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FE5DEE" w:rsidTr="00FE5DEE">
        <w:tc>
          <w:tcPr>
            <w:tcW w:w="2444" w:type="dxa"/>
            <w:vAlign w:val="center"/>
          </w:tcPr>
          <w:p w:rsidR="00FE5DEE" w:rsidRDefault="00FE5DEE" w:rsidP="00FE5DEE">
            <w:pPr>
              <w:jc w:val="center"/>
            </w:pPr>
            <w:r>
              <w:t>DISCIPILINA</w:t>
            </w:r>
          </w:p>
        </w:tc>
        <w:tc>
          <w:tcPr>
            <w:tcW w:w="2444" w:type="dxa"/>
            <w:vAlign w:val="center"/>
          </w:tcPr>
          <w:p w:rsidR="00FE5DEE" w:rsidRDefault="00FE5DEE" w:rsidP="00FE5DEE">
            <w:pPr>
              <w:jc w:val="center"/>
            </w:pPr>
            <w:r>
              <w:t>GIORNO</w:t>
            </w:r>
          </w:p>
        </w:tc>
        <w:tc>
          <w:tcPr>
            <w:tcW w:w="2445" w:type="dxa"/>
            <w:vAlign w:val="center"/>
          </w:tcPr>
          <w:p w:rsidR="00FE5DEE" w:rsidRDefault="00FE5DEE" w:rsidP="00FE5DEE">
            <w:pPr>
              <w:jc w:val="center"/>
            </w:pPr>
            <w:r>
              <w:t>ORA</w:t>
            </w:r>
          </w:p>
        </w:tc>
        <w:tc>
          <w:tcPr>
            <w:tcW w:w="2445" w:type="dxa"/>
            <w:vAlign w:val="center"/>
          </w:tcPr>
          <w:p w:rsidR="00FE5DEE" w:rsidRDefault="00FE5DEE" w:rsidP="00FE5DEE">
            <w:pPr>
              <w:jc w:val="center"/>
            </w:pPr>
            <w:r>
              <w:t>SEDE</w:t>
            </w:r>
          </w:p>
        </w:tc>
      </w:tr>
      <w:tr w:rsidR="00FE5DEE" w:rsidTr="00B300FE">
        <w:tc>
          <w:tcPr>
            <w:tcW w:w="2444" w:type="dxa"/>
            <w:shd w:val="clear" w:color="auto" w:fill="EEECE1" w:themeFill="background2"/>
            <w:vAlign w:val="center"/>
          </w:tcPr>
          <w:p w:rsidR="00FE5DEE" w:rsidRPr="00FE5DEE" w:rsidRDefault="00FE5DEE" w:rsidP="00FE5DEE">
            <w:pPr>
              <w:jc w:val="center"/>
              <w:rPr>
                <w:sz w:val="16"/>
                <w:szCs w:val="16"/>
              </w:rPr>
            </w:pPr>
            <w:r w:rsidRPr="00FE5DEE">
              <w:rPr>
                <w:sz w:val="16"/>
                <w:szCs w:val="16"/>
              </w:rPr>
              <w:t>Sociologia della salute [49792]</w:t>
            </w: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13/01/2015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Pr="00FE5DEE" w:rsidRDefault="00FE5DEE" w:rsidP="00FE5DEE">
            <w:pPr>
              <w:jc w:val="center"/>
              <w:rPr>
                <w:sz w:val="16"/>
                <w:szCs w:val="16"/>
              </w:rPr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Sociologia della salute [49792]</w:t>
            </w: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26/02/2015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Sociologia della salute [49792]</w:t>
            </w: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09/06/2015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Pr="00FE5DEE" w:rsidRDefault="00FE5DEE" w:rsidP="00FE5DEE">
            <w:pPr>
              <w:jc w:val="center"/>
              <w:rPr>
                <w:b/>
              </w:rPr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Sociologia della salute [49792]</w:t>
            </w: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02/07/2015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Sociologia della salute [49792]</w:t>
            </w: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29/09/2015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Sociologia della salute [49792]</w:t>
            </w:r>
          </w:p>
        </w:tc>
        <w:tc>
          <w:tcPr>
            <w:tcW w:w="2444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15/10/2015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EEECE1" w:themeFill="background2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Pr="00FE5DEE" w:rsidRDefault="00FE5DEE" w:rsidP="00FE5DEE">
            <w:pPr>
              <w:jc w:val="center"/>
              <w:rPr>
                <w:sz w:val="16"/>
                <w:szCs w:val="16"/>
              </w:rPr>
            </w:pPr>
            <w:r w:rsidRPr="00FE5DEE">
              <w:rPr>
                <w:sz w:val="16"/>
                <w:szCs w:val="16"/>
              </w:rPr>
              <w:t>Metodologia delle scienze sociali [44605]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844ADE">
            <w:pPr>
              <w:jc w:val="center"/>
            </w:pPr>
            <w:r>
              <w:t>13/01/2015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Metodologia delle scienze sociali [44605]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844ADE">
            <w:pPr>
              <w:jc w:val="center"/>
            </w:pPr>
            <w:r>
              <w:t>26/02/2015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Metodologia delle scienze sociali [44605]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844ADE">
            <w:pPr>
              <w:jc w:val="center"/>
            </w:pPr>
            <w:r>
              <w:t>09/06/2015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Metodologia delle scienze sociali [44605]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844ADE">
            <w:pPr>
              <w:jc w:val="center"/>
            </w:pPr>
            <w:r>
              <w:t>02/07/2015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Metodologia delle scienze sociali [44605]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844ADE">
            <w:pPr>
              <w:jc w:val="center"/>
            </w:pPr>
            <w:r>
              <w:t>29/09/2015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Metodologia delle scienze sociali [44605]</w:t>
            </w:r>
          </w:p>
        </w:tc>
        <w:tc>
          <w:tcPr>
            <w:tcW w:w="2444" w:type="dxa"/>
            <w:shd w:val="clear" w:color="auto" w:fill="DDD9C3" w:themeFill="background2" w:themeFillShade="E6"/>
            <w:vAlign w:val="center"/>
          </w:tcPr>
          <w:p w:rsidR="00FE5DEE" w:rsidRDefault="00FE5DEE" w:rsidP="00844ADE">
            <w:pPr>
              <w:jc w:val="center"/>
            </w:pPr>
            <w:r>
              <w:t>15/10/2015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DDD9C3" w:themeFill="background2" w:themeFillShade="E6"/>
            <w:vAlign w:val="center"/>
          </w:tcPr>
          <w:p w:rsidR="00FE5DEE" w:rsidRDefault="00FE5DE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FE5DEE" w:rsidTr="00B300FE">
        <w:tc>
          <w:tcPr>
            <w:tcW w:w="2444" w:type="dxa"/>
            <w:shd w:val="clear" w:color="auto" w:fill="C4BC96" w:themeFill="background2" w:themeFillShade="BF"/>
            <w:vAlign w:val="center"/>
          </w:tcPr>
          <w:p w:rsidR="00FE5DEE" w:rsidRPr="00CF7C04" w:rsidRDefault="00CF7C04" w:rsidP="00FE5DEE">
            <w:pPr>
              <w:jc w:val="center"/>
              <w:rPr>
                <w:sz w:val="16"/>
                <w:szCs w:val="16"/>
              </w:rPr>
            </w:pPr>
            <w:r w:rsidRPr="00CF7C04">
              <w:rPr>
                <w:sz w:val="16"/>
                <w:szCs w:val="16"/>
              </w:rPr>
              <w:t>Diritto di famiglia [44610]</w:t>
            </w:r>
          </w:p>
        </w:tc>
        <w:tc>
          <w:tcPr>
            <w:tcW w:w="2444" w:type="dxa"/>
            <w:shd w:val="clear" w:color="auto" w:fill="C4BC96" w:themeFill="background2" w:themeFillShade="BF"/>
            <w:vAlign w:val="center"/>
          </w:tcPr>
          <w:p w:rsidR="00FE5DEE" w:rsidRDefault="00CF7C04" w:rsidP="00FE5DEE">
            <w:pPr>
              <w:jc w:val="center"/>
            </w:pPr>
            <w:r>
              <w:t>11/12/2014</w:t>
            </w:r>
          </w:p>
        </w:tc>
        <w:tc>
          <w:tcPr>
            <w:tcW w:w="2445" w:type="dxa"/>
            <w:shd w:val="clear" w:color="auto" w:fill="C4BC96" w:themeFill="background2" w:themeFillShade="BF"/>
            <w:vAlign w:val="center"/>
          </w:tcPr>
          <w:p w:rsidR="00FE5DEE" w:rsidRDefault="00CF7C04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C4BC96" w:themeFill="background2" w:themeFillShade="BF"/>
            <w:vAlign w:val="center"/>
          </w:tcPr>
          <w:p w:rsidR="00FE5DEE" w:rsidRDefault="00FE5DEE" w:rsidP="00FE5DEE">
            <w:pPr>
              <w:jc w:val="center"/>
            </w:pPr>
          </w:p>
        </w:tc>
      </w:tr>
      <w:tr w:rsidR="00FE5DEE" w:rsidTr="00B300FE">
        <w:tc>
          <w:tcPr>
            <w:tcW w:w="2444" w:type="dxa"/>
            <w:shd w:val="clear" w:color="auto" w:fill="948A54" w:themeFill="background2" w:themeFillShade="80"/>
            <w:vAlign w:val="center"/>
          </w:tcPr>
          <w:p w:rsidR="00FE5DEE" w:rsidRPr="00CF7C04" w:rsidRDefault="00CF7C04" w:rsidP="00B300FE">
            <w:pPr>
              <w:jc w:val="center"/>
              <w:rPr>
                <w:sz w:val="16"/>
                <w:szCs w:val="16"/>
              </w:rPr>
            </w:pPr>
            <w:r w:rsidRPr="00CF7C04">
              <w:rPr>
                <w:sz w:val="16"/>
                <w:szCs w:val="16"/>
              </w:rPr>
              <w:t>Metodologia della ricerca valutativa [44639]</w:t>
            </w:r>
          </w:p>
        </w:tc>
        <w:tc>
          <w:tcPr>
            <w:tcW w:w="2444" w:type="dxa"/>
            <w:shd w:val="clear" w:color="auto" w:fill="948A54" w:themeFill="background2" w:themeFillShade="80"/>
            <w:vAlign w:val="center"/>
          </w:tcPr>
          <w:p w:rsidR="00FE5DEE" w:rsidRDefault="00CF7C04" w:rsidP="00FE5DEE">
            <w:pPr>
              <w:jc w:val="center"/>
            </w:pPr>
            <w:r>
              <w:t>24/02/2015</w:t>
            </w:r>
          </w:p>
        </w:tc>
        <w:tc>
          <w:tcPr>
            <w:tcW w:w="2445" w:type="dxa"/>
            <w:shd w:val="clear" w:color="auto" w:fill="948A54" w:themeFill="background2" w:themeFillShade="80"/>
            <w:vAlign w:val="center"/>
          </w:tcPr>
          <w:p w:rsidR="00FE5DEE" w:rsidRDefault="00CF7C04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948A54" w:themeFill="background2" w:themeFillShade="80"/>
            <w:vAlign w:val="center"/>
          </w:tcPr>
          <w:p w:rsidR="00FE5DEE" w:rsidRDefault="00FE5DEE" w:rsidP="00FE5DEE">
            <w:pPr>
              <w:jc w:val="center"/>
            </w:pPr>
          </w:p>
        </w:tc>
      </w:tr>
      <w:tr w:rsidR="00FE5DEE" w:rsidTr="00B300FE">
        <w:tc>
          <w:tcPr>
            <w:tcW w:w="2444" w:type="dxa"/>
            <w:shd w:val="clear" w:color="auto" w:fill="948A54" w:themeFill="background2" w:themeFillShade="80"/>
            <w:vAlign w:val="center"/>
          </w:tcPr>
          <w:p w:rsidR="00FE5DEE" w:rsidRDefault="00CF7C04" w:rsidP="00B300FE">
            <w:pPr>
              <w:jc w:val="center"/>
            </w:pPr>
            <w:r w:rsidRPr="00CF7C04">
              <w:rPr>
                <w:sz w:val="16"/>
                <w:szCs w:val="16"/>
              </w:rPr>
              <w:t>Metodologia della ricerca valutativa [44639]</w:t>
            </w:r>
          </w:p>
        </w:tc>
        <w:tc>
          <w:tcPr>
            <w:tcW w:w="2444" w:type="dxa"/>
            <w:shd w:val="clear" w:color="auto" w:fill="948A54" w:themeFill="background2" w:themeFillShade="80"/>
            <w:vAlign w:val="center"/>
          </w:tcPr>
          <w:p w:rsidR="00FE5DEE" w:rsidRDefault="00B300FE" w:rsidP="00FE5DEE">
            <w:pPr>
              <w:jc w:val="center"/>
            </w:pPr>
            <w:r>
              <w:t>04/06/2015</w:t>
            </w:r>
          </w:p>
        </w:tc>
        <w:tc>
          <w:tcPr>
            <w:tcW w:w="2445" w:type="dxa"/>
            <w:shd w:val="clear" w:color="auto" w:fill="948A54" w:themeFill="background2" w:themeFillShade="80"/>
            <w:vAlign w:val="center"/>
          </w:tcPr>
          <w:p w:rsidR="00FE5DEE" w:rsidRDefault="00B300FE" w:rsidP="00FE5DE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948A54" w:themeFill="background2" w:themeFillShade="80"/>
            <w:vAlign w:val="center"/>
          </w:tcPr>
          <w:p w:rsidR="00FE5DEE" w:rsidRDefault="00B300FE" w:rsidP="00FE5DE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  <w:tr w:rsidR="00B300FE" w:rsidTr="00B300FE">
        <w:tc>
          <w:tcPr>
            <w:tcW w:w="2444" w:type="dxa"/>
            <w:shd w:val="clear" w:color="auto" w:fill="C6D9F1" w:themeFill="text2" w:themeFillTint="33"/>
            <w:vAlign w:val="center"/>
          </w:tcPr>
          <w:p w:rsidR="00B300FE" w:rsidRPr="00B300FE" w:rsidRDefault="00B300FE" w:rsidP="00B300FE">
            <w:pPr>
              <w:jc w:val="center"/>
              <w:rPr>
                <w:sz w:val="16"/>
                <w:szCs w:val="16"/>
              </w:rPr>
            </w:pPr>
            <w:r w:rsidRPr="00B300FE">
              <w:rPr>
                <w:sz w:val="16"/>
                <w:szCs w:val="16"/>
              </w:rPr>
              <w:t>Economia politica [49786]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B300FE" w:rsidRDefault="00B300FE" w:rsidP="00844ADE">
            <w:pPr>
              <w:jc w:val="center"/>
            </w:pPr>
            <w:r>
              <w:t>24/02/2015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B300FE" w:rsidRDefault="00B300FE" w:rsidP="00844AD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B300FE" w:rsidRDefault="00B300FE" w:rsidP="00844ADE">
            <w:pPr>
              <w:jc w:val="center"/>
            </w:pPr>
          </w:p>
        </w:tc>
      </w:tr>
      <w:tr w:rsidR="00B300FE" w:rsidTr="00B300FE">
        <w:tc>
          <w:tcPr>
            <w:tcW w:w="2444" w:type="dxa"/>
            <w:shd w:val="clear" w:color="auto" w:fill="C6D9F1" w:themeFill="text2" w:themeFillTint="33"/>
            <w:vAlign w:val="center"/>
          </w:tcPr>
          <w:p w:rsidR="00B300FE" w:rsidRPr="00B300FE" w:rsidRDefault="00B300FE" w:rsidP="00B300FE">
            <w:pPr>
              <w:jc w:val="center"/>
              <w:rPr>
                <w:sz w:val="16"/>
                <w:szCs w:val="16"/>
              </w:rPr>
            </w:pPr>
            <w:r w:rsidRPr="00B300FE">
              <w:rPr>
                <w:sz w:val="16"/>
                <w:szCs w:val="16"/>
              </w:rPr>
              <w:t>Economia politica [49786]</w:t>
            </w:r>
          </w:p>
        </w:tc>
        <w:tc>
          <w:tcPr>
            <w:tcW w:w="2444" w:type="dxa"/>
            <w:shd w:val="clear" w:color="auto" w:fill="C6D9F1" w:themeFill="text2" w:themeFillTint="33"/>
            <w:vAlign w:val="center"/>
          </w:tcPr>
          <w:p w:rsidR="00B300FE" w:rsidRDefault="00B300FE" w:rsidP="00844ADE">
            <w:pPr>
              <w:jc w:val="center"/>
            </w:pPr>
            <w:r>
              <w:t>04/06/2015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B300FE" w:rsidRDefault="00B300FE" w:rsidP="00844ADE">
            <w:pPr>
              <w:jc w:val="center"/>
            </w:pPr>
            <w:r>
              <w:t>09:00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B300FE" w:rsidRDefault="00B300FE" w:rsidP="00844ADE">
            <w:pPr>
              <w:jc w:val="center"/>
            </w:pPr>
            <w:r w:rsidRPr="00FE5DEE">
              <w:rPr>
                <w:sz w:val="16"/>
                <w:szCs w:val="16"/>
              </w:rPr>
              <w:t>L'appello si te</w:t>
            </w:r>
            <w:r>
              <w:rPr>
                <w:sz w:val="16"/>
                <w:szCs w:val="16"/>
              </w:rPr>
              <w:t xml:space="preserve">rrà presso il </w:t>
            </w:r>
            <w:proofErr w:type="spellStart"/>
            <w:r>
              <w:rPr>
                <w:sz w:val="16"/>
                <w:szCs w:val="16"/>
              </w:rPr>
              <w:t>CdL</w:t>
            </w:r>
            <w:proofErr w:type="spellEnd"/>
            <w:r>
              <w:rPr>
                <w:sz w:val="16"/>
                <w:szCs w:val="16"/>
              </w:rPr>
              <w:t xml:space="preserve"> in Sociologia, Catanzaro</w:t>
            </w:r>
            <w:r w:rsidRPr="00FE5DEE">
              <w:rPr>
                <w:sz w:val="16"/>
                <w:szCs w:val="16"/>
              </w:rPr>
              <w:t xml:space="preserve"> via Scesa degli Eroi 23</w:t>
            </w:r>
          </w:p>
        </w:tc>
      </w:tr>
    </w:tbl>
    <w:p w:rsidR="006E4B5D" w:rsidRDefault="006E4B5D">
      <w:bookmarkStart w:id="0" w:name="_GoBack"/>
      <w:bookmarkEnd w:id="0"/>
    </w:p>
    <w:sectPr w:rsidR="006E4B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96" w:rsidRDefault="008A0396" w:rsidP="00B82CD6">
      <w:pPr>
        <w:spacing w:after="0" w:line="240" w:lineRule="auto"/>
      </w:pPr>
      <w:r>
        <w:separator/>
      </w:r>
    </w:p>
  </w:endnote>
  <w:endnote w:type="continuationSeparator" w:id="0">
    <w:p w:rsidR="008A0396" w:rsidRDefault="008A0396" w:rsidP="00B8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96" w:rsidRDefault="008A0396" w:rsidP="00B82CD6">
      <w:pPr>
        <w:spacing w:after="0" w:line="240" w:lineRule="auto"/>
      </w:pPr>
      <w:r>
        <w:separator/>
      </w:r>
    </w:p>
  </w:footnote>
  <w:footnote w:type="continuationSeparator" w:id="0">
    <w:p w:rsidR="008A0396" w:rsidRDefault="008A0396" w:rsidP="00B8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D6" w:rsidRDefault="00FE5DEE" w:rsidP="00B82CD6">
    <w:pPr>
      <w:pStyle w:val="Intestazione"/>
      <w:jc w:val="center"/>
    </w:pPr>
    <w:r>
      <w:t>ESAMI</w:t>
    </w:r>
    <w:r w:rsidR="00B82CD6">
      <w:t xml:space="preserve"> SERVIZIO SOCIALE 2014-2015</w:t>
    </w:r>
  </w:p>
  <w:p w:rsidR="006C5B02" w:rsidRDefault="008A0396" w:rsidP="00B82CD6">
    <w:pPr>
      <w:pStyle w:val="Intestazione"/>
      <w:jc w:val="center"/>
    </w:pPr>
    <w:hyperlink r:id="rId1" w:history="1">
      <w:r w:rsidR="006C5B02" w:rsidRPr="006C5B02">
        <w:rPr>
          <w:rStyle w:val="Collegamentoipertestuale"/>
        </w:rPr>
        <w:t>http://www.unicz.it/portale/prenotazione_esami.asp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D6"/>
    <w:rsid w:val="00132E2C"/>
    <w:rsid w:val="002263B4"/>
    <w:rsid w:val="006C5B02"/>
    <w:rsid w:val="006E4B5D"/>
    <w:rsid w:val="008346CD"/>
    <w:rsid w:val="008A0396"/>
    <w:rsid w:val="009A4A5B"/>
    <w:rsid w:val="00B300FE"/>
    <w:rsid w:val="00B82CD6"/>
    <w:rsid w:val="00CE0D52"/>
    <w:rsid w:val="00CF7C04"/>
    <w:rsid w:val="00DB789C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3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CD6"/>
  </w:style>
  <w:style w:type="paragraph" w:styleId="Pidipagina">
    <w:name w:val="footer"/>
    <w:basedOn w:val="Normale"/>
    <w:link w:val="Pidipagina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D6"/>
  </w:style>
  <w:style w:type="table" w:styleId="Grigliatabella">
    <w:name w:val="Table Grid"/>
    <w:basedOn w:val="Tabellanormale"/>
    <w:uiPriority w:val="59"/>
    <w:rsid w:val="00B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5B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B02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00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3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CD6"/>
  </w:style>
  <w:style w:type="paragraph" w:styleId="Pidipagina">
    <w:name w:val="footer"/>
    <w:basedOn w:val="Normale"/>
    <w:link w:val="PidipaginaCarattere"/>
    <w:uiPriority w:val="99"/>
    <w:unhideWhenUsed/>
    <w:rsid w:val="00B82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CD6"/>
  </w:style>
  <w:style w:type="table" w:styleId="Grigliatabella">
    <w:name w:val="Table Grid"/>
    <w:basedOn w:val="Tabellanormale"/>
    <w:uiPriority w:val="59"/>
    <w:rsid w:val="00B8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5B0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B02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00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z.it/portale/prenotazione_esam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umg</dc:creator>
  <cp:lastModifiedBy>umg</cp:lastModifiedBy>
  <cp:revision>2</cp:revision>
  <dcterms:created xsi:type="dcterms:W3CDTF">2014-12-09T11:04:00Z</dcterms:created>
  <dcterms:modified xsi:type="dcterms:W3CDTF">2014-12-09T11:04:00Z</dcterms:modified>
</cp:coreProperties>
</file>