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AA" w:rsidRPr="00367FAA" w:rsidRDefault="00367FAA" w:rsidP="00367FAA">
      <w:pPr>
        <w:rPr>
          <w:b/>
        </w:rPr>
      </w:pPr>
      <w:bookmarkStart w:id="0" w:name="_GoBack"/>
      <w:bookmarkEnd w:id="0"/>
      <w:r w:rsidRPr="00367FAA">
        <w:rPr>
          <w:b/>
        </w:rPr>
        <w:t>Anemie Generalità e criteri classificativi</w:t>
      </w:r>
    </w:p>
    <w:p w:rsidR="00367FAA" w:rsidRPr="00367FAA" w:rsidRDefault="00367FAA" w:rsidP="00367FAA">
      <w:r w:rsidRPr="00367FAA">
        <w:t>Anemie Ferro‐carenziali, Anemie Megaloblastiche, Anemie Emolitiche, Talassemie, Anemia aplastica.</w:t>
      </w:r>
    </w:p>
    <w:p w:rsidR="00367FAA" w:rsidRPr="00367FAA" w:rsidRDefault="00367FAA" w:rsidP="00367FAA">
      <w:pPr>
        <w:rPr>
          <w:b/>
        </w:rPr>
      </w:pPr>
      <w:r w:rsidRPr="00367FAA">
        <w:rPr>
          <w:b/>
        </w:rPr>
        <w:t>Il processo emostatico</w:t>
      </w:r>
    </w:p>
    <w:p w:rsidR="00367FAA" w:rsidRPr="00367FAA" w:rsidRDefault="00367FAA" w:rsidP="00367FAA">
      <w:r w:rsidRPr="00367FAA">
        <w:t xml:space="preserve">M. Emorragiche dipendenti da fattori vasali (Porpore Vascolari), Trombocitopenie, Porpora </w:t>
      </w:r>
      <w:proofErr w:type="spellStart"/>
      <w:r w:rsidRPr="00367FAA">
        <w:t>trombocitopenica</w:t>
      </w:r>
      <w:proofErr w:type="spellEnd"/>
      <w:r w:rsidRPr="00367FAA">
        <w:t xml:space="preserve"> Idiopatica, S. emolitico‐uremica, Porpora Trombotica </w:t>
      </w:r>
      <w:proofErr w:type="spellStart"/>
      <w:r w:rsidRPr="00367FAA">
        <w:t>Trombocitopenica</w:t>
      </w:r>
      <w:proofErr w:type="spellEnd"/>
    </w:p>
    <w:p w:rsidR="00367FAA" w:rsidRPr="00367FAA" w:rsidRDefault="00367FAA" w:rsidP="00367FAA">
      <w:proofErr w:type="spellStart"/>
      <w:r w:rsidRPr="00367FAA">
        <w:t>Trombocitopatie</w:t>
      </w:r>
      <w:proofErr w:type="spellEnd"/>
      <w:r w:rsidRPr="00367FAA">
        <w:t xml:space="preserve">, Malattie emorragiche acquisite, Principali etiologie, La coagulazione intravascolare disseminata, Trombosi e rischio trombotico, La triade di </w:t>
      </w:r>
      <w:proofErr w:type="spellStart"/>
      <w:r w:rsidRPr="00367FAA">
        <w:t>Virkow</w:t>
      </w:r>
      <w:proofErr w:type="spellEnd"/>
      <w:r w:rsidRPr="00367FAA">
        <w:t xml:space="preserve">, </w:t>
      </w:r>
      <w:proofErr w:type="spellStart"/>
      <w:r w:rsidRPr="00367FAA">
        <w:t>Ipercoagulabilità</w:t>
      </w:r>
      <w:proofErr w:type="spellEnd"/>
      <w:r w:rsidRPr="00367FAA">
        <w:t xml:space="preserve"> da cause vascolari: </w:t>
      </w:r>
      <w:proofErr w:type="spellStart"/>
      <w:r w:rsidRPr="00367FAA">
        <w:t>iperomocisteinemia</w:t>
      </w:r>
      <w:proofErr w:type="spellEnd"/>
      <w:r w:rsidRPr="00367FAA">
        <w:t xml:space="preserve">, Cause genetiche di </w:t>
      </w:r>
      <w:proofErr w:type="spellStart"/>
      <w:r w:rsidRPr="00367FAA">
        <w:t>ipercoagulabilità</w:t>
      </w:r>
      <w:proofErr w:type="spellEnd"/>
    </w:p>
    <w:p w:rsidR="00367FAA" w:rsidRPr="00367FAA" w:rsidRDefault="00367FAA" w:rsidP="002C527E">
      <w:r w:rsidRPr="00367FAA">
        <w:t xml:space="preserve">Cause acquisite di </w:t>
      </w:r>
      <w:proofErr w:type="spellStart"/>
      <w:r w:rsidRPr="00367FAA">
        <w:t>ipercoagulabilità</w:t>
      </w:r>
      <w:proofErr w:type="spellEnd"/>
      <w:r w:rsidRPr="00367FAA">
        <w:t xml:space="preserve">, </w:t>
      </w:r>
      <w:proofErr w:type="spellStart"/>
      <w:r w:rsidRPr="00367FAA">
        <w:t>Tromboembolia</w:t>
      </w:r>
      <w:proofErr w:type="spellEnd"/>
      <w:r w:rsidRPr="00367FAA">
        <w:t xml:space="preserve"> polmonare</w:t>
      </w:r>
    </w:p>
    <w:p w:rsidR="00367FAA" w:rsidRPr="00367FAA" w:rsidRDefault="00367FAA" w:rsidP="00367FAA">
      <w:pPr>
        <w:jc w:val="both"/>
      </w:pPr>
    </w:p>
    <w:p w:rsidR="00367FAA" w:rsidRPr="00367FAA" w:rsidRDefault="00367FAA" w:rsidP="00367FAA">
      <w:pPr>
        <w:jc w:val="both"/>
        <w:rPr>
          <w:b/>
        </w:rPr>
      </w:pPr>
      <w:r w:rsidRPr="00367FAA">
        <w:rPr>
          <w:b/>
        </w:rPr>
        <w:t>FISIOPATOLOGIA D’ORGANO</w:t>
      </w:r>
    </w:p>
    <w:p w:rsidR="00367FAA" w:rsidRPr="00367FAA" w:rsidRDefault="00367FAA" w:rsidP="00367FAA">
      <w:pPr>
        <w:jc w:val="both"/>
      </w:pPr>
      <w:r w:rsidRPr="00367FAA">
        <w:rPr>
          <w:b/>
        </w:rPr>
        <w:t xml:space="preserve">Fisiopatologia renale: </w:t>
      </w:r>
      <w:r w:rsidRPr="00367FAA">
        <w:t xml:space="preserve">cenni alla fisiologia renale, il nefrone, patologie malformative, Alterazioni funzionalità glomerulare, glomerulonefriti, glomerulonefriti ereditarie, malattie policistiche del rene, insufficienza renale acuta e cronica, tumori renali (il tumore di </w:t>
      </w:r>
      <w:proofErr w:type="spellStart"/>
      <w:r w:rsidRPr="00367FAA">
        <w:t>Wilms</w:t>
      </w:r>
      <w:proofErr w:type="spellEnd"/>
      <w:r w:rsidRPr="00367FAA">
        <w:t xml:space="preserve"> e il tumore a cellule chiare)</w:t>
      </w:r>
    </w:p>
    <w:p w:rsidR="00367FAA" w:rsidRPr="00367FAA" w:rsidRDefault="00367FAA" w:rsidP="00367FAA">
      <w:pPr>
        <w:jc w:val="both"/>
      </w:pPr>
      <w:r w:rsidRPr="00367FAA">
        <w:rPr>
          <w:b/>
        </w:rPr>
        <w:t>Fisiopatologia respiratoria:</w:t>
      </w:r>
      <w:r w:rsidRPr="00367FAA">
        <w:t xml:space="preserve"> Fisiologia respiratoria concetti generali, alterazione degli scambi gassosi, Insufficienza respiratoria acuta e cronica, Polmonite, Asma bronchiale, edema polmonare, Atelettasia polmonare, Embolia polmonare. </w:t>
      </w:r>
    </w:p>
    <w:p w:rsidR="00367FAA" w:rsidRPr="00367FAA" w:rsidRDefault="00367FAA" w:rsidP="00367FAA">
      <w:pPr>
        <w:rPr>
          <w:b/>
        </w:rPr>
      </w:pPr>
      <w:r w:rsidRPr="00367FAA">
        <w:rPr>
          <w:b/>
        </w:rPr>
        <w:t>Fisiopatologia del sistema endocrino</w:t>
      </w:r>
    </w:p>
    <w:p w:rsidR="00367FAA" w:rsidRPr="00367FAA" w:rsidRDefault="00367FAA" w:rsidP="00367FAA">
      <w:r w:rsidRPr="00367FAA">
        <w:t>Generalità sul sistema endocrino.</w:t>
      </w:r>
    </w:p>
    <w:p w:rsidR="00367FAA" w:rsidRPr="00367FAA" w:rsidRDefault="00367FAA" w:rsidP="00367FAA">
      <w:r w:rsidRPr="00367FAA">
        <w:t>Ormoni e recettori ormonali. Meccanismi di controllo della secrezione ormonale.</w:t>
      </w:r>
    </w:p>
    <w:p w:rsidR="00367FAA" w:rsidRPr="00367FAA" w:rsidRDefault="00367FAA" w:rsidP="00367FAA">
      <w:r w:rsidRPr="00367FAA">
        <w:t>Anatomia microscopica e funzionale di ipotalamo, ipofisi, tiroide, surrene.</w:t>
      </w:r>
    </w:p>
    <w:p w:rsidR="00367FAA" w:rsidRPr="00367FAA" w:rsidRDefault="00367FAA" w:rsidP="00367FAA">
      <w:r w:rsidRPr="00367FAA">
        <w:t>Fisiopatologia dell’asse ipotalamo-ipofisi.</w:t>
      </w:r>
    </w:p>
    <w:p w:rsidR="00367FAA" w:rsidRPr="00367FAA" w:rsidRDefault="00367FAA" w:rsidP="00367FAA">
      <w:r w:rsidRPr="00367FAA">
        <w:t xml:space="preserve">Ipofisi: tumori dell’ipofisi (adenomi GH-secernenti, </w:t>
      </w:r>
      <w:proofErr w:type="spellStart"/>
      <w:r w:rsidRPr="00367FAA">
        <w:t>prolattinomi</w:t>
      </w:r>
      <w:proofErr w:type="spellEnd"/>
      <w:r w:rsidRPr="00367FAA">
        <w:t>), gigantismo e acromegalia;</w:t>
      </w:r>
    </w:p>
    <w:p w:rsidR="00367FAA" w:rsidRPr="00367FAA" w:rsidRDefault="00367FAA" w:rsidP="00367FAA">
      <w:r w:rsidRPr="00367FAA">
        <w:t>diabete insipido; ipopituitarismo.</w:t>
      </w:r>
    </w:p>
    <w:p w:rsidR="00367FAA" w:rsidRPr="00367FAA" w:rsidRDefault="00367FAA" w:rsidP="00367FAA">
      <w:r w:rsidRPr="00367FAA">
        <w:t xml:space="preserve">Tiroide: ipertiroidismo, ipotiroidismo, tiroiditi autoimmuni, gozzo </w:t>
      </w:r>
      <w:proofErr w:type="spellStart"/>
      <w:r w:rsidRPr="00367FAA">
        <w:t>multinodulare</w:t>
      </w:r>
      <w:proofErr w:type="spellEnd"/>
      <w:r w:rsidRPr="00367FAA">
        <w:t xml:space="preserve"> tossico, tireotossicosi, tumori tiroidei.</w:t>
      </w:r>
    </w:p>
    <w:p w:rsidR="00367FAA" w:rsidRPr="00367FAA" w:rsidRDefault="00367FAA" w:rsidP="00367FAA">
      <w:r w:rsidRPr="00367FAA">
        <w:t xml:space="preserve">Surrene: sindrome di </w:t>
      </w:r>
      <w:proofErr w:type="spellStart"/>
      <w:r w:rsidRPr="00367FAA">
        <w:t>Cushing</w:t>
      </w:r>
      <w:proofErr w:type="spellEnd"/>
      <w:r w:rsidRPr="00367FAA">
        <w:t xml:space="preserve">, insufficienza surrenalica, </w:t>
      </w:r>
      <w:proofErr w:type="spellStart"/>
      <w:r w:rsidRPr="00367FAA">
        <w:t>iperaldosteronismo</w:t>
      </w:r>
      <w:proofErr w:type="spellEnd"/>
      <w:r w:rsidRPr="00367FAA">
        <w:t xml:space="preserve"> primario, pseudo-</w:t>
      </w:r>
      <w:proofErr w:type="spellStart"/>
      <w:r w:rsidRPr="00367FAA">
        <w:t>iperaldosteronismo</w:t>
      </w:r>
      <w:proofErr w:type="spellEnd"/>
      <w:r w:rsidRPr="00367FAA">
        <w:t xml:space="preserve">, </w:t>
      </w:r>
      <w:proofErr w:type="spellStart"/>
      <w:r w:rsidRPr="00367FAA">
        <w:t>canalopatie</w:t>
      </w:r>
      <w:proofErr w:type="spellEnd"/>
      <w:r w:rsidRPr="00367FAA">
        <w:t xml:space="preserve"> e sindrome di </w:t>
      </w:r>
      <w:proofErr w:type="spellStart"/>
      <w:r w:rsidRPr="00367FAA">
        <w:t>Liddle</w:t>
      </w:r>
      <w:proofErr w:type="spellEnd"/>
      <w:r w:rsidRPr="00367FAA">
        <w:t xml:space="preserve">; tumori del surrene.  </w:t>
      </w:r>
      <w:proofErr w:type="spellStart"/>
      <w:r w:rsidRPr="00367FAA">
        <w:t>Ipo-aldosteronismo</w:t>
      </w:r>
      <w:proofErr w:type="spellEnd"/>
      <w:r w:rsidRPr="00367FAA">
        <w:t>.</w:t>
      </w:r>
    </w:p>
    <w:sectPr w:rsidR="00367FAA" w:rsidRPr="00367FAA" w:rsidSect="006622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AA"/>
    <w:rsid w:val="002C527E"/>
    <w:rsid w:val="00367FAA"/>
    <w:rsid w:val="00B158D0"/>
    <w:rsid w:val="00EA48DB"/>
    <w:rsid w:val="00F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13592BE-7D13-4444-B58C-74F582F8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F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Viglietto</dc:creator>
  <cp:keywords/>
  <dc:description/>
  <cp:lastModifiedBy>Utente</cp:lastModifiedBy>
  <cp:revision>2</cp:revision>
  <dcterms:created xsi:type="dcterms:W3CDTF">2018-01-23T10:36:00Z</dcterms:created>
  <dcterms:modified xsi:type="dcterms:W3CDTF">2018-01-23T10:36:00Z</dcterms:modified>
</cp:coreProperties>
</file>