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C3" w:rsidRDefault="00E45776">
      <w:pPr>
        <w:rPr>
          <w:rFonts w:ascii="KievitOT-Regular" w:hAnsi="KievitOT-Regular" w:cs="KievitOT-Regular"/>
          <w:color w:val="1A1A80"/>
          <w:sz w:val="82"/>
          <w:szCs w:val="82"/>
        </w:rPr>
      </w:pPr>
      <w:r>
        <w:rPr>
          <w:rFonts w:ascii="KievitOT-Regular" w:hAnsi="KievitOT-Regular" w:cs="KievitOT-Regular"/>
          <w:color w:val="1A1A80"/>
          <w:sz w:val="82"/>
          <w:szCs w:val="82"/>
        </w:rPr>
        <w:t>Pulp Chambers and Canals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The terminology and essential features of the pulp chambers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and pulp canals are considered before presenting the details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of pulp chambers and canals using sectioned tooth specimens.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Then a brief section on radiographic visualization of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pulp chambers and canals is provided. After that a short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section is presented on crown and root fractures. A final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section considers the relationship of the teeth to the mandibular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canal.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The use of the term </w:t>
      </w:r>
      <w:r w:rsidRPr="00E45776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 xml:space="preserve">pulp chamber, pulp cavity,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or </w:t>
      </w:r>
      <w:r w:rsidRPr="00E45776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>coronal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 xml:space="preserve">pulp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to designate that part of the crown normally filled with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soft tissue varies with the anatomist; however, as with the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terms </w:t>
      </w:r>
      <w:r w:rsidRPr="00E45776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 xml:space="preserve">root pulp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and </w:t>
      </w:r>
      <w:r w:rsidRPr="00E45776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 xml:space="preserve">radicular pulp,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and </w:t>
      </w:r>
      <w:r w:rsidRPr="00E45776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 xml:space="preserve">pulp canal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and </w:t>
      </w:r>
      <w:r w:rsidRPr="00E45776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>root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 xml:space="preserve">canal,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it is probably a matter of professional preference,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because a good case can be made for each of the terms.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These two sets of terms relating to crown and root are used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as if they have the same meaning, with the recognition that</w:t>
      </w:r>
    </w:p>
    <w:p w:rsidR="00E45776" w:rsidRDefault="00E45776" w:rsidP="00E45776">
      <w:pPr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arguably there may be contextualized differences.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sz w:val="30"/>
          <w:szCs w:val="30"/>
          <w:lang w:val="en-US"/>
        </w:rPr>
      </w:pPr>
      <w:r w:rsidRPr="00E45776">
        <w:rPr>
          <w:rFonts w:ascii="KievitOT-Bold" w:hAnsi="KievitOT-Bold" w:cs="KievitOT-Bold"/>
          <w:b/>
          <w:bCs/>
          <w:sz w:val="30"/>
          <w:szCs w:val="30"/>
          <w:lang w:val="en-US"/>
        </w:rPr>
        <w:t>Pulp, Chamber, and Canals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The crown and root portion of a tooth that contains the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pulp tissues has been arbitrarily divided into the </w:t>
      </w:r>
      <w:r w:rsidRPr="00E45776">
        <w:rPr>
          <w:rFonts w:ascii="JansonText-Italic" w:hAnsi="JansonText-Italic" w:cs="JansonText-Italic"/>
          <w:i/>
          <w:iCs/>
          <w:sz w:val="20"/>
          <w:szCs w:val="20"/>
          <w:lang w:val="en-US"/>
        </w:rPr>
        <w:t>pulp chamber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and the </w:t>
      </w:r>
      <w:r w:rsidRPr="00E45776">
        <w:rPr>
          <w:rFonts w:ascii="JansonText-Italic" w:hAnsi="JansonText-Italic" w:cs="JansonText-Italic"/>
          <w:i/>
          <w:iCs/>
          <w:sz w:val="20"/>
          <w:szCs w:val="20"/>
          <w:lang w:val="en-US"/>
        </w:rPr>
        <w:t xml:space="preserve">root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or </w:t>
      </w:r>
      <w:r w:rsidRPr="00E45776">
        <w:rPr>
          <w:rFonts w:ascii="JansonText-Italic" w:hAnsi="JansonText-Italic" w:cs="JansonText-Italic"/>
          <w:i/>
          <w:iCs/>
          <w:sz w:val="20"/>
          <w:szCs w:val="20"/>
          <w:lang w:val="en-US"/>
        </w:rPr>
        <w:t xml:space="preserve">pulp canal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(Figure 13-1). The complexities ofthese cavities cannot be fully appreciated without studying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longitudinal and transverse sections of each of the representative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types of teeth.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The dental pulp is the soft tissue component of the tooth.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It occupies the internal cavities of the tooth (i.e., the pulp</w:t>
      </w:r>
    </w:p>
    <w:p w:rsid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chamber and pulp canal). In general, the outline of the pulp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tissue corresponds to the external outline form of the tooth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(i.e., the outline form 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of the pulp chamber corresponds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with the shape of the crown, whereas the outline form of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the pulp canal corresponds w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ith the shape of the roots of a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tooth).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The dental pulp within these cavities originates from the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mesenchyme and has been assigned a number of different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functions: formative, nutriti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ve, sensory, and defensive. The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initial function of the dental pulp is the formation of dentin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during the developmen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tal period. The complex sensory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system within the dental pulp controls the blood flow and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is responsible for at least mediation of the sensation of pain.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The formation of reparativ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e dentin or secondary dentition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(osteoid-like dentin) represents a defensive response to any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form of irritation, whether it is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mechanical, thermal, chemical,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or bacterial. The reactive dentin is usually limited to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the area of pulpal irritati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on. Separating reactive changes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(response to injury) from purely aging-related changes may</w:t>
      </w:r>
    </w:p>
    <w:p w:rsid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be difficult or impossible to do at this time.</w:t>
      </w:r>
    </w:p>
    <w:p w:rsid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>
        <w:rPr>
          <w:rFonts w:ascii="JansonText-Roman" w:hAnsi="JansonText-Roman" w:cs="JansonText-Roman"/>
          <w:noProof/>
          <w:sz w:val="20"/>
          <w:szCs w:val="20"/>
          <w:lang w:eastAsia="it-IT"/>
        </w:rPr>
        <w:drawing>
          <wp:inline distT="0" distB="0" distL="0" distR="0">
            <wp:extent cx="2743200" cy="25908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</w:p>
    <w:p w:rsid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sz w:val="30"/>
          <w:szCs w:val="30"/>
          <w:lang w:val="en-US"/>
        </w:rPr>
      </w:pPr>
      <w:r w:rsidRPr="00E45776">
        <w:rPr>
          <w:rFonts w:ascii="KievitOT-Bold" w:hAnsi="KievitOT-Bold" w:cs="KievitOT-Bold"/>
          <w:b/>
          <w:bCs/>
          <w:sz w:val="30"/>
          <w:szCs w:val="30"/>
          <w:lang w:val="en-US"/>
        </w:rPr>
        <w:t>Radiographs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The use of radiographs or digita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l radiography for the diagnosis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and treatment of pulpal disease 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requires that the morphological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features of the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pulp chambers and root canals,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which are three-dimensional, be visualized when compressed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into a “two-dimensional” radiogr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aphic image. Thus, radiographic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views taken of the 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teeth from a facial orientation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show a monoplane, bucc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olingual view of the hard tooth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structures and radiolucent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spaces for the pulp and </w:t>
      </w:r>
      <w:r>
        <w:rPr>
          <w:rFonts w:ascii="JansonText-Roman" w:hAnsi="JansonText-Roman" w:cs="JansonText-Roman"/>
          <w:sz w:val="20"/>
          <w:szCs w:val="20"/>
          <w:lang w:val="en-US"/>
        </w:rPr>
        <w:lastRenderedPageBreak/>
        <w:t xml:space="preserve">canals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(Figure 13-2). Mesiodistal aspects of longitudinal sections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usually are seen only incidentally (e.g., on radiographs of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malposed, rotated teeth).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Thus, the radiographic anatomy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of the pulp cavity from a mesial-distal aspect is not well</w:t>
      </w:r>
    </w:p>
    <w:p w:rsid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known. Radiographic views 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of the pulp chambers and canals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will be considered in more detail later.</w:t>
      </w:r>
    </w:p>
    <w:p w:rsid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>
        <w:rPr>
          <w:rFonts w:ascii="JansonText-Roman" w:hAnsi="JansonText-Roman" w:cs="JansonText-Roman"/>
          <w:noProof/>
          <w:sz w:val="20"/>
          <w:szCs w:val="20"/>
          <w:lang w:eastAsia="it-IT"/>
        </w:rPr>
        <w:drawing>
          <wp:inline distT="0" distB="0" distL="0" distR="0">
            <wp:extent cx="4000500" cy="4181475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color w:val="73A600"/>
          <w:sz w:val="24"/>
          <w:szCs w:val="24"/>
          <w:lang w:val="en-US"/>
        </w:rPr>
      </w:pPr>
      <w:r w:rsidRPr="00E45776">
        <w:rPr>
          <w:rFonts w:ascii="KievitOT-Bold" w:hAnsi="KievitOT-Bold" w:cs="KievitOT-Bold"/>
          <w:b/>
          <w:bCs/>
          <w:color w:val="73A600"/>
          <w:sz w:val="24"/>
          <w:szCs w:val="24"/>
          <w:lang w:val="en-US"/>
        </w:rPr>
        <w:t>SIZE OF THE PULP CAVITY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The size of the pulp chamber depends on the age of the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tooth and its history of trauma. Secondary dentin is formed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continuously throughout the life of the tooth as a normal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process, as long as the vitality of the tooth is maintained.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The formation of secondary dentin is not uniform, because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the odontoblasts adjacent to the floor and roof of the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pulp cavity produce greater quantities of secondary dentin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than do the odontoblasts located adjacent to the walls of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the pulp cavity.</w:t>
      </w:r>
      <w:r w:rsidRPr="00E45776">
        <w:rPr>
          <w:rFonts w:ascii="JansonText-Roman" w:hAnsi="JansonText-Roman" w:cs="JansonText-Roman"/>
          <w:color w:val="000000"/>
          <w:sz w:val="12"/>
          <w:szCs w:val="12"/>
          <w:lang w:val="en-US"/>
        </w:rPr>
        <w:t xml:space="preserve">1 </w:t>
      </w: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Therefore the size of the pulp cavity is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much larger in a young individual than in an adult (Figure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13-3, </w:t>
      </w:r>
      <w:r w:rsidRPr="00E45776">
        <w:rPr>
          <w:rFonts w:ascii="JansonText-Italic" w:hAnsi="JansonText-Italic" w:cs="JansonText-Italic"/>
          <w:i/>
          <w:iCs/>
          <w:color w:val="000000"/>
          <w:sz w:val="20"/>
          <w:szCs w:val="20"/>
          <w:lang w:val="en-US"/>
        </w:rPr>
        <w:t xml:space="preserve">A </w:t>
      </w: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and </w:t>
      </w:r>
      <w:r w:rsidRPr="00E45776">
        <w:rPr>
          <w:rFonts w:ascii="JansonText-Italic" w:hAnsi="JansonText-Italic" w:cs="JansonText-Italic"/>
          <w:i/>
          <w:iCs/>
          <w:color w:val="000000"/>
          <w:sz w:val="20"/>
          <w:szCs w:val="20"/>
          <w:lang w:val="en-US"/>
        </w:rPr>
        <w:t>B</w:t>
      </w: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) and should be considered before extensive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tooth reduction is accomplished, especially in a young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person.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Various traumatic injuries occur that, if severe enough,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will initiate a different type of dentin formation. Irritationinduced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or reparative dentin may be formed in response to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the carious process, abrasion, and attrition, as well as to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operative procedures. This response is protective but may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ultimately be detrimental in later years, because a finite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amount of space is present within the pulp cavity. The size</w:t>
      </w:r>
      <w:r>
        <w:rPr>
          <w:rFonts w:ascii="JansonText-Roman" w:hAnsi="JansonText-Roman" w:cs="JansonText-Roman"/>
          <w:color w:val="000000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of the pulp cavity in a given tooth should be compared with</w:t>
      </w:r>
    </w:p>
    <w:p w:rsid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color w:val="000000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color w:val="000000"/>
          <w:sz w:val="20"/>
          <w:szCs w:val="20"/>
          <w:lang w:val="en-US"/>
        </w:rPr>
        <w:t>that in the other teeth. If the calcification demonstrated is a localized phenomenon and is extensive, elective endodon-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tic therapy is strongly suggested before any restorative pro cedure. Elective endodontics should be considered when</w:t>
      </w:r>
    </w:p>
    <w:p w:rsid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extreme calcification is present in a tooth scheduled for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complex restorative procedures.</w:t>
      </w:r>
    </w:p>
    <w:p w:rsid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sz w:val="30"/>
          <w:szCs w:val="30"/>
          <w:lang w:val="en-US"/>
        </w:rPr>
      </w:pP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sz w:val="30"/>
          <w:szCs w:val="30"/>
          <w:lang w:val="en-US"/>
        </w:rPr>
      </w:pPr>
      <w:r w:rsidRPr="00E45776">
        <w:rPr>
          <w:rFonts w:ascii="KievitOT-Bold" w:hAnsi="KievitOT-Bold" w:cs="KievitOT-Bold"/>
          <w:b/>
          <w:bCs/>
          <w:sz w:val="30"/>
          <w:szCs w:val="30"/>
          <w:lang w:val="en-US"/>
        </w:rPr>
        <w:t>Foramen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The neurovascular bundle, which supplies the internal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contents of the pulp cavity, enters through the </w:t>
      </w:r>
      <w:r w:rsidRPr="00E45776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>apical foramen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or foramina (see Figure 13-1).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As the root begins to develop,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the apical foramen is actually larger than the pulp chamber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(Figure 13-4, </w:t>
      </w:r>
      <w:r w:rsidRPr="00E45776">
        <w:rPr>
          <w:rFonts w:ascii="JansonText-Italic" w:hAnsi="JansonText-Italic" w:cs="JansonText-Italic"/>
          <w:i/>
          <w:iCs/>
          <w:sz w:val="20"/>
          <w:szCs w:val="20"/>
          <w:lang w:val="en-US"/>
        </w:rPr>
        <w:t>1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), but it becomes more constricted at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the completion of root formation (Figure 13-4, </w:t>
      </w:r>
      <w:r w:rsidRPr="00E45776">
        <w:rPr>
          <w:rFonts w:ascii="JansonText-Italic" w:hAnsi="JansonText-Italic" w:cs="JansonText-Italic"/>
          <w:i/>
          <w:iCs/>
          <w:sz w:val="20"/>
          <w:szCs w:val="20"/>
          <w:lang w:val="en-US"/>
        </w:rPr>
        <w:t xml:space="preserve">2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through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Italic" w:hAnsi="JansonText-Italic" w:cs="JansonText-Italic"/>
          <w:i/>
          <w:iCs/>
          <w:sz w:val="20"/>
          <w:szCs w:val="20"/>
          <w:lang w:val="en-US"/>
        </w:rPr>
        <w:t>5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). It is possible for any root of a tooth to have multiple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apical foramina. If these openings are large enough, the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space that leads to the main root canal is called a </w:t>
      </w:r>
      <w:r w:rsidRPr="00E45776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>supplementary</w:t>
      </w:r>
      <w:r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or </w:t>
      </w:r>
      <w:r w:rsidRPr="00E45776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 xml:space="preserve">lateral canal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(Figure 13-5). If the root canal breaks up</w:t>
      </w:r>
      <w:r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into multiple tiny canals, it is referred to as a </w:t>
      </w:r>
      <w:r w:rsidRPr="00E45776">
        <w:rPr>
          <w:rFonts w:ascii="JansonText-Italic" w:hAnsi="JansonText-Italic" w:cs="JansonText-Italic"/>
          <w:i/>
          <w:iCs/>
          <w:sz w:val="20"/>
          <w:szCs w:val="20"/>
          <w:lang w:val="en-US"/>
        </w:rPr>
        <w:t>delta system</w:t>
      </w:r>
      <w:r w:rsidRPr="00E45776">
        <w:rPr>
          <w:rFonts w:ascii="JansonText-Roman" w:hAnsi="JansonText-Roman" w:cs="JansonText-Roman"/>
          <w:sz w:val="12"/>
          <w:szCs w:val="12"/>
          <w:lang w:val="en-US"/>
        </w:rPr>
        <w:t>2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because of its complexity (Figure 13-6).</w:t>
      </w:r>
    </w:p>
    <w:p w:rsid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sz w:val="30"/>
          <w:szCs w:val="30"/>
          <w:lang w:val="en-US"/>
        </w:rPr>
      </w:pP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sz w:val="30"/>
          <w:szCs w:val="30"/>
          <w:lang w:val="en-US"/>
        </w:rPr>
      </w:pPr>
      <w:r w:rsidRPr="00E45776">
        <w:rPr>
          <w:rFonts w:ascii="KievitOT-Bold" w:hAnsi="KievitOT-Bold" w:cs="KievitOT-Bold"/>
          <w:b/>
          <w:bCs/>
          <w:sz w:val="30"/>
          <w:szCs w:val="30"/>
          <w:lang w:val="en-US"/>
        </w:rPr>
        <w:t>Demarcation of Pulp Cavity and Canal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The cementoenamel junction (CEJ) is not quite at the level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at which the root canal becomes the pulp chamber (see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Figure 13-1). This demarcation is mainly macroscopically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based but may be visualized by exploring the CEJ (see Figure</w:t>
      </w:r>
    </w:p>
    <w:p w:rsid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</w:rPr>
      </w:pPr>
      <w:r>
        <w:rPr>
          <w:rFonts w:ascii="JansonText-Roman" w:hAnsi="JansonText-Roman" w:cs="JansonText-Roman"/>
          <w:noProof/>
          <w:sz w:val="20"/>
          <w:szCs w:val="20"/>
          <w:lang w:eastAsia="it-IT"/>
        </w:rPr>
        <w:lastRenderedPageBreak/>
        <w:drawing>
          <wp:inline distT="0" distB="0" distL="0" distR="0">
            <wp:extent cx="5934075" cy="5724525"/>
            <wp:effectExtent l="19050" t="0" r="9525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2-16) and noting the di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fference in density between the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enamel and dentin at the mesial and distal tooth surfaces on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radiographs. Enamel cov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ers the external surface of the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dentin, which makes up part of the pulp chamber, whereas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cementum covers the enti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re external dentinal surface of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the root canal space. The demarcation is simpler in multirooted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teeth, because the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pulp cavity within the root is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the root canal and the re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maining pulp cavity is the pulp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chamber. Microscopical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ly, the pulp within the chamber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appears to be more cellular than the pulp found within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the pulp of the root canal. The odontobl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asts are cuboidal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in the coronal pulp chamber but gradually flatten out as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the apex is approache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d. The transition from the pulp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chamber to the root canal is not sharply demarcated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microscopically, and this demarc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ation is not sharply delineated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macroscopically.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sz w:val="30"/>
          <w:szCs w:val="30"/>
          <w:lang w:val="en-US"/>
        </w:rPr>
      </w:pPr>
      <w:r w:rsidRPr="00E45776">
        <w:rPr>
          <w:rFonts w:ascii="KievitOT-Bold" w:hAnsi="KievitOT-Bold" w:cs="KievitOT-Bold"/>
          <w:b/>
          <w:bCs/>
          <w:sz w:val="30"/>
          <w:szCs w:val="30"/>
          <w:lang w:val="en-US"/>
        </w:rPr>
        <w:t>Pulp Horns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Projections or prolongations in the roof of the pulp chamber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correspond to the various maj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or cusps or lobes of the crown.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The pulpal tissues that occupy these prolongations are called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OfficinaSansStd-Bold" w:hAnsi="OfficinaSansStd-Bold" w:cs="OfficinaSansStd-Bold"/>
          <w:b/>
          <w:bCs/>
          <w:sz w:val="18"/>
          <w:szCs w:val="18"/>
          <w:lang w:val="en-US"/>
        </w:rPr>
        <w:t xml:space="preserve">pulp horns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(Figure 13-7). The prominence of the cusps or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lobes corresponds with the development of the pulp horns.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If the cusps or labial lobes are prominent (as in young individuals),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one should expect to find equally prominent pulp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horns underlying these structures (see Figure 13-8, </w:t>
      </w:r>
      <w:r w:rsidRPr="00E45776">
        <w:rPr>
          <w:rFonts w:ascii="JansonText-Italic" w:hAnsi="JansonText-Italic" w:cs="JansonText-Italic"/>
          <w:i/>
          <w:iCs/>
          <w:sz w:val="20"/>
          <w:szCs w:val="20"/>
          <w:lang w:val="en-US"/>
        </w:rPr>
        <w:t>B, 6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).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These projections become less prominent with time as a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result of the formation of secondary dentin (see Figure 13-8,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Italic" w:hAnsi="JansonText-Italic" w:cs="JansonText-Italic"/>
          <w:i/>
          <w:iCs/>
          <w:sz w:val="20"/>
          <w:szCs w:val="20"/>
          <w:lang w:val="en-US"/>
        </w:rPr>
        <w:t>B, 1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).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KievitOT-Bold" w:hAnsi="KievitOT-Bold" w:cs="KievitOT-Bold"/>
          <w:b/>
          <w:bCs/>
          <w:sz w:val="30"/>
          <w:szCs w:val="30"/>
          <w:lang w:val="en-US"/>
        </w:rPr>
      </w:pPr>
      <w:r w:rsidRPr="00E45776">
        <w:rPr>
          <w:rFonts w:ascii="KievitOT-Bold" w:hAnsi="KievitOT-Bold" w:cs="KievitOT-Bold"/>
          <w:b/>
          <w:bCs/>
          <w:sz w:val="30"/>
          <w:szCs w:val="30"/>
          <w:lang w:val="en-US"/>
        </w:rPr>
        <w:t>Clinical Applications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One of the primary function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s of the dentist is to prevent,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intercept, and treat diseases or disorders affecting the dentition.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It is also essential tha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t the clinician be aware of the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location and size of the pulp cavities during operative procedures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to prevent unnece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ssary encroachment on the pulp.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It is also incumbent on the clinician to know the location of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the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location and size of the pulp cavities during operative procedures</w:t>
      </w:r>
    </w:p>
    <w:p w:rsid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to prevent unnecessary encroachment on the pulp.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lastRenderedPageBreak/>
        <w:t>It is also incumbent on the cl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inician to know the location of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the mandibular canal and nerve.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 xml:space="preserve">Endodontic procedures also require a thorough 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knowledge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of the pulp cavity. Perforation during access preparation,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failure to locate all th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e canals, or perforation of the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root surface may result in the ultimate loss of the tooth.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 w:rsidRPr="00E45776">
        <w:rPr>
          <w:rFonts w:ascii="JansonText-Roman" w:hAnsi="JansonText-Roman" w:cs="JansonText-Roman"/>
          <w:sz w:val="20"/>
          <w:szCs w:val="20"/>
          <w:lang w:val="en-US"/>
        </w:rPr>
        <w:t>Therefore the clinician p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erforming endodontics must know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the size and location of the pulp chamber and the expected</w:t>
      </w:r>
    </w:p>
    <w:p w:rsidR="00E45776" w:rsidRPr="00E45776" w:rsidRDefault="00E45776" w:rsidP="00E45776">
      <w:pPr>
        <w:autoSpaceDE w:val="0"/>
        <w:autoSpaceDN w:val="0"/>
        <w:adjustRightInd w:val="0"/>
        <w:spacing w:after="0" w:line="240" w:lineRule="auto"/>
        <w:rPr>
          <w:rFonts w:ascii="JansonText-Roman" w:hAnsi="JansonText-Roman" w:cs="JansonText-Roman"/>
          <w:sz w:val="20"/>
          <w:szCs w:val="20"/>
          <w:lang w:val="en-US"/>
        </w:rPr>
      </w:pPr>
      <w:r>
        <w:rPr>
          <w:rFonts w:ascii="JansonText-Roman" w:hAnsi="JansonText-Roman" w:cs="JansonText-Roman"/>
          <w:sz w:val="20"/>
          <w:szCs w:val="20"/>
          <w:lang w:val="en-US"/>
        </w:rPr>
        <w:t xml:space="preserve">number of roots and canals.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Radiographic detection of all accessory roots or canals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may not be possible, al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though some evidence is present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based on the shape of the c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rown that additional canals are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present. Even so, the clini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cian must recognize some of the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internal signs of addition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al canals during the endodontic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procedure. With a thorough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 knowledge of the pulp cavities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in the permanent dentition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, prevention, interception, and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treatment of dentition-related diseas</w:t>
      </w:r>
      <w:r>
        <w:rPr>
          <w:rFonts w:ascii="JansonText-Roman" w:hAnsi="JansonText-Roman" w:cs="JansonText-Roman"/>
          <w:sz w:val="20"/>
          <w:szCs w:val="20"/>
          <w:lang w:val="en-US"/>
        </w:rPr>
        <w:t xml:space="preserve">e processes will be </w:t>
      </w:r>
      <w:r w:rsidRPr="00E45776">
        <w:rPr>
          <w:rFonts w:ascii="JansonText-Roman" w:hAnsi="JansonText-Roman" w:cs="JansonText-Roman"/>
          <w:sz w:val="20"/>
          <w:szCs w:val="20"/>
          <w:lang w:val="en-US"/>
        </w:rPr>
        <w:t>accomplished with a greater degree of success.</w:t>
      </w:r>
    </w:p>
    <w:sectPr w:rsidR="00E45776" w:rsidRPr="00E45776" w:rsidSect="007363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O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ansonTex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fficina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evitO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ansonTex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45776"/>
    <w:rsid w:val="00082418"/>
    <w:rsid w:val="00666FE0"/>
    <w:rsid w:val="007066E6"/>
    <w:rsid w:val="00736352"/>
    <w:rsid w:val="00AA53B2"/>
    <w:rsid w:val="00B27354"/>
    <w:rsid w:val="00E4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3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2014-03-09T12:07:00Z</cp:lastPrinted>
  <dcterms:created xsi:type="dcterms:W3CDTF">2018-05-03T07:38:00Z</dcterms:created>
  <dcterms:modified xsi:type="dcterms:W3CDTF">2018-05-03T07:38:00Z</dcterms:modified>
</cp:coreProperties>
</file>