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DDE9" w14:textId="28FAB513" w:rsidR="00BD6443" w:rsidRPr="00A559A3" w:rsidRDefault="00B301E4" w:rsidP="005D49CA">
      <w:pPr>
        <w:ind w:left="360"/>
        <w:rPr>
          <w:rFonts w:ascii="Times New Roman" w:hAnsi="Times New Roman" w:cs="Times New Roman"/>
          <w:b/>
        </w:rPr>
      </w:pPr>
      <w:r w:rsidRPr="00A559A3">
        <w:rPr>
          <w:rFonts w:ascii="Times New Roman" w:hAnsi="Times New Roman" w:cs="Times New Roman"/>
          <w:b/>
        </w:rPr>
        <w:t>Informazioni</w:t>
      </w:r>
      <w:r w:rsidR="00A559A3">
        <w:rPr>
          <w:rFonts w:ascii="Times New Roman" w:hAnsi="Times New Roman" w:cs="Times New Roman"/>
          <w:b/>
        </w:rPr>
        <w:t xml:space="preserve"> </w:t>
      </w:r>
      <w:r w:rsidRPr="00A559A3">
        <w:rPr>
          <w:rFonts w:ascii="Times New Roman" w:hAnsi="Times New Roman" w:cs="Times New Roman"/>
          <w:b/>
        </w:rPr>
        <w:t>Corso</w:t>
      </w:r>
    </w:p>
    <w:p w14:paraId="608CDF40" w14:textId="0EA7BE96" w:rsidR="006D7A6F" w:rsidRPr="00A559A3" w:rsidRDefault="006D7A6F" w:rsidP="005D49CA">
      <w:pPr>
        <w:spacing w:before="100" w:beforeAutospacing="1" w:after="100" w:afterAutospacing="1"/>
        <w:ind w:left="360"/>
        <w:outlineLvl w:val="5"/>
        <w:rPr>
          <w:rFonts w:ascii="Times New Roman" w:eastAsia="Times New Roman" w:hAnsi="Times New Roman" w:cs="Times New Roman"/>
          <w:bCs/>
        </w:rPr>
      </w:pPr>
      <w:r w:rsidRPr="00A559A3">
        <w:rPr>
          <w:rFonts w:ascii="Times New Roman" w:eastAsia="Times New Roman" w:hAnsi="Times New Roman" w:cs="Times New Roman"/>
          <w:b/>
          <w:bCs/>
        </w:rPr>
        <w:t xml:space="preserve">CI: </w:t>
      </w:r>
      <w:r w:rsidR="00FE7EBF" w:rsidRPr="00A559A3">
        <w:rPr>
          <w:rFonts w:ascii="Times New Roman" w:eastAsia="Times New Roman" w:hAnsi="Times New Roman" w:cs="Times New Roman"/>
          <w:bCs/>
        </w:rPr>
        <w:t>Elementi di patologia, di malattie infettive e profilassi d</w:t>
      </w:r>
      <w:r w:rsidRPr="00A559A3">
        <w:rPr>
          <w:rFonts w:ascii="Times New Roman" w:eastAsia="Times New Roman" w:hAnsi="Times New Roman" w:cs="Times New Roman"/>
          <w:bCs/>
        </w:rPr>
        <w:t>egli animali da reddito.</w:t>
      </w:r>
    </w:p>
    <w:p w14:paraId="175D8F84" w14:textId="4D01A9F2" w:rsidR="006D7A6F" w:rsidRPr="00A559A3" w:rsidRDefault="006D7A6F" w:rsidP="005D49CA">
      <w:pPr>
        <w:spacing w:before="100" w:beforeAutospacing="1" w:after="100" w:afterAutospacing="1"/>
        <w:ind w:left="360"/>
        <w:outlineLvl w:val="5"/>
        <w:rPr>
          <w:rFonts w:ascii="Times New Roman" w:eastAsia="Times New Roman" w:hAnsi="Times New Roman" w:cs="Times New Roman"/>
          <w:b/>
          <w:bCs/>
        </w:rPr>
      </w:pPr>
      <w:r w:rsidRPr="00A559A3">
        <w:rPr>
          <w:rFonts w:ascii="Times New Roman" w:eastAsia="Times New Roman" w:hAnsi="Times New Roman" w:cs="Times New Roman"/>
          <w:b/>
          <w:bCs/>
        </w:rPr>
        <w:t>Modulo:</w:t>
      </w:r>
      <w:r w:rsidRPr="00A559A3">
        <w:rPr>
          <w:rFonts w:ascii="Times New Roman" w:eastAsia="Times New Roman" w:hAnsi="Times New Roman" w:cs="Times New Roman"/>
          <w:bCs/>
        </w:rPr>
        <w:t xml:space="preserve"> </w:t>
      </w:r>
      <w:r w:rsidR="00FE7EBF" w:rsidRPr="00A559A3">
        <w:rPr>
          <w:rFonts w:ascii="Times New Roman" w:eastAsia="Times New Roman" w:hAnsi="Times New Roman" w:cs="Times New Roman"/>
          <w:bCs/>
        </w:rPr>
        <w:t>Benessere dell’animale a produzione zootecnica</w:t>
      </w:r>
    </w:p>
    <w:p w14:paraId="7B5778B1" w14:textId="734C326F" w:rsidR="006D7A6F" w:rsidRPr="00A559A3" w:rsidRDefault="006D7A6F" w:rsidP="005D49CA">
      <w:pPr>
        <w:spacing w:before="100" w:beforeAutospacing="1" w:after="100" w:afterAutospacing="1"/>
        <w:ind w:left="360"/>
        <w:outlineLvl w:val="5"/>
        <w:rPr>
          <w:rFonts w:ascii="Times New Roman" w:eastAsia="Times New Roman" w:hAnsi="Times New Roman" w:cs="Times New Roman"/>
          <w:b/>
          <w:bCs/>
        </w:rPr>
      </w:pPr>
      <w:r w:rsidRPr="00A559A3">
        <w:rPr>
          <w:rFonts w:ascii="Times New Roman" w:eastAsia="Times New Roman" w:hAnsi="Times New Roman" w:cs="Times New Roman"/>
          <w:b/>
          <w:bCs/>
        </w:rPr>
        <w:t xml:space="preserve">CFU: </w:t>
      </w:r>
      <w:r w:rsidRPr="00A559A3">
        <w:rPr>
          <w:rFonts w:ascii="Times New Roman" w:eastAsia="Times New Roman" w:hAnsi="Times New Roman" w:cs="Times New Roman"/>
          <w:bCs/>
        </w:rPr>
        <w:t>3;</w:t>
      </w:r>
      <w:r w:rsidRPr="00A559A3">
        <w:rPr>
          <w:rFonts w:ascii="Times New Roman" w:eastAsia="Times New Roman" w:hAnsi="Times New Roman" w:cs="Times New Roman"/>
          <w:b/>
          <w:bCs/>
        </w:rPr>
        <w:t xml:space="preserve"> Anno</w:t>
      </w:r>
      <w:r w:rsidR="00B82F0F" w:rsidRPr="00A559A3">
        <w:rPr>
          <w:rFonts w:ascii="Times New Roman" w:eastAsia="Times New Roman" w:hAnsi="Times New Roman" w:cs="Times New Roman"/>
          <w:b/>
          <w:bCs/>
        </w:rPr>
        <w:t xml:space="preserve"> II</w:t>
      </w:r>
      <w:r w:rsidR="00FE7EBF" w:rsidRPr="00A559A3">
        <w:rPr>
          <w:rFonts w:ascii="Times New Roman" w:eastAsia="Times New Roman" w:hAnsi="Times New Roman" w:cs="Times New Roman"/>
          <w:b/>
          <w:bCs/>
        </w:rPr>
        <w:t>I</w:t>
      </w:r>
      <w:r w:rsidRPr="00A559A3">
        <w:rPr>
          <w:rFonts w:ascii="Times New Roman" w:eastAsia="Times New Roman" w:hAnsi="Times New Roman" w:cs="Times New Roman"/>
          <w:b/>
          <w:bCs/>
        </w:rPr>
        <w:t>; semestre</w:t>
      </w:r>
      <w:r w:rsidR="00FE7EBF" w:rsidRPr="00A559A3">
        <w:rPr>
          <w:rFonts w:ascii="Times New Roman" w:eastAsia="Times New Roman" w:hAnsi="Times New Roman" w:cs="Times New Roman"/>
          <w:b/>
          <w:bCs/>
        </w:rPr>
        <w:t xml:space="preserve"> I</w:t>
      </w:r>
      <w:r w:rsidRPr="00A559A3">
        <w:rPr>
          <w:rFonts w:ascii="Times New Roman" w:eastAsia="Times New Roman" w:hAnsi="Times New Roman" w:cs="Times New Roman"/>
          <w:b/>
          <w:bCs/>
        </w:rPr>
        <w:t xml:space="preserve">; AA </w:t>
      </w:r>
      <w:r w:rsidR="003B2246" w:rsidRPr="00A559A3">
        <w:rPr>
          <w:rFonts w:ascii="Times New Roman" w:eastAsia="Times New Roman" w:hAnsi="Times New Roman" w:cs="Times New Roman"/>
          <w:bCs/>
        </w:rPr>
        <w:t>201</w:t>
      </w:r>
      <w:r w:rsidR="0055797D">
        <w:rPr>
          <w:rFonts w:ascii="Times New Roman" w:eastAsia="Times New Roman" w:hAnsi="Times New Roman" w:cs="Times New Roman"/>
          <w:bCs/>
        </w:rPr>
        <w:t>8</w:t>
      </w:r>
      <w:r w:rsidRPr="00A559A3">
        <w:rPr>
          <w:rFonts w:ascii="Times New Roman" w:eastAsia="Times New Roman" w:hAnsi="Times New Roman" w:cs="Times New Roman"/>
          <w:bCs/>
        </w:rPr>
        <w:t>/1</w:t>
      </w:r>
      <w:r w:rsidR="0055797D">
        <w:rPr>
          <w:rFonts w:ascii="Times New Roman" w:eastAsia="Times New Roman" w:hAnsi="Times New Roman" w:cs="Times New Roman"/>
          <w:bCs/>
        </w:rPr>
        <w:t>9</w:t>
      </w:r>
    </w:p>
    <w:p w14:paraId="65BE11EA" w14:textId="77777777" w:rsidR="00BD6443" w:rsidRPr="00A559A3" w:rsidRDefault="00BD6443" w:rsidP="005D49CA">
      <w:pPr>
        <w:rPr>
          <w:rFonts w:ascii="Times New Roman" w:hAnsi="Times New Roman" w:cs="Times New Roman"/>
        </w:rPr>
      </w:pPr>
    </w:p>
    <w:p w14:paraId="6FA49B76" w14:textId="77777777" w:rsidR="00D05123" w:rsidRPr="00A559A3" w:rsidRDefault="00B301E4" w:rsidP="00D05123">
      <w:pPr>
        <w:ind w:left="360"/>
        <w:rPr>
          <w:rFonts w:ascii="Times New Roman" w:hAnsi="Times New Roman" w:cs="Times New Roman"/>
          <w:b/>
        </w:rPr>
      </w:pPr>
      <w:r w:rsidRPr="00A559A3">
        <w:rPr>
          <w:rFonts w:ascii="Times New Roman" w:hAnsi="Times New Roman" w:cs="Times New Roman"/>
          <w:b/>
        </w:rPr>
        <w:t>Informazioni</w:t>
      </w:r>
      <w:r w:rsidR="008460CF" w:rsidRPr="00A559A3">
        <w:rPr>
          <w:rFonts w:ascii="Times New Roman" w:hAnsi="Times New Roman" w:cs="Times New Roman"/>
          <w:b/>
        </w:rPr>
        <w:t xml:space="preserve"> </w:t>
      </w:r>
      <w:r w:rsidRPr="00A559A3">
        <w:rPr>
          <w:rFonts w:ascii="Times New Roman" w:hAnsi="Times New Roman" w:cs="Times New Roman"/>
          <w:b/>
        </w:rPr>
        <w:t>Docente</w:t>
      </w:r>
    </w:p>
    <w:p w14:paraId="1B20BF27" w14:textId="77777777" w:rsidR="00D05123" w:rsidRPr="00A559A3" w:rsidRDefault="00B301E4" w:rsidP="00D05123">
      <w:pPr>
        <w:ind w:left="360"/>
        <w:rPr>
          <w:rFonts w:ascii="Times New Roman" w:hAnsi="Times New Roman" w:cs="Times New Roman"/>
          <w:b/>
        </w:rPr>
      </w:pPr>
      <w:r w:rsidRPr="00A559A3">
        <w:rPr>
          <w:rFonts w:ascii="Times New Roman" w:hAnsi="Times New Roman" w:cs="Times New Roman"/>
        </w:rPr>
        <w:t>Docente</w:t>
      </w:r>
      <w:r w:rsidR="006D7A6F" w:rsidRPr="00A559A3">
        <w:rPr>
          <w:rFonts w:ascii="Times New Roman" w:hAnsi="Times New Roman" w:cs="Times New Roman"/>
        </w:rPr>
        <w:t xml:space="preserve">: </w:t>
      </w:r>
      <w:r w:rsidR="00D05123" w:rsidRPr="00A559A3">
        <w:rPr>
          <w:rFonts w:ascii="Times New Roman" w:hAnsi="Times New Roman" w:cs="Times New Roman"/>
        </w:rPr>
        <w:t>Prof. Domenico Britti</w:t>
      </w:r>
    </w:p>
    <w:p w14:paraId="3542C152" w14:textId="77777777" w:rsidR="00D05123" w:rsidRPr="00A559A3" w:rsidRDefault="008460CF" w:rsidP="00D05123">
      <w:pPr>
        <w:ind w:left="360"/>
        <w:rPr>
          <w:rFonts w:ascii="Times New Roman" w:hAnsi="Times New Roman" w:cs="Times New Roman"/>
          <w:b/>
          <w:lang w:val="en-US"/>
        </w:rPr>
      </w:pPr>
      <w:r w:rsidRPr="00A559A3">
        <w:rPr>
          <w:rFonts w:ascii="Times New Roman" w:hAnsi="Times New Roman" w:cs="Times New Roman"/>
          <w:lang w:val="en-US"/>
        </w:rPr>
        <w:t>e</w:t>
      </w:r>
      <w:r w:rsidR="00B301E4" w:rsidRPr="00A559A3">
        <w:rPr>
          <w:rFonts w:ascii="Times New Roman" w:hAnsi="Times New Roman" w:cs="Times New Roman"/>
          <w:lang w:val="en-US"/>
        </w:rPr>
        <w:t>mail</w:t>
      </w:r>
      <w:r w:rsidR="006D7A6F" w:rsidRPr="00A559A3">
        <w:rPr>
          <w:rFonts w:ascii="Times New Roman" w:hAnsi="Times New Roman" w:cs="Times New Roman"/>
          <w:lang w:val="en-US"/>
        </w:rPr>
        <w:t xml:space="preserve">: </w:t>
      </w:r>
      <w:hyperlink r:id="rId6" w:history="1">
        <w:r w:rsidR="00D05123" w:rsidRPr="00A559A3">
          <w:rPr>
            <w:rStyle w:val="Collegamentoipertestuale"/>
            <w:rFonts w:ascii="Times New Roman" w:hAnsi="Times New Roman" w:cs="Times New Roman"/>
            <w:lang w:val="en-US"/>
          </w:rPr>
          <w:t>britti@unicz.it</w:t>
        </w:r>
      </w:hyperlink>
      <w:r w:rsidR="006D7A6F" w:rsidRPr="00A559A3">
        <w:rPr>
          <w:rFonts w:ascii="Times New Roman" w:hAnsi="Times New Roman" w:cs="Times New Roman"/>
          <w:lang w:val="en-US"/>
        </w:rPr>
        <w:t xml:space="preserve">; </w:t>
      </w:r>
      <w:bookmarkStart w:id="0" w:name="_Hlk527713714"/>
      <w:r w:rsidR="006D7A6F" w:rsidRPr="00A559A3">
        <w:rPr>
          <w:rFonts w:ascii="Times New Roman" w:hAnsi="Times New Roman" w:cs="Times New Roman"/>
          <w:lang w:val="en-US" w:bidi="en-US"/>
        </w:rPr>
        <w:t>tel. 0961 369 428</w:t>
      </w:r>
      <w:r w:rsidR="00D05123" w:rsidRPr="00A559A3">
        <w:rPr>
          <w:rFonts w:ascii="Times New Roman" w:hAnsi="Times New Roman" w:cs="Times New Roman"/>
          <w:lang w:val="en-US" w:bidi="en-US"/>
        </w:rPr>
        <w:t>3</w:t>
      </w:r>
      <w:bookmarkEnd w:id="0"/>
      <w:r w:rsidR="006D7A6F" w:rsidRPr="00A559A3">
        <w:rPr>
          <w:rFonts w:ascii="Times New Roman" w:hAnsi="Times New Roman" w:cs="Times New Roman"/>
          <w:lang w:val="en-US" w:bidi="en-US"/>
        </w:rPr>
        <w:t>;</w:t>
      </w:r>
      <w:r w:rsidR="009C2084" w:rsidRPr="00A559A3">
        <w:rPr>
          <w:rFonts w:ascii="Times New Roman" w:hAnsi="Times New Roman" w:cs="Times New Roman"/>
          <w:lang w:val="en-US"/>
        </w:rPr>
        <w:t xml:space="preserve"> </w:t>
      </w:r>
    </w:p>
    <w:p w14:paraId="4F3D63F2" w14:textId="3E8B4739" w:rsidR="00B301E4" w:rsidRPr="00A559A3" w:rsidRDefault="009C2084" w:rsidP="00D05123">
      <w:pPr>
        <w:ind w:left="360"/>
        <w:rPr>
          <w:rFonts w:ascii="Times New Roman" w:hAnsi="Times New Roman" w:cs="Times New Roman"/>
          <w:b/>
        </w:rPr>
      </w:pPr>
      <w:r w:rsidRPr="00A559A3">
        <w:rPr>
          <w:rFonts w:ascii="Times New Roman" w:hAnsi="Times New Roman" w:cs="Times New Roman"/>
        </w:rPr>
        <w:t>orari</w:t>
      </w:r>
      <w:r w:rsidR="006D7A6F" w:rsidRPr="00A559A3">
        <w:rPr>
          <w:rFonts w:ascii="Times New Roman" w:hAnsi="Times New Roman" w:cs="Times New Roman"/>
        </w:rPr>
        <w:t>o</w:t>
      </w:r>
      <w:r w:rsidRPr="00A559A3">
        <w:rPr>
          <w:rFonts w:ascii="Times New Roman" w:hAnsi="Times New Roman" w:cs="Times New Roman"/>
        </w:rPr>
        <w:t xml:space="preserve"> di </w:t>
      </w:r>
      <w:r w:rsidR="006D7A6F" w:rsidRPr="00A559A3">
        <w:rPr>
          <w:rFonts w:ascii="Times New Roman" w:hAnsi="Times New Roman" w:cs="Times New Roman"/>
        </w:rPr>
        <w:t>ricevimento:</w:t>
      </w:r>
      <w:r w:rsidR="006D7A6F" w:rsidRPr="00A559A3">
        <w:rPr>
          <w:rFonts w:ascii="Times New Roman" w:eastAsia="Times New Roman" w:hAnsi="Times New Roman" w:cs="Times New Roman"/>
          <w:b/>
          <w:bCs/>
        </w:rPr>
        <w:t xml:space="preserve"> </w:t>
      </w:r>
      <w:r w:rsidR="00BF2C01" w:rsidRPr="00A559A3">
        <w:rPr>
          <w:rFonts w:ascii="Times New Roman" w:eastAsia="Times New Roman" w:hAnsi="Times New Roman" w:cs="Times New Roman"/>
          <w:bCs/>
        </w:rPr>
        <w:t>m</w:t>
      </w:r>
      <w:r w:rsidR="00FE7EBF" w:rsidRPr="00A559A3">
        <w:rPr>
          <w:rFonts w:ascii="Times New Roman" w:eastAsia="Times New Roman" w:hAnsi="Times New Roman" w:cs="Times New Roman"/>
          <w:bCs/>
        </w:rPr>
        <w:t>arte</w:t>
      </w:r>
      <w:r w:rsidR="006D7A6F" w:rsidRPr="00A559A3">
        <w:rPr>
          <w:rFonts w:ascii="Times New Roman" w:eastAsia="Times New Roman" w:hAnsi="Times New Roman" w:cs="Times New Roman"/>
          <w:bCs/>
        </w:rPr>
        <w:t>dì dalle 9:</w:t>
      </w:r>
      <w:r w:rsidR="00D05123" w:rsidRPr="00A559A3">
        <w:rPr>
          <w:rFonts w:ascii="Times New Roman" w:eastAsia="Times New Roman" w:hAnsi="Times New Roman" w:cs="Times New Roman"/>
          <w:bCs/>
        </w:rPr>
        <w:t>00</w:t>
      </w:r>
      <w:r w:rsidR="006D7A6F" w:rsidRPr="00A559A3">
        <w:rPr>
          <w:rFonts w:ascii="Times New Roman" w:eastAsia="Times New Roman" w:hAnsi="Times New Roman" w:cs="Times New Roman"/>
          <w:bCs/>
        </w:rPr>
        <w:t xml:space="preserve"> alle 1</w:t>
      </w:r>
      <w:r w:rsidR="00D05123" w:rsidRPr="00A559A3">
        <w:rPr>
          <w:rFonts w:ascii="Times New Roman" w:eastAsia="Times New Roman" w:hAnsi="Times New Roman" w:cs="Times New Roman"/>
          <w:bCs/>
        </w:rPr>
        <w:t>0</w:t>
      </w:r>
      <w:r w:rsidR="006D7A6F" w:rsidRPr="00A559A3">
        <w:rPr>
          <w:rFonts w:ascii="Times New Roman" w:eastAsia="Times New Roman" w:hAnsi="Times New Roman" w:cs="Times New Roman"/>
          <w:bCs/>
        </w:rPr>
        <w:t>:</w:t>
      </w:r>
      <w:r w:rsidR="00D05123" w:rsidRPr="00A559A3">
        <w:rPr>
          <w:rFonts w:ascii="Times New Roman" w:eastAsia="Times New Roman" w:hAnsi="Times New Roman" w:cs="Times New Roman"/>
          <w:bCs/>
        </w:rPr>
        <w:t>0</w:t>
      </w:r>
      <w:r w:rsidR="006D7A6F" w:rsidRPr="00A559A3">
        <w:rPr>
          <w:rFonts w:ascii="Times New Roman" w:eastAsia="Times New Roman" w:hAnsi="Times New Roman" w:cs="Times New Roman"/>
          <w:bCs/>
        </w:rPr>
        <w:t>0</w:t>
      </w:r>
    </w:p>
    <w:p w14:paraId="0130174E" w14:textId="77777777" w:rsidR="00BA1D01" w:rsidRPr="00A559A3" w:rsidRDefault="00BA1D01" w:rsidP="005D49CA">
      <w:pPr>
        <w:ind w:left="720"/>
        <w:rPr>
          <w:rFonts w:ascii="Times New Roman" w:hAnsi="Times New Roman" w:cs="Times New Roman"/>
        </w:rPr>
      </w:pPr>
    </w:p>
    <w:p w14:paraId="5244BEFF" w14:textId="6CE2C714" w:rsidR="00D05123" w:rsidRPr="00A559A3" w:rsidRDefault="00B301E4" w:rsidP="00D05123">
      <w:pPr>
        <w:ind w:left="360"/>
        <w:rPr>
          <w:rFonts w:ascii="Times New Roman" w:hAnsi="Times New Roman" w:cs="Times New Roman"/>
          <w:b/>
        </w:rPr>
      </w:pPr>
      <w:r w:rsidRPr="00A559A3">
        <w:rPr>
          <w:rFonts w:ascii="Times New Roman" w:hAnsi="Times New Roman" w:cs="Times New Roman"/>
          <w:b/>
        </w:rPr>
        <w:t xml:space="preserve">Descrizione del </w:t>
      </w:r>
      <w:r w:rsidR="006B6829" w:rsidRPr="00A559A3">
        <w:rPr>
          <w:rFonts w:ascii="Times New Roman" w:hAnsi="Times New Roman" w:cs="Times New Roman"/>
          <w:b/>
        </w:rPr>
        <w:t>Modulo</w:t>
      </w:r>
    </w:p>
    <w:p w14:paraId="29A6E0EF" w14:textId="2442062B" w:rsidR="00D05123" w:rsidRPr="00A559A3" w:rsidRDefault="00AA4359" w:rsidP="00D05123">
      <w:pPr>
        <w:ind w:left="360"/>
        <w:jc w:val="both"/>
        <w:rPr>
          <w:rFonts w:ascii="Times New Roman" w:hAnsi="Times New Roman" w:cs="Times New Roman"/>
        </w:rPr>
      </w:pPr>
      <w:r w:rsidRPr="00A559A3">
        <w:rPr>
          <w:rFonts w:ascii="Times New Roman" w:hAnsi="Times New Roman" w:cs="Times New Roman"/>
        </w:rPr>
        <w:t xml:space="preserve">Il </w:t>
      </w:r>
      <w:r w:rsidR="0055797D">
        <w:rPr>
          <w:rFonts w:ascii="Times New Roman" w:hAnsi="Times New Roman" w:cs="Times New Roman"/>
        </w:rPr>
        <w:t xml:space="preserve">modulo </w:t>
      </w:r>
      <w:r w:rsidR="00D05123" w:rsidRPr="00A559A3">
        <w:rPr>
          <w:rFonts w:ascii="Times New Roman" w:hAnsi="Times New Roman" w:cs="Times New Roman"/>
        </w:rPr>
        <w:t xml:space="preserve">vuole </w:t>
      </w:r>
      <w:r w:rsidRPr="00A559A3">
        <w:rPr>
          <w:rFonts w:ascii="Times New Roman" w:hAnsi="Times New Roman" w:cs="Times New Roman"/>
        </w:rPr>
        <w:t xml:space="preserve">fornire allo studente di STPA </w:t>
      </w:r>
      <w:r w:rsidR="00D05123" w:rsidRPr="00A559A3">
        <w:rPr>
          <w:rFonts w:ascii="Times New Roman" w:hAnsi="Times New Roman" w:cs="Times New Roman"/>
        </w:rPr>
        <w:t xml:space="preserve">gli strumenti utili per valutare il </w:t>
      </w:r>
      <w:r w:rsidR="00FE7EBF" w:rsidRPr="00A559A3">
        <w:rPr>
          <w:rFonts w:ascii="Times New Roman" w:hAnsi="Times New Roman" w:cs="Times New Roman"/>
        </w:rPr>
        <w:t xml:space="preserve">benessere </w:t>
      </w:r>
      <w:r w:rsidR="00D05123" w:rsidRPr="00A559A3">
        <w:rPr>
          <w:rFonts w:ascii="Times New Roman" w:hAnsi="Times New Roman" w:cs="Times New Roman"/>
        </w:rPr>
        <w:t xml:space="preserve">dell’animale </w:t>
      </w:r>
      <w:r w:rsidR="0055797D">
        <w:rPr>
          <w:rFonts w:ascii="Times New Roman" w:hAnsi="Times New Roman" w:cs="Times New Roman"/>
        </w:rPr>
        <w:t>da reddito</w:t>
      </w:r>
      <w:r w:rsidRPr="00A559A3">
        <w:rPr>
          <w:rFonts w:ascii="Times New Roman" w:hAnsi="Times New Roman" w:cs="Times New Roman"/>
        </w:rPr>
        <w:t xml:space="preserve">. </w:t>
      </w:r>
    </w:p>
    <w:p w14:paraId="56C7AFC5" w14:textId="517E6092" w:rsidR="00D05123" w:rsidRPr="00A559A3" w:rsidRDefault="00D05123" w:rsidP="00D05123">
      <w:pPr>
        <w:ind w:left="360"/>
        <w:jc w:val="both"/>
        <w:rPr>
          <w:rFonts w:ascii="Times New Roman" w:hAnsi="Times New Roman" w:cs="Times New Roman"/>
        </w:rPr>
      </w:pPr>
      <w:r w:rsidRPr="00A559A3">
        <w:rPr>
          <w:rFonts w:ascii="Times New Roman" w:hAnsi="Times New Roman" w:cs="Times New Roman"/>
        </w:rPr>
        <w:t xml:space="preserve">Durante il corso lo studente apprenderà, a partire dai vari tipi di allevamento per le diverse specie di animali da reddito, i punti </w:t>
      </w:r>
      <w:r w:rsidR="00FE7EBF" w:rsidRPr="00A559A3">
        <w:rPr>
          <w:rFonts w:ascii="Times New Roman" w:hAnsi="Times New Roman" w:cs="Times New Roman"/>
        </w:rPr>
        <w:t>i punti critici</w:t>
      </w:r>
      <w:r w:rsidRPr="00A559A3">
        <w:rPr>
          <w:rFonts w:ascii="Times New Roman" w:hAnsi="Times New Roman" w:cs="Times New Roman"/>
        </w:rPr>
        <w:t xml:space="preserve"> della gestione dell’animale che </w:t>
      </w:r>
      <w:r w:rsidR="006B6829" w:rsidRPr="00A559A3">
        <w:rPr>
          <w:rFonts w:ascii="Times New Roman" w:hAnsi="Times New Roman" w:cs="Times New Roman"/>
        </w:rPr>
        <w:t xml:space="preserve">devono essere sorvegliati </w:t>
      </w:r>
      <w:r w:rsidR="00A17CE7" w:rsidRPr="00A559A3">
        <w:rPr>
          <w:rFonts w:ascii="Times New Roman" w:hAnsi="Times New Roman" w:cs="Times New Roman"/>
        </w:rPr>
        <w:t>al fine di assicurare il rispetto della normativa in materia di benessere animale</w:t>
      </w:r>
      <w:r w:rsidR="00AA4359" w:rsidRPr="00A559A3">
        <w:rPr>
          <w:rFonts w:ascii="Times New Roman" w:hAnsi="Times New Roman" w:cs="Times New Roman"/>
        </w:rPr>
        <w:t xml:space="preserve">. </w:t>
      </w:r>
    </w:p>
    <w:p w14:paraId="038A1DC5" w14:textId="77777777" w:rsidR="00BA1D01" w:rsidRPr="00A559A3" w:rsidRDefault="00BA1D01" w:rsidP="005D49CA">
      <w:pPr>
        <w:ind w:left="426"/>
        <w:rPr>
          <w:rFonts w:ascii="Times New Roman" w:hAnsi="Times New Roman" w:cs="Times New Roman"/>
          <w:b/>
          <w:color w:val="000000" w:themeColor="text1"/>
        </w:rPr>
      </w:pPr>
    </w:p>
    <w:p w14:paraId="64A4BDF5" w14:textId="5F088632" w:rsidR="00B301E4" w:rsidRPr="00A559A3" w:rsidRDefault="00B301E4" w:rsidP="005D49CA">
      <w:pPr>
        <w:ind w:left="426"/>
        <w:rPr>
          <w:rFonts w:ascii="Times New Roman" w:hAnsi="Times New Roman" w:cs="Times New Roman"/>
          <w:b/>
          <w:color w:val="000000" w:themeColor="text1"/>
        </w:rPr>
      </w:pPr>
      <w:r w:rsidRPr="00A559A3">
        <w:rPr>
          <w:rFonts w:ascii="Times New Roman" w:hAnsi="Times New Roman" w:cs="Times New Roman"/>
          <w:b/>
          <w:color w:val="000000" w:themeColor="text1"/>
        </w:rPr>
        <w:t xml:space="preserve">Obiettivi del </w:t>
      </w:r>
      <w:r w:rsidR="006B6829" w:rsidRPr="00A559A3">
        <w:rPr>
          <w:rFonts w:ascii="Times New Roman" w:hAnsi="Times New Roman" w:cs="Times New Roman"/>
          <w:b/>
          <w:color w:val="000000" w:themeColor="text1"/>
        </w:rPr>
        <w:t xml:space="preserve">Modulo </w:t>
      </w:r>
      <w:r w:rsidR="00BA1D01" w:rsidRPr="00A559A3">
        <w:rPr>
          <w:rFonts w:ascii="Times New Roman" w:hAnsi="Times New Roman" w:cs="Times New Roman"/>
          <w:b/>
          <w:color w:val="000000" w:themeColor="text1"/>
        </w:rPr>
        <w:t>e Risultati di apprendimento attesi</w:t>
      </w:r>
    </w:p>
    <w:p w14:paraId="1A6D72CB" w14:textId="77777777" w:rsidR="006B6829" w:rsidRPr="00A559A3" w:rsidRDefault="006D7A6F" w:rsidP="0036651A">
      <w:pPr>
        <w:ind w:left="426"/>
        <w:jc w:val="both"/>
        <w:rPr>
          <w:rFonts w:ascii="Times New Roman" w:hAnsi="Times New Roman" w:cs="Times New Roman"/>
        </w:rPr>
      </w:pPr>
      <w:r w:rsidRPr="00A559A3">
        <w:rPr>
          <w:rFonts w:ascii="Times New Roman" w:hAnsi="Times New Roman" w:cs="Times New Roman"/>
        </w:rPr>
        <w:t xml:space="preserve">Al termine del modulo lo studente </w:t>
      </w:r>
      <w:r w:rsidR="006B6829" w:rsidRPr="00A559A3">
        <w:rPr>
          <w:rFonts w:ascii="Times New Roman" w:hAnsi="Times New Roman" w:cs="Times New Roman"/>
        </w:rPr>
        <w:t xml:space="preserve">avrà acquisito consapevolezza riguardo il tema del benessere animale applicato alle produzioni zootecniche, impiegando un approccio ragionato a comprendere e applicare le misure prescritte nei regolamenti comunitari. </w:t>
      </w:r>
    </w:p>
    <w:p w14:paraId="3C8EC256" w14:textId="77777777" w:rsidR="006B6829" w:rsidRPr="00A559A3" w:rsidRDefault="00483964" w:rsidP="0036651A">
      <w:pPr>
        <w:ind w:left="426"/>
        <w:jc w:val="both"/>
        <w:rPr>
          <w:rFonts w:ascii="Times New Roman" w:hAnsi="Times New Roman" w:cs="Times New Roman"/>
        </w:rPr>
      </w:pPr>
      <w:r w:rsidRPr="00A559A3">
        <w:rPr>
          <w:rFonts w:ascii="Times New Roman" w:hAnsi="Times New Roman" w:cs="Times New Roman"/>
        </w:rPr>
        <w:t>Tali conoscenze saranno sviluppate a</w:t>
      </w:r>
      <w:r w:rsidR="004934DB" w:rsidRPr="00A559A3">
        <w:rPr>
          <w:rFonts w:ascii="Times New Roman" w:hAnsi="Times New Roman" w:cs="Times New Roman"/>
        </w:rPr>
        <w:t>ttraverso</w:t>
      </w:r>
      <w:r w:rsidRPr="00A559A3">
        <w:rPr>
          <w:rFonts w:ascii="Times New Roman" w:hAnsi="Times New Roman" w:cs="Times New Roman"/>
        </w:rPr>
        <w:t xml:space="preserve"> un metodo ragionato che </w:t>
      </w:r>
      <w:r w:rsidR="0036651A" w:rsidRPr="00A559A3">
        <w:rPr>
          <w:rFonts w:ascii="Times New Roman" w:hAnsi="Times New Roman" w:cs="Times New Roman"/>
        </w:rPr>
        <w:t>porta</w:t>
      </w:r>
      <w:r w:rsidRPr="00A559A3">
        <w:rPr>
          <w:rFonts w:ascii="Times New Roman" w:hAnsi="Times New Roman" w:cs="Times New Roman"/>
        </w:rPr>
        <w:t xml:space="preserve"> il discente</w:t>
      </w:r>
      <w:r w:rsidR="0036651A" w:rsidRPr="00A559A3">
        <w:rPr>
          <w:rFonts w:ascii="Times New Roman" w:hAnsi="Times New Roman" w:cs="Times New Roman"/>
        </w:rPr>
        <w:t xml:space="preserve"> ad applicare le proprie conoscenze già maturate </w:t>
      </w:r>
      <w:r w:rsidRPr="00A559A3">
        <w:rPr>
          <w:rFonts w:ascii="Times New Roman" w:hAnsi="Times New Roman" w:cs="Times New Roman"/>
        </w:rPr>
        <w:t xml:space="preserve">nelle materie </w:t>
      </w:r>
      <w:r w:rsidR="006B6829" w:rsidRPr="00A559A3">
        <w:rPr>
          <w:rFonts w:ascii="Times New Roman" w:hAnsi="Times New Roman" w:cs="Times New Roman"/>
        </w:rPr>
        <w:t xml:space="preserve">di base come anatomia, fisiologia e semeiotica. </w:t>
      </w:r>
    </w:p>
    <w:p w14:paraId="1F1848B8" w14:textId="59CA519C" w:rsidR="006D7A6F" w:rsidRPr="00A559A3" w:rsidRDefault="006D7A6F" w:rsidP="005D49CA">
      <w:pPr>
        <w:ind w:left="426"/>
        <w:jc w:val="both"/>
        <w:rPr>
          <w:rFonts w:ascii="Times New Roman" w:hAnsi="Times New Roman" w:cs="Times New Roman"/>
        </w:rPr>
      </w:pPr>
    </w:p>
    <w:p w14:paraId="01AA7B70" w14:textId="77777777" w:rsidR="003D34E2" w:rsidRPr="00A559A3" w:rsidRDefault="003D34E2" w:rsidP="005D49CA">
      <w:pPr>
        <w:ind w:left="426"/>
        <w:rPr>
          <w:rFonts w:ascii="Times New Roman" w:hAnsi="Times New Roman" w:cs="Times New Roman"/>
          <w:b/>
        </w:rPr>
      </w:pPr>
    </w:p>
    <w:p w14:paraId="044E1AD5" w14:textId="77777777" w:rsidR="00BA1D01" w:rsidRPr="00A559A3" w:rsidRDefault="003D34E2" w:rsidP="005D49CA">
      <w:pPr>
        <w:ind w:left="426"/>
        <w:rPr>
          <w:rFonts w:ascii="Times New Roman" w:hAnsi="Times New Roman" w:cs="Times New Roman"/>
          <w:b/>
        </w:rPr>
      </w:pPr>
      <w:r w:rsidRPr="00A559A3">
        <w:rPr>
          <w:rFonts w:ascii="Times New Roman" w:hAnsi="Times New Roman" w:cs="Times New Roman"/>
          <w:b/>
        </w:rPr>
        <w:t>Programma</w:t>
      </w:r>
    </w:p>
    <w:p w14:paraId="43681820" w14:textId="0BB853FA" w:rsidR="0036651A" w:rsidRPr="00A559A3" w:rsidRDefault="0036651A" w:rsidP="006B6829">
      <w:pPr>
        <w:pStyle w:val="Paragrafoelenco"/>
        <w:numPr>
          <w:ilvl w:val="0"/>
          <w:numId w:val="7"/>
        </w:numPr>
        <w:jc w:val="both"/>
        <w:rPr>
          <w:rFonts w:ascii="Times New Roman" w:hAnsi="Times New Roman" w:cs="Times New Roman"/>
        </w:rPr>
      </w:pPr>
      <w:r w:rsidRPr="00A559A3">
        <w:rPr>
          <w:rFonts w:ascii="Times New Roman" w:hAnsi="Times New Roman" w:cs="Times New Roman"/>
        </w:rPr>
        <w:t>Benessere animale: definizione e sue applicazioni a garanzia delle libertà animali.</w:t>
      </w:r>
    </w:p>
    <w:p w14:paraId="5913FD8B" w14:textId="77777777" w:rsidR="006B6829" w:rsidRPr="00A559A3" w:rsidRDefault="006B6829" w:rsidP="006B6829">
      <w:pPr>
        <w:pStyle w:val="Paragrafoelenco"/>
        <w:numPr>
          <w:ilvl w:val="0"/>
          <w:numId w:val="7"/>
        </w:numPr>
        <w:jc w:val="both"/>
        <w:rPr>
          <w:rFonts w:ascii="Times New Roman" w:hAnsi="Times New Roman" w:cs="Times New Roman"/>
        </w:rPr>
      </w:pPr>
      <w:r w:rsidRPr="00A559A3">
        <w:rPr>
          <w:rFonts w:ascii="Times New Roman" w:hAnsi="Times New Roman" w:cs="Times New Roman"/>
        </w:rPr>
        <w:t xml:space="preserve">Ambiente di allevamento e sua influenza </w:t>
      </w:r>
      <w:r w:rsidR="0036651A" w:rsidRPr="00A559A3">
        <w:rPr>
          <w:rFonts w:ascii="Times New Roman" w:hAnsi="Times New Roman" w:cs="Times New Roman"/>
        </w:rPr>
        <w:t xml:space="preserve">sul benessere animale. </w:t>
      </w:r>
    </w:p>
    <w:p w14:paraId="6C008BC6" w14:textId="77777777" w:rsidR="006B6829" w:rsidRPr="00A559A3" w:rsidRDefault="0036651A" w:rsidP="006B6829">
      <w:pPr>
        <w:pStyle w:val="Paragrafoelenco"/>
        <w:numPr>
          <w:ilvl w:val="0"/>
          <w:numId w:val="7"/>
        </w:numPr>
        <w:jc w:val="both"/>
        <w:rPr>
          <w:rFonts w:ascii="Times New Roman" w:hAnsi="Times New Roman" w:cs="Times New Roman"/>
        </w:rPr>
      </w:pPr>
      <w:r w:rsidRPr="00A559A3">
        <w:rPr>
          <w:rFonts w:ascii="Times New Roman" w:hAnsi="Times New Roman" w:cs="Times New Roman"/>
        </w:rPr>
        <w:t xml:space="preserve">Interazione fra sistema immunitario e benessere animale. </w:t>
      </w:r>
    </w:p>
    <w:p w14:paraId="34972696" w14:textId="77777777" w:rsidR="006B6829" w:rsidRPr="00A559A3" w:rsidRDefault="00483964" w:rsidP="006B6829">
      <w:pPr>
        <w:pStyle w:val="Paragrafoelenco"/>
        <w:numPr>
          <w:ilvl w:val="0"/>
          <w:numId w:val="7"/>
        </w:numPr>
        <w:jc w:val="both"/>
        <w:rPr>
          <w:rFonts w:ascii="Times New Roman" w:hAnsi="Times New Roman" w:cs="Times New Roman"/>
        </w:rPr>
      </w:pPr>
      <w:r w:rsidRPr="00A559A3">
        <w:rPr>
          <w:rFonts w:ascii="Times New Roman" w:hAnsi="Times New Roman" w:cs="Times New Roman"/>
        </w:rPr>
        <w:t xml:space="preserve">Interazione fra sistema endocrino e benessere animale. </w:t>
      </w:r>
    </w:p>
    <w:p w14:paraId="6F337ECB" w14:textId="77777777" w:rsidR="006B6829" w:rsidRPr="00A559A3" w:rsidRDefault="0036651A" w:rsidP="006B6829">
      <w:pPr>
        <w:pStyle w:val="Paragrafoelenco"/>
        <w:numPr>
          <w:ilvl w:val="0"/>
          <w:numId w:val="7"/>
        </w:numPr>
        <w:jc w:val="both"/>
        <w:rPr>
          <w:rFonts w:ascii="Times New Roman" w:hAnsi="Times New Roman" w:cs="Times New Roman"/>
        </w:rPr>
      </w:pPr>
      <w:r w:rsidRPr="00A559A3">
        <w:rPr>
          <w:rFonts w:ascii="Times New Roman" w:hAnsi="Times New Roman" w:cs="Times New Roman"/>
        </w:rPr>
        <w:t xml:space="preserve">Elementi di patologia implicati nelle fasi di stress. </w:t>
      </w:r>
    </w:p>
    <w:p w14:paraId="3E396C76" w14:textId="77777777" w:rsidR="006B6829" w:rsidRPr="00A559A3" w:rsidRDefault="0036651A" w:rsidP="006B6829">
      <w:pPr>
        <w:pStyle w:val="Paragrafoelenco"/>
        <w:numPr>
          <w:ilvl w:val="0"/>
          <w:numId w:val="7"/>
        </w:numPr>
        <w:jc w:val="both"/>
        <w:rPr>
          <w:rFonts w:ascii="Times New Roman" w:hAnsi="Times New Roman" w:cs="Times New Roman"/>
        </w:rPr>
      </w:pPr>
      <w:r w:rsidRPr="00A559A3">
        <w:rPr>
          <w:rFonts w:ascii="Times New Roman" w:hAnsi="Times New Roman" w:cs="Times New Roman"/>
        </w:rPr>
        <w:t xml:space="preserve">Individuazione dei punti critici in grado di influenzare il benessere animale della vacca da latte. </w:t>
      </w:r>
    </w:p>
    <w:p w14:paraId="4EF99FAE" w14:textId="77777777" w:rsidR="006B6829" w:rsidRPr="00A559A3" w:rsidRDefault="0036651A" w:rsidP="006B6829">
      <w:pPr>
        <w:pStyle w:val="Paragrafoelenco"/>
        <w:numPr>
          <w:ilvl w:val="0"/>
          <w:numId w:val="7"/>
        </w:numPr>
        <w:jc w:val="both"/>
        <w:rPr>
          <w:rFonts w:ascii="Times New Roman" w:hAnsi="Times New Roman" w:cs="Times New Roman"/>
        </w:rPr>
      </w:pPr>
      <w:r w:rsidRPr="00A559A3">
        <w:rPr>
          <w:rFonts w:ascii="Times New Roman" w:hAnsi="Times New Roman" w:cs="Times New Roman"/>
        </w:rPr>
        <w:t>Individuazione dei punti critici in grado di influenzare il beness</w:t>
      </w:r>
      <w:r w:rsidR="00A718AF" w:rsidRPr="00A559A3">
        <w:rPr>
          <w:rFonts w:ascii="Times New Roman" w:hAnsi="Times New Roman" w:cs="Times New Roman"/>
        </w:rPr>
        <w:t>ere animale del vitello</w:t>
      </w:r>
      <w:r w:rsidRPr="00A559A3">
        <w:rPr>
          <w:rFonts w:ascii="Times New Roman" w:hAnsi="Times New Roman" w:cs="Times New Roman"/>
        </w:rPr>
        <w:t>.</w:t>
      </w:r>
      <w:r w:rsidR="00A718AF" w:rsidRPr="00A559A3">
        <w:rPr>
          <w:rFonts w:ascii="Times New Roman" w:hAnsi="Times New Roman" w:cs="Times New Roman"/>
        </w:rPr>
        <w:t xml:space="preserve"> </w:t>
      </w:r>
    </w:p>
    <w:p w14:paraId="2B93E1FA" w14:textId="77777777" w:rsidR="006B6829" w:rsidRPr="00A559A3" w:rsidRDefault="00A718AF" w:rsidP="006B6829">
      <w:pPr>
        <w:pStyle w:val="Paragrafoelenco"/>
        <w:numPr>
          <w:ilvl w:val="0"/>
          <w:numId w:val="7"/>
        </w:numPr>
        <w:jc w:val="both"/>
        <w:rPr>
          <w:rFonts w:ascii="Times New Roman" w:hAnsi="Times New Roman" w:cs="Times New Roman"/>
        </w:rPr>
      </w:pPr>
      <w:r w:rsidRPr="00A559A3">
        <w:rPr>
          <w:rFonts w:ascii="Times New Roman" w:hAnsi="Times New Roman" w:cs="Times New Roman"/>
        </w:rPr>
        <w:t xml:space="preserve">Individuazione dei punti critici in grado di influenzare il benessere animale del suino. </w:t>
      </w:r>
    </w:p>
    <w:p w14:paraId="0B725DAF" w14:textId="6350F18F" w:rsidR="003D34E2" w:rsidRPr="00A559A3" w:rsidRDefault="00A718AF" w:rsidP="006B6829">
      <w:pPr>
        <w:pStyle w:val="Paragrafoelenco"/>
        <w:numPr>
          <w:ilvl w:val="0"/>
          <w:numId w:val="7"/>
        </w:numPr>
        <w:jc w:val="both"/>
        <w:rPr>
          <w:rFonts w:ascii="Times New Roman" w:hAnsi="Times New Roman" w:cs="Times New Roman"/>
        </w:rPr>
      </w:pPr>
      <w:r w:rsidRPr="00A559A3">
        <w:rPr>
          <w:rFonts w:ascii="Times New Roman" w:hAnsi="Times New Roman" w:cs="Times New Roman"/>
        </w:rPr>
        <w:t>Individuazione dei punti critici in grado di influenzare il benessere animale degli ovi-caprini.</w:t>
      </w:r>
    </w:p>
    <w:p w14:paraId="334FEE91" w14:textId="4A78F4C2" w:rsidR="006B6829" w:rsidRPr="00A559A3" w:rsidRDefault="006B6829" w:rsidP="006B6829">
      <w:pPr>
        <w:pStyle w:val="Paragrafoelenco"/>
        <w:numPr>
          <w:ilvl w:val="0"/>
          <w:numId w:val="7"/>
        </w:numPr>
        <w:jc w:val="both"/>
        <w:rPr>
          <w:rFonts w:ascii="Times New Roman" w:hAnsi="Times New Roman" w:cs="Times New Roman"/>
        </w:rPr>
      </w:pPr>
      <w:r w:rsidRPr="00A559A3">
        <w:rPr>
          <w:rFonts w:ascii="Times New Roman" w:hAnsi="Times New Roman" w:cs="Times New Roman"/>
        </w:rPr>
        <w:t>Legislazione Comunitaria e nazionale</w:t>
      </w:r>
    </w:p>
    <w:p w14:paraId="3D80B381" w14:textId="77777777" w:rsidR="008460CF" w:rsidRPr="00A559A3" w:rsidRDefault="008460CF" w:rsidP="005D49CA">
      <w:pPr>
        <w:ind w:left="426"/>
        <w:rPr>
          <w:rFonts w:ascii="Times New Roman" w:hAnsi="Times New Roman" w:cs="Times New Roman"/>
        </w:rPr>
      </w:pPr>
    </w:p>
    <w:p w14:paraId="012CF67D" w14:textId="77777777" w:rsidR="006B6829" w:rsidRPr="00A559A3" w:rsidRDefault="006B6829" w:rsidP="005D49CA">
      <w:pPr>
        <w:ind w:left="426"/>
        <w:rPr>
          <w:rFonts w:ascii="Times New Roman" w:hAnsi="Times New Roman" w:cs="Times New Roman"/>
          <w:b/>
        </w:rPr>
      </w:pPr>
    </w:p>
    <w:p w14:paraId="0D7326CC" w14:textId="1D528109" w:rsidR="003D34E2" w:rsidRPr="00A559A3" w:rsidRDefault="003D34E2" w:rsidP="005D49CA">
      <w:pPr>
        <w:ind w:left="426"/>
        <w:rPr>
          <w:rFonts w:ascii="Times New Roman" w:hAnsi="Times New Roman" w:cs="Times New Roman"/>
          <w:b/>
        </w:rPr>
      </w:pPr>
      <w:r w:rsidRPr="00A559A3">
        <w:rPr>
          <w:rFonts w:ascii="Times New Roman" w:hAnsi="Times New Roman" w:cs="Times New Roman"/>
          <w:b/>
        </w:rPr>
        <w:t>Stima dell’impegno orario richiesto per lo studio individuale del programma</w:t>
      </w:r>
    </w:p>
    <w:p w14:paraId="507F4AF6" w14:textId="014A2951" w:rsidR="003D34E2" w:rsidRPr="00A559A3" w:rsidRDefault="00A559A3" w:rsidP="006B6829">
      <w:pPr>
        <w:pStyle w:val="Paragrafoelenco"/>
        <w:numPr>
          <w:ilvl w:val="0"/>
          <w:numId w:val="7"/>
        </w:numPr>
        <w:rPr>
          <w:rFonts w:ascii="Times New Roman" w:hAnsi="Times New Roman" w:cs="Times New Roman"/>
        </w:rPr>
      </w:pPr>
      <w:r w:rsidRPr="00A559A3">
        <w:rPr>
          <w:rFonts w:ascii="Times New Roman" w:hAnsi="Times New Roman" w:cs="Times New Roman"/>
        </w:rPr>
        <w:t>36</w:t>
      </w:r>
      <w:r w:rsidR="006B6829" w:rsidRPr="00A559A3">
        <w:rPr>
          <w:rFonts w:ascii="Times New Roman" w:hAnsi="Times New Roman" w:cs="Times New Roman"/>
        </w:rPr>
        <w:t xml:space="preserve"> ore</w:t>
      </w:r>
    </w:p>
    <w:p w14:paraId="0AE24AA4" w14:textId="77777777" w:rsidR="00483964" w:rsidRPr="00A559A3" w:rsidRDefault="00483964" w:rsidP="005D49CA">
      <w:pPr>
        <w:ind w:left="426"/>
        <w:rPr>
          <w:rFonts w:ascii="Times New Roman" w:hAnsi="Times New Roman" w:cs="Times New Roman"/>
          <w:b/>
        </w:rPr>
      </w:pPr>
    </w:p>
    <w:p w14:paraId="3E6B8FC4" w14:textId="77777777" w:rsidR="00BA1D01" w:rsidRPr="00A559A3" w:rsidRDefault="00BA1D01" w:rsidP="005D49CA">
      <w:pPr>
        <w:ind w:left="426"/>
        <w:rPr>
          <w:rFonts w:ascii="Times New Roman" w:hAnsi="Times New Roman" w:cs="Times New Roman"/>
          <w:b/>
        </w:rPr>
      </w:pPr>
      <w:r w:rsidRPr="00A559A3">
        <w:rPr>
          <w:rFonts w:ascii="Times New Roman" w:hAnsi="Times New Roman" w:cs="Times New Roman"/>
          <w:b/>
        </w:rPr>
        <w:t xml:space="preserve">Metodi Insegnamento utilizzati </w:t>
      </w:r>
    </w:p>
    <w:p w14:paraId="3F772839" w14:textId="0B359EAC" w:rsidR="00BA1D01" w:rsidRPr="00A559A3" w:rsidRDefault="00D356FC" w:rsidP="00D356FC">
      <w:pPr>
        <w:pStyle w:val="Paragrafoelenco"/>
        <w:numPr>
          <w:ilvl w:val="0"/>
          <w:numId w:val="7"/>
        </w:numPr>
        <w:rPr>
          <w:rFonts w:ascii="Times New Roman" w:hAnsi="Times New Roman" w:cs="Times New Roman"/>
        </w:rPr>
      </w:pPr>
      <w:r w:rsidRPr="00A559A3">
        <w:rPr>
          <w:rFonts w:ascii="Times New Roman" w:hAnsi="Times New Roman" w:cs="Times New Roman"/>
        </w:rPr>
        <w:t>Lezioni frontali</w:t>
      </w:r>
      <w:r w:rsidR="00483964" w:rsidRPr="00A559A3">
        <w:rPr>
          <w:rFonts w:ascii="Times New Roman" w:hAnsi="Times New Roman" w:cs="Times New Roman"/>
        </w:rPr>
        <w:t xml:space="preserve"> </w:t>
      </w:r>
    </w:p>
    <w:p w14:paraId="594EDA43" w14:textId="77777777" w:rsidR="003251F4" w:rsidRPr="00A559A3" w:rsidRDefault="003251F4" w:rsidP="005D49CA">
      <w:pPr>
        <w:ind w:left="426"/>
        <w:rPr>
          <w:rFonts w:ascii="Times New Roman" w:hAnsi="Times New Roman" w:cs="Times New Roman"/>
        </w:rPr>
      </w:pPr>
    </w:p>
    <w:p w14:paraId="41182816" w14:textId="77777777" w:rsidR="00BA1D01" w:rsidRPr="00A559A3" w:rsidRDefault="003251F4" w:rsidP="005D49CA">
      <w:pPr>
        <w:ind w:left="426"/>
        <w:rPr>
          <w:rFonts w:ascii="Times New Roman" w:hAnsi="Times New Roman" w:cs="Times New Roman"/>
          <w:b/>
        </w:rPr>
      </w:pPr>
      <w:r w:rsidRPr="00A559A3">
        <w:rPr>
          <w:rFonts w:ascii="Times New Roman" w:hAnsi="Times New Roman" w:cs="Times New Roman"/>
          <w:b/>
        </w:rPr>
        <w:t>Risorse per l’apprendimento</w:t>
      </w:r>
    </w:p>
    <w:p w14:paraId="56C6B579" w14:textId="6E377EEE" w:rsidR="006D7A6F" w:rsidRPr="00A559A3" w:rsidRDefault="00BF2C01" w:rsidP="00BF2C01">
      <w:pPr>
        <w:jc w:val="both"/>
        <w:rPr>
          <w:rFonts w:ascii="Times New Roman" w:hAnsi="Times New Roman" w:cs="Times New Roman"/>
        </w:rPr>
      </w:pPr>
      <w:r w:rsidRPr="00A559A3">
        <w:rPr>
          <w:rFonts w:ascii="Times New Roman" w:hAnsi="Times New Roman" w:cs="Times New Roman"/>
        </w:rPr>
        <w:lastRenderedPageBreak/>
        <w:t xml:space="preserve">      </w:t>
      </w:r>
      <w:r w:rsidR="006D7A6F" w:rsidRPr="00A559A3">
        <w:rPr>
          <w:rFonts w:ascii="Times New Roman" w:hAnsi="Times New Roman" w:cs="Times New Roman"/>
        </w:rPr>
        <w:t>Testi consigliati:</w:t>
      </w:r>
    </w:p>
    <w:p w14:paraId="19B63980" w14:textId="0E61F5E4" w:rsidR="00A559A3" w:rsidRPr="00A559A3" w:rsidRDefault="00A718AF" w:rsidP="00A559A3">
      <w:pPr>
        <w:pStyle w:val="Paragrafoelenco"/>
        <w:numPr>
          <w:ilvl w:val="0"/>
          <w:numId w:val="7"/>
        </w:numPr>
        <w:rPr>
          <w:rFonts w:ascii="Times New Roman" w:eastAsia="Times New Roman" w:hAnsi="Times New Roman" w:cs="Times New Roman"/>
        </w:rPr>
      </w:pPr>
      <w:r w:rsidRPr="00A559A3">
        <w:rPr>
          <w:rFonts w:ascii="Times New Roman" w:eastAsia="Times New Roman" w:hAnsi="Times New Roman" w:cs="Times New Roman"/>
        </w:rPr>
        <w:t xml:space="preserve">Normativa vigente </w:t>
      </w:r>
      <w:r w:rsidR="00A559A3" w:rsidRPr="00A559A3">
        <w:rPr>
          <w:rFonts w:ascii="Times New Roman" w:eastAsia="Times New Roman" w:hAnsi="Times New Roman" w:cs="Times New Roman"/>
        </w:rPr>
        <w:t>comunitaria e nazionale sul tema</w:t>
      </w:r>
      <w:r w:rsidR="006D7A6F" w:rsidRPr="00A559A3">
        <w:rPr>
          <w:rFonts w:ascii="Times New Roman" w:eastAsia="Times New Roman" w:hAnsi="Times New Roman" w:cs="Times New Roman"/>
        </w:rPr>
        <w:t>.</w:t>
      </w:r>
      <w:r w:rsidRPr="00A559A3">
        <w:rPr>
          <w:rFonts w:ascii="Times New Roman" w:eastAsia="Times New Roman" w:hAnsi="Times New Roman" w:cs="Times New Roman"/>
        </w:rPr>
        <w:t xml:space="preserve"> </w:t>
      </w:r>
    </w:p>
    <w:p w14:paraId="202CC8DD" w14:textId="00CBD985" w:rsidR="006D7A6F" w:rsidRPr="00A559A3" w:rsidRDefault="00A718AF" w:rsidP="00A559A3">
      <w:pPr>
        <w:pStyle w:val="Paragrafoelenco"/>
        <w:numPr>
          <w:ilvl w:val="0"/>
          <w:numId w:val="7"/>
        </w:numPr>
        <w:rPr>
          <w:rFonts w:ascii="Times New Roman" w:eastAsia="Times New Roman" w:hAnsi="Times New Roman" w:cs="Times New Roman"/>
        </w:rPr>
      </w:pPr>
      <w:r w:rsidRPr="00A559A3">
        <w:rPr>
          <w:rFonts w:ascii="Times New Roman" w:eastAsia="Times New Roman" w:hAnsi="Times New Roman" w:cs="Times New Roman"/>
        </w:rPr>
        <w:t>Appunti d</w:t>
      </w:r>
      <w:r w:rsidR="00A559A3" w:rsidRPr="00A559A3">
        <w:rPr>
          <w:rFonts w:ascii="Times New Roman" w:eastAsia="Times New Roman" w:hAnsi="Times New Roman" w:cs="Times New Roman"/>
        </w:rPr>
        <w:t>el docente</w:t>
      </w:r>
      <w:r w:rsidRPr="00A559A3">
        <w:rPr>
          <w:rFonts w:ascii="Times New Roman" w:eastAsia="Times New Roman" w:hAnsi="Times New Roman" w:cs="Times New Roman"/>
        </w:rPr>
        <w:t>.</w:t>
      </w:r>
      <w:r w:rsidR="006D7A6F" w:rsidRPr="00A559A3">
        <w:rPr>
          <w:rFonts w:ascii="Times New Roman" w:eastAsia="Times New Roman" w:hAnsi="Times New Roman" w:cs="Times New Roman"/>
        </w:rPr>
        <w:t xml:space="preserve"> </w:t>
      </w:r>
    </w:p>
    <w:p w14:paraId="71227AF5" w14:textId="77777777" w:rsidR="006D7A6F" w:rsidRPr="00A559A3" w:rsidRDefault="006D7A6F" w:rsidP="005D49CA">
      <w:pPr>
        <w:ind w:left="426"/>
        <w:rPr>
          <w:rFonts w:ascii="Times New Roman" w:eastAsia="Times New Roman" w:hAnsi="Times New Roman" w:cs="Times New Roman"/>
        </w:rPr>
      </w:pPr>
    </w:p>
    <w:p w14:paraId="30BCB258" w14:textId="77777777" w:rsidR="003D34E2" w:rsidRPr="00A559A3" w:rsidRDefault="003251F4" w:rsidP="005D49CA">
      <w:pPr>
        <w:ind w:left="426"/>
        <w:rPr>
          <w:rFonts w:ascii="Times New Roman" w:hAnsi="Times New Roman" w:cs="Times New Roman"/>
        </w:rPr>
      </w:pPr>
      <w:r w:rsidRPr="00A559A3">
        <w:rPr>
          <w:rFonts w:ascii="Times New Roman" w:hAnsi="Times New Roman" w:cs="Times New Roman"/>
          <w:b/>
        </w:rPr>
        <w:t>Attività di supporto</w:t>
      </w:r>
    </w:p>
    <w:p w14:paraId="320A6390" w14:textId="77777777" w:rsidR="00BA1D01" w:rsidRPr="00A559A3" w:rsidRDefault="00BA1D01" w:rsidP="005D49CA">
      <w:pPr>
        <w:ind w:left="426"/>
        <w:rPr>
          <w:rFonts w:ascii="Times New Roman" w:hAnsi="Times New Roman" w:cs="Times New Roman"/>
        </w:rPr>
      </w:pPr>
    </w:p>
    <w:p w14:paraId="539A5A36" w14:textId="77777777" w:rsidR="003251F4" w:rsidRPr="00A559A3" w:rsidRDefault="00997603" w:rsidP="005D49CA">
      <w:pPr>
        <w:ind w:left="426"/>
        <w:rPr>
          <w:rFonts w:ascii="Times New Roman" w:hAnsi="Times New Roman" w:cs="Times New Roman"/>
          <w:b/>
        </w:rPr>
      </w:pPr>
      <w:r w:rsidRPr="00A559A3">
        <w:rPr>
          <w:rFonts w:ascii="Times New Roman" w:hAnsi="Times New Roman" w:cs="Times New Roman"/>
          <w:b/>
        </w:rPr>
        <w:t>Modalità di frequenza</w:t>
      </w:r>
    </w:p>
    <w:p w14:paraId="6383ADB8" w14:textId="6448F2CB" w:rsidR="00356CAF" w:rsidRPr="00A559A3" w:rsidRDefault="00A559A3" w:rsidP="00A559A3">
      <w:pPr>
        <w:pStyle w:val="Paragrafoelenco"/>
        <w:numPr>
          <w:ilvl w:val="0"/>
          <w:numId w:val="7"/>
        </w:numPr>
        <w:rPr>
          <w:rFonts w:ascii="Times New Roman" w:hAnsi="Times New Roman" w:cs="Times New Roman"/>
        </w:rPr>
      </w:pPr>
      <w:r w:rsidRPr="00A559A3">
        <w:rPr>
          <w:rFonts w:ascii="Times New Roman" w:hAnsi="Times New Roman" w:cs="Times New Roman"/>
        </w:rPr>
        <w:t>Non obbligatoria</w:t>
      </w:r>
    </w:p>
    <w:p w14:paraId="4DAC5F75" w14:textId="77777777" w:rsidR="00356CAF" w:rsidRPr="00A559A3" w:rsidRDefault="00356CAF" w:rsidP="005D49CA">
      <w:pPr>
        <w:ind w:left="426"/>
        <w:rPr>
          <w:rFonts w:ascii="Times New Roman" w:hAnsi="Times New Roman" w:cs="Times New Roman"/>
          <w:b/>
        </w:rPr>
      </w:pPr>
    </w:p>
    <w:p w14:paraId="68D6EFC1" w14:textId="77777777" w:rsidR="00DB1C81" w:rsidRPr="00A559A3" w:rsidRDefault="003251F4" w:rsidP="005D49CA">
      <w:pPr>
        <w:ind w:left="426"/>
        <w:rPr>
          <w:rFonts w:ascii="Times New Roman" w:hAnsi="Times New Roman" w:cs="Times New Roman"/>
          <w:b/>
        </w:rPr>
      </w:pPr>
      <w:r w:rsidRPr="00A559A3">
        <w:rPr>
          <w:rFonts w:ascii="Times New Roman" w:hAnsi="Times New Roman" w:cs="Times New Roman"/>
          <w:b/>
        </w:rPr>
        <w:t xml:space="preserve">Modalità di accertamento </w:t>
      </w:r>
    </w:p>
    <w:p w14:paraId="6E38018F" w14:textId="77777777" w:rsidR="00A559A3" w:rsidRPr="00A559A3" w:rsidRDefault="00A559A3" w:rsidP="00A559A3">
      <w:pPr>
        <w:pStyle w:val="Paragrafoelenco"/>
        <w:numPr>
          <w:ilvl w:val="0"/>
          <w:numId w:val="7"/>
        </w:numPr>
        <w:rPr>
          <w:rFonts w:ascii="Times New Roman" w:hAnsi="Times New Roman" w:cs="Times New Roman"/>
        </w:rPr>
      </w:pPr>
      <w:r w:rsidRPr="00A559A3">
        <w:rPr>
          <w:rFonts w:ascii="Times New Roman" w:hAnsi="Times New Roman" w:cs="Times New Roman"/>
        </w:rPr>
        <w:t>Test scritto</w:t>
      </w:r>
    </w:p>
    <w:p w14:paraId="37840281" w14:textId="05C83F7B" w:rsidR="003A5154" w:rsidRPr="00A559A3" w:rsidRDefault="003251F4" w:rsidP="00A559A3">
      <w:pPr>
        <w:pStyle w:val="Paragrafoelenco"/>
        <w:numPr>
          <w:ilvl w:val="0"/>
          <w:numId w:val="7"/>
        </w:numPr>
        <w:rPr>
          <w:rFonts w:ascii="Times New Roman" w:hAnsi="Times New Roman" w:cs="Times New Roman"/>
        </w:rPr>
      </w:pPr>
      <w:r w:rsidRPr="00A559A3">
        <w:rPr>
          <w:rFonts w:ascii="Times New Roman" w:hAnsi="Times New Roman" w:cs="Times New Roman"/>
        </w:rPr>
        <w:t>I criteri sulla base dei quali sarà giudicato lo studente sono:</w:t>
      </w:r>
    </w:p>
    <w:p w14:paraId="5E60E3D5" w14:textId="77777777" w:rsidR="004968C6" w:rsidRPr="006D7A6F" w:rsidRDefault="004968C6" w:rsidP="00997603">
      <w:pPr>
        <w:ind w:left="720"/>
        <w:rPr>
          <w:rFonts w:ascii="Times New Roman" w:hAnsi="Times New Roman" w:cs="Times New Roman"/>
          <w:sz w:val="28"/>
          <w:szCs w:val="28"/>
        </w:rPr>
      </w:pPr>
    </w:p>
    <w:tbl>
      <w:tblPr>
        <w:tblStyle w:val="Grigliatabella"/>
        <w:tblW w:w="0" w:type="auto"/>
        <w:tblInd w:w="279" w:type="dxa"/>
        <w:tblLook w:val="04A0" w:firstRow="1" w:lastRow="0" w:firstColumn="1" w:lastColumn="0" w:noHBand="0" w:noVBand="1"/>
      </w:tblPr>
      <w:tblGrid>
        <w:gridCol w:w="1010"/>
        <w:gridCol w:w="2414"/>
        <w:gridCol w:w="3711"/>
        <w:gridCol w:w="2208"/>
      </w:tblGrid>
      <w:tr w:rsidR="004968C6" w:rsidRPr="00A559A3" w14:paraId="573ADD02" w14:textId="77777777" w:rsidTr="00583D7C">
        <w:tc>
          <w:tcPr>
            <w:tcW w:w="0" w:type="auto"/>
          </w:tcPr>
          <w:p w14:paraId="46115279" w14:textId="77777777" w:rsidR="004968C6" w:rsidRPr="00A559A3" w:rsidRDefault="004968C6" w:rsidP="00583D7C">
            <w:pPr>
              <w:jc w:val="center"/>
              <w:rPr>
                <w:rFonts w:ascii="Times New Roman" w:hAnsi="Times New Roman" w:cs="Times New Roman"/>
                <w:szCs w:val="28"/>
              </w:rPr>
            </w:pPr>
          </w:p>
        </w:tc>
        <w:tc>
          <w:tcPr>
            <w:tcW w:w="0" w:type="auto"/>
            <w:vAlign w:val="center"/>
          </w:tcPr>
          <w:p w14:paraId="2195BB9C" w14:textId="77777777" w:rsidR="004968C6" w:rsidRPr="00A559A3" w:rsidRDefault="004968C6" w:rsidP="00A559A3">
            <w:pPr>
              <w:jc w:val="center"/>
              <w:rPr>
                <w:rFonts w:ascii="Times New Roman" w:hAnsi="Times New Roman" w:cs="Times New Roman"/>
                <w:color w:val="000000" w:themeColor="text1"/>
                <w:szCs w:val="28"/>
              </w:rPr>
            </w:pPr>
            <w:r w:rsidRPr="00A559A3">
              <w:rPr>
                <w:rFonts w:ascii="Times New Roman" w:hAnsi="Times New Roman" w:cs="Times New Roman"/>
                <w:b/>
                <w:bCs/>
                <w:color w:val="000000" w:themeColor="text1"/>
                <w:szCs w:val="28"/>
              </w:rPr>
              <w:t>Conoscenza e comprensione argomento</w:t>
            </w:r>
          </w:p>
        </w:tc>
        <w:tc>
          <w:tcPr>
            <w:tcW w:w="0" w:type="auto"/>
            <w:vAlign w:val="center"/>
          </w:tcPr>
          <w:p w14:paraId="4E0649CA" w14:textId="77777777" w:rsidR="00583D7C" w:rsidRDefault="004968C6" w:rsidP="00A559A3">
            <w:pPr>
              <w:jc w:val="center"/>
              <w:rPr>
                <w:rFonts w:ascii="Times New Roman" w:hAnsi="Times New Roman" w:cs="Times New Roman"/>
                <w:b/>
                <w:bCs/>
                <w:color w:val="000000" w:themeColor="text1"/>
                <w:szCs w:val="28"/>
              </w:rPr>
            </w:pPr>
            <w:r w:rsidRPr="00A559A3">
              <w:rPr>
                <w:rFonts w:ascii="Times New Roman" w:hAnsi="Times New Roman" w:cs="Times New Roman"/>
                <w:b/>
                <w:bCs/>
                <w:color w:val="000000" w:themeColor="text1"/>
                <w:szCs w:val="28"/>
              </w:rPr>
              <w:t xml:space="preserve">Capacità di </w:t>
            </w:r>
          </w:p>
          <w:p w14:paraId="084B0660" w14:textId="1ECB5479" w:rsidR="004968C6" w:rsidRPr="00A559A3" w:rsidRDefault="00583D7C" w:rsidP="00583D7C">
            <w:pPr>
              <w:jc w:val="center"/>
              <w:rPr>
                <w:rFonts w:ascii="Times New Roman" w:hAnsi="Times New Roman" w:cs="Times New Roman"/>
                <w:color w:val="000000" w:themeColor="text1"/>
                <w:szCs w:val="28"/>
              </w:rPr>
            </w:pPr>
            <w:r w:rsidRPr="00A559A3">
              <w:rPr>
                <w:rFonts w:ascii="Times New Roman" w:hAnsi="Times New Roman" w:cs="Times New Roman"/>
                <w:b/>
                <w:bCs/>
                <w:color w:val="000000" w:themeColor="text1"/>
                <w:szCs w:val="28"/>
              </w:rPr>
              <w:t>A</w:t>
            </w:r>
            <w:r w:rsidR="004968C6" w:rsidRPr="00A559A3">
              <w:rPr>
                <w:rFonts w:ascii="Times New Roman" w:hAnsi="Times New Roman" w:cs="Times New Roman"/>
                <w:b/>
                <w:bCs/>
                <w:color w:val="000000" w:themeColor="text1"/>
                <w:szCs w:val="28"/>
              </w:rPr>
              <w:t>nalisi</w:t>
            </w:r>
            <w:r>
              <w:rPr>
                <w:rFonts w:ascii="Times New Roman" w:hAnsi="Times New Roman" w:cs="Times New Roman"/>
                <w:b/>
                <w:bCs/>
                <w:color w:val="000000" w:themeColor="text1"/>
                <w:szCs w:val="28"/>
              </w:rPr>
              <w:t xml:space="preserve"> </w:t>
            </w:r>
            <w:r w:rsidR="004968C6" w:rsidRPr="00A559A3">
              <w:rPr>
                <w:rFonts w:ascii="Times New Roman" w:hAnsi="Times New Roman" w:cs="Times New Roman"/>
                <w:b/>
                <w:bCs/>
                <w:color w:val="000000" w:themeColor="text1"/>
                <w:szCs w:val="28"/>
              </w:rPr>
              <w:t>e sintesi</w:t>
            </w:r>
          </w:p>
        </w:tc>
        <w:tc>
          <w:tcPr>
            <w:tcW w:w="0" w:type="auto"/>
            <w:vAlign w:val="center"/>
          </w:tcPr>
          <w:p w14:paraId="414034EA" w14:textId="77777777" w:rsidR="004968C6" w:rsidRPr="00A559A3" w:rsidRDefault="004968C6" w:rsidP="00A559A3">
            <w:pPr>
              <w:jc w:val="center"/>
              <w:rPr>
                <w:rFonts w:ascii="Times New Roman" w:hAnsi="Times New Roman" w:cs="Times New Roman"/>
                <w:color w:val="000000" w:themeColor="text1"/>
                <w:szCs w:val="28"/>
              </w:rPr>
            </w:pPr>
            <w:r w:rsidRPr="00A559A3">
              <w:rPr>
                <w:rFonts w:ascii="Times New Roman" w:hAnsi="Times New Roman" w:cs="Times New Roman"/>
                <w:b/>
                <w:bCs/>
                <w:color w:val="000000" w:themeColor="text1"/>
                <w:szCs w:val="28"/>
              </w:rPr>
              <w:t>Utilizzo di referenze</w:t>
            </w:r>
          </w:p>
        </w:tc>
      </w:tr>
      <w:tr w:rsidR="004968C6" w:rsidRPr="00A559A3" w14:paraId="39B068A1" w14:textId="77777777" w:rsidTr="00583D7C">
        <w:tc>
          <w:tcPr>
            <w:tcW w:w="0" w:type="auto"/>
            <w:vAlign w:val="center"/>
          </w:tcPr>
          <w:p w14:paraId="083D7411"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Non idoneo</w:t>
            </w:r>
          </w:p>
        </w:tc>
        <w:tc>
          <w:tcPr>
            <w:tcW w:w="0" w:type="auto"/>
          </w:tcPr>
          <w:p w14:paraId="389A5797" w14:textId="77777777" w:rsidR="004968C6" w:rsidRPr="00A559A3" w:rsidRDefault="004968C6" w:rsidP="00A559A3">
            <w:pPr>
              <w:rPr>
                <w:rFonts w:ascii="Times New Roman" w:hAnsi="Times New Roman" w:cs="Times New Roman"/>
                <w:szCs w:val="28"/>
              </w:rPr>
            </w:pPr>
            <w:r w:rsidRPr="00A559A3">
              <w:rPr>
                <w:rFonts w:ascii="Times New Roman" w:hAnsi="Times New Roman" w:cs="Times New Roman"/>
                <w:szCs w:val="28"/>
              </w:rPr>
              <w:t>Importanti carenze.</w:t>
            </w:r>
          </w:p>
          <w:p w14:paraId="141F042A" w14:textId="77777777" w:rsidR="004968C6" w:rsidRPr="00A559A3" w:rsidRDefault="004968C6" w:rsidP="004968C6">
            <w:pPr>
              <w:rPr>
                <w:rFonts w:ascii="Times New Roman" w:hAnsi="Times New Roman" w:cs="Times New Roman"/>
                <w:szCs w:val="28"/>
              </w:rPr>
            </w:pPr>
            <w:r w:rsidRPr="00A559A3">
              <w:rPr>
                <w:rFonts w:ascii="Times New Roman" w:hAnsi="Times New Roman" w:cs="Times New Roman"/>
                <w:szCs w:val="28"/>
              </w:rPr>
              <w:t>Significative</w:t>
            </w:r>
            <w:r w:rsidR="006D7A6F" w:rsidRPr="00A559A3">
              <w:rPr>
                <w:rFonts w:ascii="Times New Roman" w:hAnsi="Times New Roman" w:cs="Times New Roman"/>
                <w:szCs w:val="28"/>
              </w:rPr>
              <w:t xml:space="preserve">, </w:t>
            </w:r>
            <w:proofErr w:type="spellStart"/>
            <w:r w:rsidRPr="00A559A3">
              <w:rPr>
                <w:rFonts w:ascii="Times New Roman" w:hAnsi="Times New Roman" w:cs="Times New Roman"/>
                <w:szCs w:val="28"/>
              </w:rPr>
              <w:t>inaccuratezze</w:t>
            </w:r>
            <w:proofErr w:type="spellEnd"/>
          </w:p>
        </w:tc>
        <w:tc>
          <w:tcPr>
            <w:tcW w:w="0" w:type="auto"/>
          </w:tcPr>
          <w:p w14:paraId="7FA0689B" w14:textId="77777777" w:rsidR="00583D7C" w:rsidRDefault="004968C6" w:rsidP="00583D7C">
            <w:pPr>
              <w:jc w:val="center"/>
              <w:rPr>
                <w:rFonts w:ascii="Times New Roman" w:hAnsi="Times New Roman" w:cs="Times New Roman"/>
                <w:szCs w:val="28"/>
              </w:rPr>
            </w:pPr>
            <w:r w:rsidRPr="00A559A3">
              <w:rPr>
                <w:rFonts w:ascii="Times New Roman" w:hAnsi="Times New Roman" w:cs="Times New Roman"/>
                <w:szCs w:val="28"/>
              </w:rPr>
              <w:t xml:space="preserve">Irrilevanti. Frequenti generalizzazioni. </w:t>
            </w:r>
          </w:p>
          <w:p w14:paraId="04EF7D9A" w14:textId="797459A8"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Incapacità di sintesi</w:t>
            </w:r>
          </w:p>
        </w:tc>
        <w:tc>
          <w:tcPr>
            <w:tcW w:w="0" w:type="auto"/>
            <w:vAlign w:val="center"/>
          </w:tcPr>
          <w:p w14:paraId="72B23537"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Completamente inappropriato</w:t>
            </w:r>
          </w:p>
        </w:tc>
      </w:tr>
      <w:tr w:rsidR="004968C6" w:rsidRPr="00A559A3" w14:paraId="311F3B6B" w14:textId="77777777" w:rsidTr="00583D7C">
        <w:tc>
          <w:tcPr>
            <w:tcW w:w="0" w:type="auto"/>
            <w:vAlign w:val="center"/>
          </w:tcPr>
          <w:p w14:paraId="3FAAC6D3"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18-20</w:t>
            </w:r>
          </w:p>
        </w:tc>
        <w:tc>
          <w:tcPr>
            <w:tcW w:w="0" w:type="auto"/>
          </w:tcPr>
          <w:p w14:paraId="159A5A6E" w14:textId="77777777" w:rsidR="004968C6" w:rsidRPr="00A559A3" w:rsidRDefault="004968C6" w:rsidP="00997603">
            <w:pPr>
              <w:rPr>
                <w:rFonts w:ascii="Times New Roman" w:hAnsi="Times New Roman" w:cs="Times New Roman"/>
                <w:szCs w:val="28"/>
              </w:rPr>
            </w:pPr>
            <w:r w:rsidRPr="00A559A3">
              <w:rPr>
                <w:rFonts w:ascii="Times New Roman" w:hAnsi="Times New Roman" w:cs="Times New Roman"/>
                <w:szCs w:val="28"/>
              </w:rPr>
              <w:t>A livello soglia. Imperfezioni</w:t>
            </w:r>
            <w:r w:rsidR="008460CF" w:rsidRPr="00A559A3">
              <w:rPr>
                <w:rFonts w:ascii="Times New Roman" w:hAnsi="Times New Roman" w:cs="Times New Roman"/>
                <w:szCs w:val="28"/>
              </w:rPr>
              <w:t xml:space="preserve"> </w:t>
            </w:r>
            <w:r w:rsidRPr="00A559A3">
              <w:rPr>
                <w:rFonts w:ascii="Times New Roman" w:hAnsi="Times New Roman" w:cs="Times New Roman"/>
                <w:szCs w:val="28"/>
              </w:rPr>
              <w:t>evidenti</w:t>
            </w:r>
          </w:p>
        </w:tc>
        <w:tc>
          <w:tcPr>
            <w:tcW w:w="0" w:type="auto"/>
          </w:tcPr>
          <w:p w14:paraId="5D8BF644"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Capacità appena sufficienti</w:t>
            </w:r>
          </w:p>
        </w:tc>
        <w:tc>
          <w:tcPr>
            <w:tcW w:w="0" w:type="auto"/>
            <w:vAlign w:val="center"/>
          </w:tcPr>
          <w:p w14:paraId="5D737368"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Appena appropriato</w:t>
            </w:r>
          </w:p>
        </w:tc>
      </w:tr>
      <w:tr w:rsidR="004968C6" w:rsidRPr="00A559A3" w14:paraId="5C01044A" w14:textId="77777777" w:rsidTr="00583D7C">
        <w:tc>
          <w:tcPr>
            <w:tcW w:w="0" w:type="auto"/>
            <w:vAlign w:val="center"/>
          </w:tcPr>
          <w:p w14:paraId="16373B29"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21-23</w:t>
            </w:r>
          </w:p>
        </w:tc>
        <w:tc>
          <w:tcPr>
            <w:tcW w:w="0" w:type="auto"/>
          </w:tcPr>
          <w:p w14:paraId="5FE54BB7" w14:textId="77777777" w:rsidR="004968C6" w:rsidRPr="00A559A3" w:rsidRDefault="004968C6" w:rsidP="00997603">
            <w:pPr>
              <w:rPr>
                <w:rFonts w:ascii="Times New Roman" w:hAnsi="Times New Roman" w:cs="Times New Roman"/>
                <w:szCs w:val="28"/>
              </w:rPr>
            </w:pPr>
            <w:r w:rsidRPr="00A559A3">
              <w:rPr>
                <w:rFonts w:ascii="Times New Roman" w:hAnsi="Times New Roman" w:cs="Times New Roman"/>
                <w:szCs w:val="28"/>
              </w:rPr>
              <w:t>Conoscenza routinaria</w:t>
            </w:r>
          </w:p>
        </w:tc>
        <w:tc>
          <w:tcPr>
            <w:tcW w:w="0" w:type="auto"/>
          </w:tcPr>
          <w:p w14:paraId="7A9691AE" w14:textId="581D31A4" w:rsidR="004968C6" w:rsidRPr="00A559A3" w:rsidRDefault="00A559A3" w:rsidP="00583D7C">
            <w:pPr>
              <w:jc w:val="center"/>
              <w:rPr>
                <w:rFonts w:ascii="Times New Roman" w:hAnsi="Times New Roman" w:cs="Times New Roman"/>
                <w:szCs w:val="28"/>
              </w:rPr>
            </w:pPr>
            <w:r w:rsidRPr="00A559A3">
              <w:rPr>
                <w:rFonts w:ascii="Times New Roman" w:hAnsi="Times New Roman" w:cs="Times New Roman"/>
                <w:szCs w:val="28"/>
              </w:rPr>
              <w:t xml:space="preserve">È </w:t>
            </w:r>
            <w:r w:rsidR="004968C6" w:rsidRPr="00A559A3">
              <w:rPr>
                <w:rFonts w:ascii="Times New Roman" w:hAnsi="Times New Roman" w:cs="Times New Roman"/>
                <w:szCs w:val="28"/>
              </w:rPr>
              <w:t>in grado di analisi e sintesi corrette. Argomenta in modo logico e coerente</w:t>
            </w:r>
          </w:p>
        </w:tc>
        <w:tc>
          <w:tcPr>
            <w:tcW w:w="0" w:type="auto"/>
            <w:vAlign w:val="center"/>
          </w:tcPr>
          <w:p w14:paraId="7D5FB71E"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Utilizza le referenze standard</w:t>
            </w:r>
          </w:p>
        </w:tc>
      </w:tr>
      <w:tr w:rsidR="004968C6" w:rsidRPr="00A559A3" w14:paraId="5691D9AA" w14:textId="77777777" w:rsidTr="00583D7C">
        <w:tc>
          <w:tcPr>
            <w:tcW w:w="0" w:type="auto"/>
            <w:vAlign w:val="center"/>
          </w:tcPr>
          <w:p w14:paraId="2E0E779B"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24-26</w:t>
            </w:r>
          </w:p>
        </w:tc>
        <w:tc>
          <w:tcPr>
            <w:tcW w:w="0" w:type="auto"/>
          </w:tcPr>
          <w:p w14:paraId="7C0F3E49" w14:textId="77777777" w:rsidR="004968C6" w:rsidRPr="00A559A3" w:rsidRDefault="004968C6" w:rsidP="00997603">
            <w:pPr>
              <w:rPr>
                <w:rFonts w:ascii="Times New Roman" w:hAnsi="Times New Roman" w:cs="Times New Roman"/>
                <w:szCs w:val="28"/>
              </w:rPr>
            </w:pPr>
            <w:r w:rsidRPr="00A559A3">
              <w:rPr>
                <w:rFonts w:ascii="Times New Roman" w:hAnsi="Times New Roman" w:cs="Times New Roman"/>
                <w:szCs w:val="28"/>
              </w:rPr>
              <w:t>Conoscenza buona</w:t>
            </w:r>
          </w:p>
        </w:tc>
        <w:tc>
          <w:tcPr>
            <w:tcW w:w="0" w:type="auto"/>
          </w:tcPr>
          <w:p w14:paraId="6FD57392" w14:textId="5A7DC171"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Ha capacità di a</w:t>
            </w:r>
            <w:r w:rsidR="00A559A3" w:rsidRPr="00A559A3">
              <w:rPr>
                <w:rFonts w:ascii="Times New Roman" w:hAnsi="Times New Roman" w:cs="Times New Roman"/>
                <w:szCs w:val="28"/>
              </w:rPr>
              <w:t xml:space="preserve">nalisi e di sintesi </w:t>
            </w:r>
            <w:r w:rsidRPr="00A559A3">
              <w:rPr>
                <w:rFonts w:ascii="Times New Roman" w:hAnsi="Times New Roman" w:cs="Times New Roman"/>
                <w:szCs w:val="28"/>
              </w:rPr>
              <w:t>buone gli argomenti sono espressi coerentemente</w:t>
            </w:r>
          </w:p>
        </w:tc>
        <w:tc>
          <w:tcPr>
            <w:tcW w:w="0" w:type="auto"/>
            <w:vAlign w:val="center"/>
          </w:tcPr>
          <w:p w14:paraId="6ABFAE62"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Utilizza le referenze standard</w:t>
            </w:r>
          </w:p>
        </w:tc>
      </w:tr>
      <w:tr w:rsidR="004968C6" w:rsidRPr="00A559A3" w14:paraId="567EA5F2" w14:textId="77777777" w:rsidTr="00583D7C">
        <w:tc>
          <w:tcPr>
            <w:tcW w:w="0" w:type="auto"/>
            <w:vAlign w:val="center"/>
          </w:tcPr>
          <w:p w14:paraId="34583676"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27-29</w:t>
            </w:r>
          </w:p>
        </w:tc>
        <w:tc>
          <w:tcPr>
            <w:tcW w:w="0" w:type="auto"/>
          </w:tcPr>
          <w:p w14:paraId="372E0F54" w14:textId="77777777" w:rsidR="004968C6" w:rsidRPr="00A559A3" w:rsidRDefault="004968C6" w:rsidP="00997603">
            <w:pPr>
              <w:rPr>
                <w:rFonts w:ascii="Times New Roman" w:hAnsi="Times New Roman" w:cs="Times New Roman"/>
                <w:szCs w:val="28"/>
              </w:rPr>
            </w:pPr>
            <w:r w:rsidRPr="00A559A3">
              <w:rPr>
                <w:rFonts w:ascii="Times New Roman" w:hAnsi="Times New Roman" w:cs="Times New Roman"/>
                <w:szCs w:val="28"/>
              </w:rPr>
              <w:t>Conoscenza più che buona</w:t>
            </w:r>
          </w:p>
        </w:tc>
        <w:tc>
          <w:tcPr>
            <w:tcW w:w="0" w:type="auto"/>
          </w:tcPr>
          <w:p w14:paraId="7D0EE7C6" w14:textId="719BE399"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Ha notevoli capacità di a</w:t>
            </w:r>
            <w:r w:rsidR="00A559A3" w:rsidRPr="00A559A3">
              <w:rPr>
                <w:rFonts w:ascii="Times New Roman" w:hAnsi="Times New Roman" w:cs="Times New Roman"/>
                <w:szCs w:val="28"/>
              </w:rPr>
              <w:t>nalisi e di sintesi</w:t>
            </w:r>
          </w:p>
        </w:tc>
        <w:tc>
          <w:tcPr>
            <w:tcW w:w="0" w:type="auto"/>
            <w:vAlign w:val="center"/>
          </w:tcPr>
          <w:p w14:paraId="3FDE841A"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Ha approfondito gli argomenti</w:t>
            </w:r>
          </w:p>
        </w:tc>
      </w:tr>
      <w:tr w:rsidR="004968C6" w:rsidRPr="00A559A3" w14:paraId="09D5063E" w14:textId="77777777" w:rsidTr="00583D7C">
        <w:tc>
          <w:tcPr>
            <w:tcW w:w="0" w:type="auto"/>
            <w:vAlign w:val="center"/>
          </w:tcPr>
          <w:p w14:paraId="53B12036"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30-30L</w:t>
            </w:r>
          </w:p>
        </w:tc>
        <w:tc>
          <w:tcPr>
            <w:tcW w:w="0" w:type="auto"/>
          </w:tcPr>
          <w:p w14:paraId="4D2D95A7" w14:textId="77777777" w:rsidR="004968C6" w:rsidRPr="00A559A3" w:rsidRDefault="004968C6" w:rsidP="00997603">
            <w:pPr>
              <w:rPr>
                <w:rFonts w:ascii="Times New Roman" w:hAnsi="Times New Roman" w:cs="Times New Roman"/>
                <w:szCs w:val="28"/>
              </w:rPr>
            </w:pPr>
            <w:r w:rsidRPr="00A559A3">
              <w:rPr>
                <w:rFonts w:ascii="Times New Roman" w:hAnsi="Times New Roman" w:cs="Times New Roman"/>
                <w:szCs w:val="28"/>
              </w:rPr>
              <w:t>Conoscenza ottima</w:t>
            </w:r>
          </w:p>
        </w:tc>
        <w:tc>
          <w:tcPr>
            <w:tcW w:w="0" w:type="auto"/>
          </w:tcPr>
          <w:p w14:paraId="68D2FFEE" w14:textId="5B135CE3"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Ha notevoli capacità di a</w:t>
            </w:r>
            <w:r w:rsidR="00A559A3" w:rsidRPr="00A559A3">
              <w:rPr>
                <w:rFonts w:ascii="Times New Roman" w:hAnsi="Times New Roman" w:cs="Times New Roman"/>
                <w:szCs w:val="28"/>
              </w:rPr>
              <w:t>nalisi e di sintesi</w:t>
            </w:r>
          </w:p>
        </w:tc>
        <w:tc>
          <w:tcPr>
            <w:tcW w:w="0" w:type="auto"/>
            <w:vAlign w:val="center"/>
          </w:tcPr>
          <w:p w14:paraId="01B14C9E" w14:textId="77777777" w:rsidR="004968C6" w:rsidRPr="00A559A3" w:rsidRDefault="004968C6" w:rsidP="00583D7C">
            <w:pPr>
              <w:jc w:val="center"/>
              <w:rPr>
                <w:rFonts w:ascii="Times New Roman" w:hAnsi="Times New Roman" w:cs="Times New Roman"/>
                <w:szCs w:val="28"/>
              </w:rPr>
            </w:pPr>
            <w:r w:rsidRPr="00A559A3">
              <w:rPr>
                <w:rFonts w:ascii="Times New Roman" w:hAnsi="Times New Roman" w:cs="Times New Roman"/>
                <w:szCs w:val="28"/>
              </w:rPr>
              <w:t>Importanti approfondimenti</w:t>
            </w:r>
          </w:p>
        </w:tc>
      </w:tr>
    </w:tbl>
    <w:p w14:paraId="4C5D3EE2" w14:textId="6D2AE762" w:rsidR="00070379" w:rsidRDefault="00070379" w:rsidP="00997603">
      <w:pPr>
        <w:ind w:left="720"/>
        <w:rPr>
          <w:rFonts w:ascii="Times New Roman" w:hAnsi="Times New Roman" w:cs="Times New Roman"/>
          <w:sz w:val="28"/>
          <w:szCs w:val="28"/>
        </w:rPr>
      </w:pPr>
    </w:p>
    <w:p w14:paraId="21FB9B68" w14:textId="77777777" w:rsidR="00070379" w:rsidRDefault="00070379">
      <w:pPr>
        <w:rPr>
          <w:rFonts w:ascii="Times New Roman" w:hAnsi="Times New Roman" w:cs="Times New Roman"/>
          <w:sz w:val="28"/>
          <w:szCs w:val="28"/>
        </w:rPr>
      </w:pPr>
      <w:r>
        <w:rPr>
          <w:rFonts w:ascii="Times New Roman" w:hAnsi="Times New Roman" w:cs="Times New Roman"/>
          <w:sz w:val="28"/>
          <w:szCs w:val="28"/>
        </w:rPr>
        <w:br w:type="page"/>
      </w:r>
    </w:p>
    <w:p w14:paraId="4C85A18C" w14:textId="77777777" w:rsidR="00070379" w:rsidRPr="00564A93" w:rsidRDefault="00070379" w:rsidP="00070379">
      <w:pPr>
        <w:rPr>
          <w:rFonts w:ascii="Times New Roman" w:hAnsi="Times New Roman" w:cs="Times New Roman"/>
          <w:b/>
          <w:lang w:val="en-US"/>
        </w:rPr>
      </w:pPr>
      <w:r w:rsidRPr="00564A93">
        <w:rPr>
          <w:rFonts w:ascii="Times New Roman" w:hAnsi="Times New Roman" w:cs="Times New Roman"/>
          <w:b/>
          <w:lang w:val="en-US"/>
        </w:rPr>
        <w:t>Course information</w:t>
      </w:r>
    </w:p>
    <w:p w14:paraId="3D935D9D" w14:textId="77777777" w:rsidR="00070379" w:rsidRPr="00564A93" w:rsidRDefault="00070379" w:rsidP="00070379">
      <w:pPr>
        <w:spacing w:before="100" w:beforeAutospacing="1" w:after="100" w:afterAutospacing="1"/>
        <w:jc w:val="both"/>
        <w:outlineLvl w:val="5"/>
        <w:rPr>
          <w:rFonts w:ascii="Times New Roman" w:eastAsia="Times New Roman" w:hAnsi="Times New Roman" w:cs="Times New Roman"/>
          <w:b/>
          <w:bCs/>
          <w:lang w:val="en-US"/>
        </w:rPr>
      </w:pPr>
      <w:r w:rsidRPr="00564A93">
        <w:rPr>
          <w:rFonts w:ascii="Times New Roman" w:eastAsia="Times New Roman" w:hAnsi="Times New Roman" w:cs="Times New Roman"/>
          <w:b/>
          <w:bCs/>
          <w:lang w:val="en-US"/>
        </w:rPr>
        <w:t>Course: Elements of pathology, infectious diseases and prophylaxis of livestock</w:t>
      </w:r>
    </w:p>
    <w:p w14:paraId="597B1D23" w14:textId="77777777" w:rsidR="00070379" w:rsidRPr="00564A93" w:rsidRDefault="00070379" w:rsidP="00070379">
      <w:pPr>
        <w:spacing w:before="100" w:beforeAutospacing="1" w:after="100" w:afterAutospacing="1"/>
        <w:jc w:val="both"/>
        <w:outlineLvl w:val="5"/>
        <w:rPr>
          <w:rFonts w:ascii="Times New Roman" w:eastAsia="Times New Roman" w:hAnsi="Times New Roman" w:cs="Times New Roman"/>
          <w:b/>
          <w:bCs/>
          <w:lang w:val="en-US"/>
        </w:rPr>
      </w:pPr>
      <w:r w:rsidRPr="00564A93">
        <w:rPr>
          <w:rFonts w:ascii="Times New Roman" w:eastAsia="Times New Roman" w:hAnsi="Times New Roman" w:cs="Times New Roman"/>
          <w:b/>
          <w:bCs/>
          <w:lang w:val="en-US"/>
        </w:rPr>
        <w:t>Module:</w:t>
      </w:r>
      <w:r w:rsidRPr="00564A93">
        <w:rPr>
          <w:rFonts w:ascii="Times New Roman" w:eastAsia="Times New Roman" w:hAnsi="Times New Roman" w:cs="Times New Roman"/>
          <w:bCs/>
          <w:lang w:val="en-US"/>
        </w:rPr>
        <w:t xml:space="preserve"> Animal welfare for livestock production</w:t>
      </w:r>
    </w:p>
    <w:p w14:paraId="63199E08" w14:textId="77777777" w:rsidR="00070379" w:rsidRPr="00564A93" w:rsidRDefault="00070379" w:rsidP="00070379">
      <w:pPr>
        <w:spacing w:before="100" w:beforeAutospacing="1" w:after="100" w:afterAutospacing="1"/>
        <w:jc w:val="both"/>
        <w:outlineLvl w:val="5"/>
        <w:rPr>
          <w:rFonts w:ascii="Times New Roman" w:eastAsia="Times New Roman" w:hAnsi="Times New Roman" w:cs="Times New Roman"/>
          <w:b/>
          <w:bCs/>
          <w:lang w:val="en-US"/>
        </w:rPr>
      </w:pPr>
      <w:r w:rsidRPr="00564A93">
        <w:rPr>
          <w:rFonts w:ascii="Times New Roman" w:eastAsia="Times New Roman" w:hAnsi="Times New Roman" w:cs="Times New Roman"/>
          <w:b/>
          <w:bCs/>
          <w:lang w:val="en-US"/>
        </w:rPr>
        <w:t xml:space="preserve">CFU: </w:t>
      </w:r>
      <w:r w:rsidRPr="00564A93">
        <w:rPr>
          <w:rFonts w:ascii="Times New Roman" w:eastAsia="Times New Roman" w:hAnsi="Times New Roman" w:cs="Times New Roman"/>
          <w:bCs/>
          <w:lang w:val="en-US"/>
        </w:rPr>
        <w:t>3;</w:t>
      </w:r>
      <w:r w:rsidRPr="00564A93">
        <w:rPr>
          <w:rFonts w:ascii="Times New Roman" w:eastAsia="Times New Roman" w:hAnsi="Times New Roman" w:cs="Times New Roman"/>
          <w:b/>
          <w:bCs/>
          <w:lang w:val="en-US"/>
        </w:rPr>
        <w:t xml:space="preserve"> Year III; term I; AA </w:t>
      </w:r>
      <w:r w:rsidRPr="00564A93">
        <w:rPr>
          <w:rFonts w:ascii="Times New Roman" w:eastAsia="Times New Roman" w:hAnsi="Times New Roman" w:cs="Times New Roman"/>
          <w:bCs/>
          <w:lang w:val="en-US"/>
        </w:rPr>
        <w:t>2018/19</w:t>
      </w:r>
    </w:p>
    <w:p w14:paraId="68D07C55" w14:textId="77777777" w:rsidR="00070379" w:rsidRPr="00564A93" w:rsidRDefault="00070379" w:rsidP="00070379">
      <w:pPr>
        <w:jc w:val="both"/>
        <w:rPr>
          <w:rFonts w:ascii="Times New Roman" w:hAnsi="Times New Roman" w:cs="Times New Roman"/>
          <w:b/>
          <w:lang w:val="en-US"/>
        </w:rPr>
      </w:pPr>
      <w:r w:rsidRPr="00564A93">
        <w:rPr>
          <w:rFonts w:ascii="Times New Roman" w:hAnsi="Times New Roman" w:cs="Times New Roman"/>
          <w:b/>
          <w:lang w:val="en-US"/>
        </w:rPr>
        <w:t>Lecturer Information</w:t>
      </w:r>
    </w:p>
    <w:p w14:paraId="213ECA82" w14:textId="77777777" w:rsidR="00070379" w:rsidRPr="00564A93" w:rsidRDefault="00070379" w:rsidP="00070379">
      <w:pPr>
        <w:ind w:left="426"/>
        <w:jc w:val="both"/>
        <w:rPr>
          <w:rFonts w:ascii="Times New Roman" w:hAnsi="Times New Roman" w:cs="Times New Roman"/>
          <w:lang w:val="en-US"/>
        </w:rPr>
      </w:pPr>
      <w:r w:rsidRPr="00564A93">
        <w:rPr>
          <w:rFonts w:ascii="Times New Roman" w:hAnsi="Times New Roman" w:cs="Times New Roman"/>
          <w:lang w:val="en-US"/>
        </w:rPr>
        <w:t>Lecturer: Prof. Domenico Britti</w:t>
      </w:r>
    </w:p>
    <w:p w14:paraId="00EB99D9" w14:textId="77777777" w:rsidR="00070379" w:rsidRDefault="00070379" w:rsidP="00070379">
      <w:pPr>
        <w:ind w:left="426"/>
        <w:jc w:val="both"/>
        <w:rPr>
          <w:rFonts w:ascii="Times New Roman" w:hAnsi="Times New Roman" w:cs="Times New Roman"/>
          <w:lang w:val="en-US"/>
        </w:rPr>
      </w:pPr>
      <w:r w:rsidRPr="00564A93">
        <w:rPr>
          <w:rFonts w:ascii="Times New Roman" w:hAnsi="Times New Roman" w:cs="Times New Roman"/>
          <w:lang w:val="en-US"/>
        </w:rPr>
        <w:t xml:space="preserve">email: </w:t>
      </w:r>
      <w:r w:rsidRPr="00564A93">
        <w:rPr>
          <w:rStyle w:val="Collegamentoipertestuale"/>
          <w:rFonts w:ascii="Times New Roman" w:hAnsi="Times New Roman" w:cs="Times New Roman"/>
          <w:lang w:val="en-US"/>
        </w:rPr>
        <w:t>britti@unicz.it</w:t>
      </w:r>
      <w:r w:rsidRPr="00564A93">
        <w:rPr>
          <w:rFonts w:ascii="Times New Roman" w:hAnsi="Times New Roman" w:cs="Times New Roman"/>
          <w:lang w:val="en-US"/>
        </w:rPr>
        <w:t xml:space="preserve"> </w:t>
      </w:r>
    </w:p>
    <w:p w14:paraId="6979CB48" w14:textId="77777777" w:rsidR="00070379" w:rsidRPr="00564A93" w:rsidRDefault="00070379" w:rsidP="00070379">
      <w:pPr>
        <w:ind w:left="426"/>
        <w:jc w:val="both"/>
        <w:rPr>
          <w:rFonts w:ascii="Times New Roman" w:hAnsi="Times New Roman" w:cs="Times New Roman"/>
          <w:b/>
          <w:bCs/>
          <w:i/>
          <w:iCs/>
          <w:lang w:val="en-US"/>
        </w:rPr>
      </w:pPr>
      <w:r w:rsidRPr="00564A93">
        <w:rPr>
          <w:rFonts w:ascii="Times New Roman" w:hAnsi="Times New Roman" w:cs="Times New Roman"/>
          <w:lang w:val="en-US"/>
        </w:rPr>
        <w:t xml:space="preserve">phone: + 39 </w:t>
      </w:r>
      <w:r w:rsidRPr="00564A93">
        <w:rPr>
          <w:rFonts w:ascii="Times New Roman" w:hAnsi="Times New Roman" w:cs="Times New Roman"/>
          <w:lang w:val="en-US" w:bidi="en-US"/>
        </w:rPr>
        <w:t>0961 369 4283</w:t>
      </w:r>
    </w:p>
    <w:p w14:paraId="007884DE" w14:textId="77777777" w:rsidR="00070379" w:rsidRPr="00564A93" w:rsidRDefault="00070379" w:rsidP="00070379">
      <w:pPr>
        <w:ind w:left="720"/>
        <w:jc w:val="both"/>
        <w:rPr>
          <w:rFonts w:ascii="Times New Roman" w:hAnsi="Times New Roman" w:cs="Times New Roman"/>
          <w:lang w:val="en-US"/>
        </w:rPr>
      </w:pPr>
    </w:p>
    <w:p w14:paraId="2A8DF352" w14:textId="77777777" w:rsidR="00070379" w:rsidRPr="00564A93" w:rsidRDefault="00070379" w:rsidP="00070379">
      <w:pPr>
        <w:jc w:val="both"/>
        <w:rPr>
          <w:rFonts w:ascii="Times New Roman" w:hAnsi="Times New Roman" w:cs="Times New Roman"/>
          <w:b/>
          <w:lang w:val="en-US"/>
        </w:rPr>
      </w:pPr>
      <w:r w:rsidRPr="00564A93">
        <w:rPr>
          <w:rFonts w:ascii="Times New Roman" w:hAnsi="Times New Roman" w:cs="Times New Roman"/>
          <w:b/>
          <w:lang w:val="en-US"/>
        </w:rPr>
        <w:t>Module description</w:t>
      </w:r>
    </w:p>
    <w:p w14:paraId="22BC4CE3" w14:textId="77777777" w:rsidR="00070379" w:rsidRPr="00564A93" w:rsidRDefault="00070379" w:rsidP="00070379">
      <w:pPr>
        <w:pStyle w:val="PreformattatoHTML"/>
        <w:shd w:val="clear" w:color="auto" w:fill="FFFFFF"/>
        <w:jc w:val="both"/>
        <w:rPr>
          <w:rFonts w:ascii="Times New Roman" w:hAnsi="Times New Roman" w:cs="Times New Roman"/>
          <w:color w:val="212121"/>
          <w:sz w:val="24"/>
          <w:szCs w:val="24"/>
          <w:lang w:val="en"/>
        </w:rPr>
      </w:pPr>
      <w:r w:rsidRPr="00564A93">
        <w:rPr>
          <w:rFonts w:ascii="Times New Roman" w:hAnsi="Times New Roman" w:cs="Times New Roman"/>
          <w:color w:val="212121"/>
          <w:sz w:val="24"/>
          <w:szCs w:val="24"/>
          <w:lang w:val="en"/>
        </w:rPr>
        <w:t>The module aims to provide the STPA student with the tools to evaluate well-being in animal production.</w:t>
      </w:r>
    </w:p>
    <w:p w14:paraId="2CDE5301" w14:textId="77777777" w:rsidR="00070379" w:rsidRPr="00564A93" w:rsidRDefault="00070379" w:rsidP="00070379">
      <w:pPr>
        <w:pStyle w:val="PreformattatoHTML"/>
        <w:shd w:val="clear" w:color="auto" w:fill="FFFFFF"/>
        <w:jc w:val="both"/>
        <w:rPr>
          <w:rFonts w:ascii="Times New Roman" w:hAnsi="Times New Roman" w:cs="Times New Roman"/>
          <w:color w:val="212121"/>
          <w:sz w:val="24"/>
          <w:szCs w:val="24"/>
          <w:lang w:val="en"/>
        </w:rPr>
      </w:pPr>
      <w:r w:rsidRPr="00564A93">
        <w:rPr>
          <w:rFonts w:ascii="Times New Roman" w:hAnsi="Times New Roman" w:cs="Times New Roman"/>
          <w:color w:val="212121"/>
          <w:sz w:val="24"/>
          <w:szCs w:val="24"/>
          <w:lang w:val="en"/>
        </w:rPr>
        <w:t xml:space="preserve">During the course the student will learn, starting from the various types of breeding for the different species of farm animals, the critical points of the management of the animal that must be controlled </w:t>
      </w:r>
      <w:proofErr w:type="gramStart"/>
      <w:r w:rsidRPr="00564A93">
        <w:rPr>
          <w:rFonts w:ascii="Times New Roman" w:hAnsi="Times New Roman" w:cs="Times New Roman"/>
          <w:color w:val="212121"/>
          <w:sz w:val="24"/>
          <w:szCs w:val="24"/>
          <w:lang w:val="en"/>
        </w:rPr>
        <w:t>in order to</w:t>
      </w:r>
      <w:proofErr w:type="gramEnd"/>
      <w:r w:rsidRPr="00564A93">
        <w:rPr>
          <w:rFonts w:ascii="Times New Roman" w:hAnsi="Times New Roman" w:cs="Times New Roman"/>
          <w:color w:val="212121"/>
          <w:sz w:val="24"/>
          <w:szCs w:val="24"/>
          <w:lang w:val="en"/>
        </w:rPr>
        <w:t xml:space="preserve"> ensure compliance with the legislation on animal welfare.</w:t>
      </w:r>
    </w:p>
    <w:p w14:paraId="682327D6" w14:textId="77777777" w:rsidR="00070379" w:rsidRPr="00564A93" w:rsidRDefault="00070379" w:rsidP="00070379">
      <w:pPr>
        <w:ind w:left="426"/>
        <w:jc w:val="both"/>
        <w:rPr>
          <w:rFonts w:ascii="Times New Roman" w:hAnsi="Times New Roman" w:cs="Times New Roman"/>
          <w:lang w:val="en-US"/>
        </w:rPr>
      </w:pPr>
    </w:p>
    <w:p w14:paraId="27BC3677" w14:textId="77777777" w:rsidR="00070379" w:rsidRPr="00564A93" w:rsidRDefault="00070379" w:rsidP="00070379">
      <w:pPr>
        <w:ind w:left="426"/>
        <w:jc w:val="both"/>
        <w:rPr>
          <w:rFonts w:ascii="Times New Roman" w:hAnsi="Times New Roman" w:cs="Times New Roman"/>
          <w:b/>
          <w:color w:val="000000" w:themeColor="text1"/>
          <w:lang w:val="en-US"/>
        </w:rPr>
      </w:pPr>
    </w:p>
    <w:p w14:paraId="7A823CCF" w14:textId="77777777" w:rsidR="00070379" w:rsidRPr="00564A93" w:rsidRDefault="00070379" w:rsidP="00070379">
      <w:pPr>
        <w:jc w:val="both"/>
        <w:rPr>
          <w:rFonts w:ascii="Times New Roman" w:hAnsi="Times New Roman" w:cs="Times New Roman"/>
          <w:b/>
          <w:color w:val="000000" w:themeColor="text1"/>
          <w:lang w:val="en-US"/>
        </w:rPr>
      </w:pPr>
      <w:r w:rsidRPr="00564A93">
        <w:rPr>
          <w:rFonts w:ascii="Times New Roman" w:hAnsi="Times New Roman" w:cs="Times New Roman"/>
          <w:b/>
          <w:color w:val="000000" w:themeColor="text1"/>
          <w:lang w:val="en-US"/>
        </w:rPr>
        <w:t>Module objectives and learning outcomes</w:t>
      </w:r>
    </w:p>
    <w:p w14:paraId="7163B946" w14:textId="77777777" w:rsidR="00070379" w:rsidRPr="00564A93" w:rsidRDefault="00070379" w:rsidP="00070379">
      <w:pPr>
        <w:jc w:val="both"/>
        <w:rPr>
          <w:rFonts w:ascii="Times New Roman" w:hAnsi="Times New Roman" w:cs="Times New Roman"/>
          <w:lang w:val="en-US"/>
        </w:rPr>
      </w:pPr>
      <w:r w:rsidRPr="00564A93">
        <w:rPr>
          <w:rFonts w:ascii="Times New Roman" w:hAnsi="Times New Roman" w:cs="Times New Roman"/>
          <w:lang w:val="en-US"/>
        </w:rPr>
        <w:t>At the end of the course the student will have acquired awareness of the problem of animal welfare applied to livestock production, using a reasoned approach to understand and apply the measures established in the EU regulations.</w:t>
      </w:r>
    </w:p>
    <w:p w14:paraId="19C797CF" w14:textId="77777777" w:rsidR="00070379" w:rsidRPr="00564A93" w:rsidRDefault="00070379" w:rsidP="00070379">
      <w:pPr>
        <w:jc w:val="both"/>
        <w:rPr>
          <w:rFonts w:ascii="Times New Roman" w:hAnsi="Times New Roman" w:cs="Times New Roman"/>
          <w:lang w:val="en-US"/>
        </w:rPr>
      </w:pPr>
      <w:r w:rsidRPr="00564A93">
        <w:rPr>
          <w:rFonts w:ascii="Times New Roman" w:hAnsi="Times New Roman" w:cs="Times New Roman"/>
          <w:lang w:val="en-US"/>
        </w:rPr>
        <w:t>This knowledge will be developed through a reasoned approach that leads the student to apply knowledge already acquired in basic courses such as anatomy, physiology and semiotics.</w:t>
      </w:r>
    </w:p>
    <w:p w14:paraId="1917B0E6" w14:textId="77777777" w:rsidR="00070379" w:rsidRPr="00564A93" w:rsidRDefault="00070379" w:rsidP="00070379">
      <w:pPr>
        <w:ind w:left="426"/>
        <w:jc w:val="both"/>
        <w:rPr>
          <w:rFonts w:ascii="Times New Roman" w:hAnsi="Times New Roman" w:cs="Times New Roman"/>
          <w:b/>
          <w:lang w:val="en-US"/>
        </w:rPr>
      </w:pPr>
    </w:p>
    <w:p w14:paraId="3CEA3315" w14:textId="77777777" w:rsidR="00070379" w:rsidRPr="00564A93" w:rsidRDefault="00070379" w:rsidP="00070379">
      <w:pPr>
        <w:jc w:val="both"/>
        <w:rPr>
          <w:rFonts w:ascii="Times New Roman" w:hAnsi="Times New Roman" w:cs="Times New Roman"/>
          <w:b/>
          <w:lang w:val="en-US"/>
        </w:rPr>
      </w:pPr>
      <w:r w:rsidRPr="00564A93">
        <w:rPr>
          <w:rFonts w:ascii="Times New Roman" w:hAnsi="Times New Roman" w:cs="Times New Roman"/>
          <w:b/>
          <w:lang w:val="en-US"/>
        </w:rPr>
        <w:t>Programs</w:t>
      </w:r>
    </w:p>
    <w:p w14:paraId="7FB68A10" w14:textId="77777777" w:rsidR="00070379" w:rsidRPr="00564A93" w:rsidRDefault="00070379" w:rsidP="00070379">
      <w:pPr>
        <w:pStyle w:val="Paragrafoelenco"/>
        <w:numPr>
          <w:ilvl w:val="0"/>
          <w:numId w:val="8"/>
        </w:numPr>
        <w:jc w:val="both"/>
        <w:rPr>
          <w:rFonts w:ascii="Times New Roman" w:hAnsi="Times New Roman" w:cs="Times New Roman"/>
          <w:lang w:val="en-US"/>
        </w:rPr>
      </w:pPr>
      <w:r w:rsidRPr="00564A93">
        <w:rPr>
          <w:rFonts w:ascii="Times New Roman" w:hAnsi="Times New Roman" w:cs="Times New Roman"/>
          <w:lang w:val="en-US"/>
        </w:rPr>
        <w:t>Animal welfare: definition and its applications to guarantee animal liberties.</w:t>
      </w:r>
    </w:p>
    <w:p w14:paraId="18DB7510" w14:textId="77777777" w:rsidR="00070379" w:rsidRPr="00564A93" w:rsidRDefault="00070379" w:rsidP="00070379">
      <w:pPr>
        <w:pStyle w:val="Paragrafoelenco"/>
        <w:numPr>
          <w:ilvl w:val="0"/>
          <w:numId w:val="8"/>
        </w:numPr>
        <w:jc w:val="both"/>
        <w:rPr>
          <w:rFonts w:ascii="Times New Roman" w:hAnsi="Times New Roman" w:cs="Times New Roman"/>
          <w:b/>
          <w:lang w:val="en-US"/>
        </w:rPr>
      </w:pPr>
      <w:r w:rsidRPr="00564A93">
        <w:rPr>
          <w:rFonts w:ascii="Times New Roman" w:hAnsi="Times New Roman" w:cs="Times New Roman"/>
          <w:lang w:val="en-US"/>
        </w:rPr>
        <w:t xml:space="preserve">Breeding environment and its influences on animal welfare. </w:t>
      </w:r>
    </w:p>
    <w:p w14:paraId="362693FF" w14:textId="77777777" w:rsidR="00070379" w:rsidRPr="00564A93" w:rsidRDefault="00070379" w:rsidP="00070379">
      <w:pPr>
        <w:pStyle w:val="Paragrafoelenco"/>
        <w:numPr>
          <w:ilvl w:val="0"/>
          <w:numId w:val="8"/>
        </w:numPr>
        <w:jc w:val="both"/>
        <w:rPr>
          <w:rFonts w:ascii="Times New Roman" w:hAnsi="Times New Roman" w:cs="Times New Roman"/>
          <w:lang w:val="en-US"/>
        </w:rPr>
      </w:pPr>
      <w:r w:rsidRPr="00564A93">
        <w:rPr>
          <w:rFonts w:ascii="Times New Roman" w:hAnsi="Times New Roman" w:cs="Times New Roman"/>
          <w:lang w:val="en-US"/>
        </w:rPr>
        <w:t>Interaction between the immune system and animal welfare.</w:t>
      </w:r>
    </w:p>
    <w:p w14:paraId="0108656C" w14:textId="77777777" w:rsidR="00070379" w:rsidRPr="00564A93" w:rsidRDefault="00070379" w:rsidP="00070379">
      <w:pPr>
        <w:pStyle w:val="Paragrafoelenco"/>
        <w:numPr>
          <w:ilvl w:val="0"/>
          <w:numId w:val="8"/>
        </w:numPr>
        <w:jc w:val="both"/>
        <w:rPr>
          <w:rFonts w:ascii="Times New Roman" w:hAnsi="Times New Roman" w:cs="Times New Roman"/>
          <w:lang w:val="en-US"/>
        </w:rPr>
      </w:pPr>
      <w:r w:rsidRPr="00564A93">
        <w:rPr>
          <w:rFonts w:ascii="Times New Roman" w:hAnsi="Times New Roman" w:cs="Times New Roman"/>
          <w:lang w:val="en-US"/>
        </w:rPr>
        <w:t>Interaction between the endocrine system and animal welfare.</w:t>
      </w:r>
    </w:p>
    <w:p w14:paraId="3A279429" w14:textId="77777777" w:rsidR="00070379" w:rsidRPr="00564A93" w:rsidRDefault="00070379" w:rsidP="00070379">
      <w:pPr>
        <w:pStyle w:val="Paragrafoelenco"/>
        <w:numPr>
          <w:ilvl w:val="0"/>
          <w:numId w:val="8"/>
        </w:numPr>
        <w:jc w:val="both"/>
        <w:rPr>
          <w:rFonts w:ascii="Times New Roman" w:hAnsi="Times New Roman" w:cs="Times New Roman"/>
          <w:lang w:val="en-US"/>
        </w:rPr>
      </w:pPr>
      <w:r w:rsidRPr="00564A93">
        <w:rPr>
          <w:rFonts w:ascii="Times New Roman" w:hAnsi="Times New Roman" w:cs="Times New Roman"/>
          <w:lang w:val="en-US"/>
        </w:rPr>
        <w:t>Elements of pathology involved in the stages of stress.</w:t>
      </w:r>
    </w:p>
    <w:p w14:paraId="1B6BBE04" w14:textId="77777777" w:rsidR="00070379" w:rsidRPr="00564A93" w:rsidRDefault="00070379" w:rsidP="00070379">
      <w:pPr>
        <w:pStyle w:val="Paragrafoelenco"/>
        <w:numPr>
          <w:ilvl w:val="0"/>
          <w:numId w:val="8"/>
        </w:numPr>
        <w:jc w:val="both"/>
        <w:rPr>
          <w:rFonts w:ascii="Times New Roman" w:hAnsi="Times New Roman" w:cs="Times New Roman"/>
          <w:lang w:val="en-US"/>
        </w:rPr>
      </w:pPr>
      <w:r w:rsidRPr="00564A93">
        <w:rPr>
          <w:rFonts w:ascii="Times New Roman" w:hAnsi="Times New Roman" w:cs="Times New Roman"/>
          <w:lang w:val="en-US"/>
        </w:rPr>
        <w:t>Identification of critical points that influence the welfare of dairy cows.</w:t>
      </w:r>
    </w:p>
    <w:p w14:paraId="0F656B95" w14:textId="77777777" w:rsidR="00070379" w:rsidRPr="00564A93" w:rsidRDefault="00070379" w:rsidP="00070379">
      <w:pPr>
        <w:pStyle w:val="Paragrafoelenco"/>
        <w:numPr>
          <w:ilvl w:val="0"/>
          <w:numId w:val="8"/>
        </w:numPr>
        <w:jc w:val="both"/>
        <w:rPr>
          <w:rFonts w:ascii="Times New Roman" w:hAnsi="Times New Roman" w:cs="Times New Roman"/>
          <w:lang w:val="en-US"/>
        </w:rPr>
      </w:pPr>
      <w:r w:rsidRPr="00564A93">
        <w:rPr>
          <w:rFonts w:ascii="Times New Roman" w:hAnsi="Times New Roman" w:cs="Times New Roman"/>
          <w:lang w:val="en-US"/>
        </w:rPr>
        <w:t>Identification of critical points that influence the welfare of the calf.</w:t>
      </w:r>
    </w:p>
    <w:p w14:paraId="40DCFB96" w14:textId="77777777" w:rsidR="00070379" w:rsidRPr="00564A93" w:rsidRDefault="00070379" w:rsidP="00070379">
      <w:pPr>
        <w:pStyle w:val="Paragrafoelenco"/>
        <w:numPr>
          <w:ilvl w:val="0"/>
          <w:numId w:val="8"/>
        </w:numPr>
        <w:jc w:val="both"/>
        <w:rPr>
          <w:rFonts w:ascii="Times New Roman" w:hAnsi="Times New Roman" w:cs="Times New Roman"/>
          <w:lang w:val="en-US"/>
        </w:rPr>
      </w:pPr>
      <w:r w:rsidRPr="00564A93">
        <w:rPr>
          <w:rFonts w:ascii="Times New Roman" w:hAnsi="Times New Roman" w:cs="Times New Roman"/>
          <w:lang w:val="en-US"/>
        </w:rPr>
        <w:t>Identification of critical points that influence the welfare of pigs.</w:t>
      </w:r>
    </w:p>
    <w:p w14:paraId="78AC75C4" w14:textId="77777777" w:rsidR="00070379" w:rsidRPr="00564A93" w:rsidRDefault="00070379" w:rsidP="00070379">
      <w:pPr>
        <w:pStyle w:val="Paragrafoelenco"/>
        <w:numPr>
          <w:ilvl w:val="0"/>
          <w:numId w:val="8"/>
        </w:numPr>
        <w:jc w:val="both"/>
        <w:rPr>
          <w:rFonts w:ascii="Times New Roman" w:hAnsi="Times New Roman" w:cs="Times New Roman"/>
          <w:lang w:val="en-US"/>
        </w:rPr>
      </w:pPr>
      <w:r w:rsidRPr="00564A93">
        <w:rPr>
          <w:rFonts w:ascii="Times New Roman" w:hAnsi="Times New Roman" w:cs="Times New Roman"/>
          <w:lang w:val="en-US"/>
        </w:rPr>
        <w:t>Identification of critical points that influence the welfare of sheep and goats.</w:t>
      </w:r>
    </w:p>
    <w:p w14:paraId="0B2EDCF6" w14:textId="77777777" w:rsidR="00070379" w:rsidRPr="00564A93" w:rsidRDefault="00070379" w:rsidP="00070379">
      <w:pPr>
        <w:pStyle w:val="Paragrafoelenco"/>
        <w:numPr>
          <w:ilvl w:val="0"/>
          <w:numId w:val="8"/>
        </w:numPr>
        <w:jc w:val="both"/>
        <w:rPr>
          <w:rFonts w:ascii="Times New Roman" w:hAnsi="Times New Roman" w:cs="Times New Roman"/>
          <w:b/>
          <w:lang w:val="en-US"/>
        </w:rPr>
      </w:pPr>
      <w:r w:rsidRPr="00564A93">
        <w:rPr>
          <w:rFonts w:ascii="Times New Roman" w:hAnsi="Times New Roman" w:cs="Times New Roman"/>
          <w:lang w:val="en-US"/>
        </w:rPr>
        <w:t>EU and national legislation</w:t>
      </w:r>
      <w:r>
        <w:rPr>
          <w:rFonts w:ascii="Times New Roman" w:hAnsi="Times New Roman" w:cs="Times New Roman"/>
          <w:lang w:val="en-US"/>
        </w:rPr>
        <w:t>.</w:t>
      </w:r>
    </w:p>
    <w:p w14:paraId="1FDF8D7B" w14:textId="77777777" w:rsidR="00070379" w:rsidRPr="00564A93" w:rsidRDefault="00070379" w:rsidP="00070379">
      <w:pPr>
        <w:jc w:val="both"/>
        <w:rPr>
          <w:rFonts w:ascii="Times New Roman" w:hAnsi="Times New Roman" w:cs="Times New Roman"/>
          <w:b/>
          <w:lang w:val="en-US"/>
        </w:rPr>
      </w:pPr>
    </w:p>
    <w:p w14:paraId="5E435F6E" w14:textId="77777777" w:rsidR="00070379" w:rsidRPr="00564A93" w:rsidRDefault="00070379" w:rsidP="00070379">
      <w:pPr>
        <w:jc w:val="both"/>
        <w:rPr>
          <w:rFonts w:ascii="Times New Roman" w:hAnsi="Times New Roman" w:cs="Times New Roman"/>
          <w:b/>
          <w:lang w:val="en-US"/>
        </w:rPr>
      </w:pPr>
      <w:r w:rsidRPr="00564A93">
        <w:rPr>
          <w:rFonts w:ascii="Times New Roman" w:hAnsi="Times New Roman" w:cs="Times New Roman"/>
          <w:b/>
          <w:lang w:val="en-US"/>
        </w:rPr>
        <w:t>Teaching method used</w:t>
      </w:r>
    </w:p>
    <w:p w14:paraId="59B0DE32" w14:textId="77777777" w:rsidR="00070379" w:rsidRPr="00564A93" w:rsidRDefault="00070379" w:rsidP="00070379">
      <w:pPr>
        <w:pStyle w:val="Paragrafoelenco"/>
        <w:numPr>
          <w:ilvl w:val="0"/>
          <w:numId w:val="8"/>
        </w:numPr>
        <w:jc w:val="both"/>
        <w:rPr>
          <w:rFonts w:ascii="Times New Roman" w:hAnsi="Times New Roman" w:cs="Times New Roman"/>
          <w:lang w:val="en-US"/>
        </w:rPr>
      </w:pPr>
      <w:r w:rsidRPr="00564A93">
        <w:rPr>
          <w:rFonts w:ascii="Times New Roman" w:hAnsi="Times New Roman" w:cs="Times New Roman"/>
          <w:lang w:val="en-US"/>
        </w:rPr>
        <w:t>Lectures</w:t>
      </w:r>
    </w:p>
    <w:p w14:paraId="7148F8D5" w14:textId="77777777" w:rsidR="00070379" w:rsidRPr="00564A93" w:rsidRDefault="00070379" w:rsidP="00070379">
      <w:pPr>
        <w:ind w:left="426"/>
        <w:jc w:val="both"/>
        <w:rPr>
          <w:rFonts w:ascii="Times New Roman" w:hAnsi="Times New Roman" w:cs="Times New Roman"/>
          <w:lang w:val="en-US"/>
        </w:rPr>
      </w:pPr>
    </w:p>
    <w:p w14:paraId="177EE6F6" w14:textId="77777777" w:rsidR="00070379" w:rsidRPr="00564A93" w:rsidRDefault="00070379" w:rsidP="00070379">
      <w:pPr>
        <w:jc w:val="both"/>
        <w:rPr>
          <w:rFonts w:ascii="Times New Roman" w:hAnsi="Times New Roman" w:cs="Times New Roman"/>
          <w:b/>
          <w:lang w:val="en-US"/>
        </w:rPr>
      </w:pPr>
      <w:proofErr w:type="spellStart"/>
      <w:r w:rsidRPr="00564A93">
        <w:rPr>
          <w:rFonts w:ascii="Times New Roman" w:hAnsi="Times New Roman" w:cs="Times New Roman"/>
          <w:b/>
        </w:rPr>
        <w:t>Recommended</w:t>
      </w:r>
      <w:proofErr w:type="spellEnd"/>
      <w:r w:rsidRPr="00564A93">
        <w:rPr>
          <w:rFonts w:ascii="Times New Roman" w:hAnsi="Times New Roman" w:cs="Times New Roman"/>
          <w:b/>
        </w:rPr>
        <w:t xml:space="preserve"> </w:t>
      </w:r>
      <w:proofErr w:type="spellStart"/>
      <w:r w:rsidRPr="00564A93">
        <w:rPr>
          <w:rFonts w:ascii="Times New Roman" w:hAnsi="Times New Roman" w:cs="Times New Roman"/>
          <w:b/>
        </w:rPr>
        <w:t>texts</w:t>
      </w:r>
      <w:proofErr w:type="spellEnd"/>
      <w:r w:rsidRPr="00564A93">
        <w:rPr>
          <w:rFonts w:ascii="Times New Roman" w:hAnsi="Times New Roman" w:cs="Times New Roman"/>
          <w:b/>
        </w:rPr>
        <w:t>:</w:t>
      </w:r>
    </w:p>
    <w:p w14:paraId="7A6F2E46" w14:textId="77777777" w:rsidR="00070379" w:rsidRPr="00564A93" w:rsidRDefault="00070379" w:rsidP="00070379">
      <w:pPr>
        <w:ind w:left="426"/>
        <w:jc w:val="both"/>
        <w:rPr>
          <w:rFonts w:ascii="Times New Roman" w:hAnsi="Times New Roman" w:cs="Times New Roman"/>
          <w:lang w:val="en-US"/>
        </w:rPr>
      </w:pPr>
      <w:r w:rsidRPr="00564A93">
        <w:rPr>
          <w:rFonts w:ascii="Times New Roman" w:hAnsi="Times New Roman" w:cs="Times New Roman"/>
          <w:b/>
          <w:lang w:val="en-US"/>
        </w:rPr>
        <w:t xml:space="preserve">- </w:t>
      </w:r>
      <w:r w:rsidRPr="00564A93">
        <w:rPr>
          <w:rFonts w:ascii="Times New Roman" w:hAnsi="Times New Roman" w:cs="Times New Roman"/>
          <w:lang w:val="en-US"/>
        </w:rPr>
        <w:t>Current EU and national legislation on the subject.</w:t>
      </w:r>
    </w:p>
    <w:p w14:paraId="164F3B81" w14:textId="77777777" w:rsidR="00070379" w:rsidRPr="00564A93" w:rsidRDefault="00070379" w:rsidP="00070379">
      <w:pPr>
        <w:ind w:left="426"/>
        <w:jc w:val="both"/>
        <w:rPr>
          <w:rFonts w:ascii="Times New Roman" w:hAnsi="Times New Roman" w:cs="Times New Roman"/>
        </w:rPr>
      </w:pPr>
      <w:r w:rsidRPr="00564A93">
        <w:rPr>
          <w:rFonts w:ascii="Times New Roman" w:hAnsi="Times New Roman" w:cs="Times New Roman"/>
        </w:rPr>
        <w:t xml:space="preserve">- </w:t>
      </w:r>
      <w:proofErr w:type="spellStart"/>
      <w:r w:rsidRPr="00564A93">
        <w:rPr>
          <w:rFonts w:ascii="Times New Roman" w:hAnsi="Times New Roman" w:cs="Times New Roman"/>
        </w:rPr>
        <w:t>Teacher's</w:t>
      </w:r>
      <w:proofErr w:type="spellEnd"/>
      <w:r w:rsidRPr="00564A93">
        <w:rPr>
          <w:rFonts w:ascii="Times New Roman" w:hAnsi="Times New Roman" w:cs="Times New Roman"/>
        </w:rPr>
        <w:t xml:space="preserve"> notes.</w:t>
      </w:r>
    </w:p>
    <w:p w14:paraId="78AA71F1" w14:textId="77777777" w:rsidR="00070379" w:rsidRPr="00564A93" w:rsidRDefault="00070379" w:rsidP="00070379">
      <w:pPr>
        <w:ind w:left="426"/>
        <w:jc w:val="both"/>
        <w:rPr>
          <w:rFonts w:ascii="Times New Roman" w:hAnsi="Times New Roman" w:cs="Times New Roman"/>
          <w:lang w:val="en-US"/>
        </w:rPr>
      </w:pPr>
    </w:p>
    <w:p w14:paraId="3DE21F97" w14:textId="77777777" w:rsidR="00070379" w:rsidRPr="00564A93" w:rsidRDefault="00070379" w:rsidP="00070379">
      <w:pPr>
        <w:jc w:val="both"/>
        <w:rPr>
          <w:rFonts w:ascii="Times New Roman" w:hAnsi="Times New Roman" w:cs="Times New Roman"/>
          <w:lang w:val="en-US"/>
        </w:rPr>
      </w:pPr>
      <w:r w:rsidRPr="00564A93">
        <w:rPr>
          <w:rFonts w:ascii="Times New Roman" w:hAnsi="Times New Roman" w:cs="Times New Roman"/>
          <w:b/>
          <w:lang w:val="en-US"/>
        </w:rPr>
        <w:t>Mode of assessment</w:t>
      </w:r>
    </w:p>
    <w:p w14:paraId="26E2B335" w14:textId="77777777" w:rsidR="00070379" w:rsidRPr="00564A93" w:rsidRDefault="00070379" w:rsidP="00070379">
      <w:pPr>
        <w:pStyle w:val="Paragrafoelenco"/>
        <w:numPr>
          <w:ilvl w:val="0"/>
          <w:numId w:val="8"/>
        </w:numPr>
        <w:jc w:val="both"/>
        <w:rPr>
          <w:rFonts w:ascii="Times New Roman" w:hAnsi="Times New Roman" w:cs="Times New Roman"/>
          <w:lang w:val="en-US"/>
        </w:rPr>
      </w:pPr>
      <w:r w:rsidRPr="00564A93">
        <w:rPr>
          <w:rFonts w:ascii="Times New Roman" w:hAnsi="Times New Roman" w:cs="Times New Roman"/>
          <w:lang w:val="en-US"/>
        </w:rPr>
        <w:t>Written text</w:t>
      </w:r>
    </w:p>
    <w:p w14:paraId="66ABF034" w14:textId="77777777" w:rsidR="004968C6" w:rsidRPr="006D7A6F" w:rsidRDefault="004968C6" w:rsidP="00997603">
      <w:pPr>
        <w:ind w:left="720"/>
        <w:rPr>
          <w:rFonts w:ascii="Times New Roman" w:hAnsi="Times New Roman" w:cs="Times New Roman"/>
          <w:sz w:val="28"/>
          <w:szCs w:val="28"/>
        </w:rPr>
      </w:pPr>
      <w:bookmarkStart w:id="1" w:name="_GoBack"/>
      <w:bookmarkEnd w:id="1"/>
    </w:p>
    <w:sectPr w:rsidR="004968C6" w:rsidRPr="006D7A6F" w:rsidSect="0007381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E21A77"/>
    <w:multiLevelType w:val="hybridMultilevel"/>
    <w:tmpl w:val="FDB004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7926C0"/>
    <w:multiLevelType w:val="hybridMultilevel"/>
    <w:tmpl w:val="6662341E"/>
    <w:lvl w:ilvl="0" w:tplc="8D14C67E">
      <w:numFmt w:val="bullet"/>
      <w:lvlText w:val="-"/>
      <w:lvlJc w:val="left"/>
      <w:pPr>
        <w:ind w:left="786" w:hanging="360"/>
      </w:pPr>
      <w:rPr>
        <w:rFonts w:ascii="Times New Roman" w:eastAsiaTheme="minorEastAsia" w:hAnsi="Times New Roman"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41702C03"/>
    <w:multiLevelType w:val="hybridMultilevel"/>
    <w:tmpl w:val="3F2629C2"/>
    <w:lvl w:ilvl="0" w:tplc="5A7A6946">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4D514EFF"/>
    <w:multiLevelType w:val="hybridMultilevel"/>
    <w:tmpl w:val="99FE1BEE"/>
    <w:lvl w:ilvl="0" w:tplc="D08035A0">
      <w:start w:val="1"/>
      <w:numFmt w:val="bullet"/>
      <w:lvlText w:val="•"/>
      <w:lvlJc w:val="left"/>
      <w:pPr>
        <w:tabs>
          <w:tab w:val="num" w:pos="720"/>
        </w:tabs>
        <w:ind w:left="720" w:hanging="360"/>
      </w:pPr>
      <w:rPr>
        <w:rFonts w:ascii="Arial" w:hAnsi="Arial" w:hint="default"/>
      </w:rPr>
    </w:lvl>
    <w:lvl w:ilvl="1" w:tplc="8C5E81DE" w:tentative="1">
      <w:start w:val="1"/>
      <w:numFmt w:val="bullet"/>
      <w:lvlText w:val="•"/>
      <w:lvlJc w:val="left"/>
      <w:pPr>
        <w:tabs>
          <w:tab w:val="num" w:pos="1440"/>
        </w:tabs>
        <w:ind w:left="1440" w:hanging="360"/>
      </w:pPr>
      <w:rPr>
        <w:rFonts w:ascii="Arial" w:hAnsi="Arial" w:hint="default"/>
      </w:rPr>
    </w:lvl>
    <w:lvl w:ilvl="2" w:tplc="B6CE7C5E" w:tentative="1">
      <w:start w:val="1"/>
      <w:numFmt w:val="bullet"/>
      <w:lvlText w:val="•"/>
      <w:lvlJc w:val="left"/>
      <w:pPr>
        <w:tabs>
          <w:tab w:val="num" w:pos="2160"/>
        </w:tabs>
        <w:ind w:left="2160" w:hanging="360"/>
      </w:pPr>
      <w:rPr>
        <w:rFonts w:ascii="Arial" w:hAnsi="Arial" w:hint="default"/>
      </w:rPr>
    </w:lvl>
    <w:lvl w:ilvl="3" w:tplc="BA2225F4" w:tentative="1">
      <w:start w:val="1"/>
      <w:numFmt w:val="bullet"/>
      <w:lvlText w:val="•"/>
      <w:lvlJc w:val="left"/>
      <w:pPr>
        <w:tabs>
          <w:tab w:val="num" w:pos="2880"/>
        </w:tabs>
        <w:ind w:left="2880" w:hanging="360"/>
      </w:pPr>
      <w:rPr>
        <w:rFonts w:ascii="Arial" w:hAnsi="Arial" w:hint="default"/>
      </w:rPr>
    </w:lvl>
    <w:lvl w:ilvl="4" w:tplc="4F12C2AA" w:tentative="1">
      <w:start w:val="1"/>
      <w:numFmt w:val="bullet"/>
      <w:lvlText w:val="•"/>
      <w:lvlJc w:val="left"/>
      <w:pPr>
        <w:tabs>
          <w:tab w:val="num" w:pos="3600"/>
        </w:tabs>
        <w:ind w:left="3600" w:hanging="360"/>
      </w:pPr>
      <w:rPr>
        <w:rFonts w:ascii="Arial" w:hAnsi="Arial" w:hint="default"/>
      </w:rPr>
    </w:lvl>
    <w:lvl w:ilvl="5" w:tplc="6FE418E0" w:tentative="1">
      <w:start w:val="1"/>
      <w:numFmt w:val="bullet"/>
      <w:lvlText w:val="•"/>
      <w:lvlJc w:val="left"/>
      <w:pPr>
        <w:tabs>
          <w:tab w:val="num" w:pos="4320"/>
        </w:tabs>
        <w:ind w:left="4320" w:hanging="360"/>
      </w:pPr>
      <w:rPr>
        <w:rFonts w:ascii="Arial" w:hAnsi="Arial" w:hint="default"/>
      </w:rPr>
    </w:lvl>
    <w:lvl w:ilvl="6" w:tplc="94307360" w:tentative="1">
      <w:start w:val="1"/>
      <w:numFmt w:val="bullet"/>
      <w:lvlText w:val="•"/>
      <w:lvlJc w:val="left"/>
      <w:pPr>
        <w:tabs>
          <w:tab w:val="num" w:pos="5040"/>
        </w:tabs>
        <w:ind w:left="5040" w:hanging="360"/>
      </w:pPr>
      <w:rPr>
        <w:rFonts w:ascii="Arial" w:hAnsi="Arial" w:hint="default"/>
      </w:rPr>
    </w:lvl>
    <w:lvl w:ilvl="7" w:tplc="A3BCCE12" w:tentative="1">
      <w:start w:val="1"/>
      <w:numFmt w:val="bullet"/>
      <w:lvlText w:val="•"/>
      <w:lvlJc w:val="left"/>
      <w:pPr>
        <w:tabs>
          <w:tab w:val="num" w:pos="5760"/>
        </w:tabs>
        <w:ind w:left="5760" w:hanging="360"/>
      </w:pPr>
      <w:rPr>
        <w:rFonts w:ascii="Arial" w:hAnsi="Arial" w:hint="default"/>
      </w:rPr>
    </w:lvl>
    <w:lvl w:ilvl="8" w:tplc="149AD2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EC2AE8"/>
    <w:multiLevelType w:val="hybridMultilevel"/>
    <w:tmpl w:val="DB2826A2"/>
    <w:lvl w:ilvl="0" w:tplc="6F4AE27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2DF13F7"/>
    <w:multiLevelType w:val="hybridMultilevel"/>
    <w:tmpl w:val="400A0D7E"/>
    <w:lvl w:ilvl="0" w:tplc="FC6EB19C">
      <w:start w:val="1"/>
      <w:numFmt w:val="bullet"/>
      <w:lvlText w:val="•"/>
      <w:lvlJc w:val="left"/>
      <w:pPr>
        <w:tabs>
          <w:tab w:val="num" w:pos="720"/>
        </w:tabs>
        <w:ind w:left="720" w:hanging="360"/>
      </w:pPr>
      <w:rPr>
        <w:rFonts w:ascii="Arial" w:hAnsi="Arial" w:hint="default"/>
      </w:rPr>
    </w:lvl>
    <w:lvl w:ilvl="1" w:tplc="4A8A22B4" w:tentative="1">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AE3527"/>
    <w:multiLevelType w:val="hybridMultilevel"/>
    <w:tmpl w:val="70F6EA1C"/>
    <w:lvl w:ilvl="0" w:tplc="0BD8B424">
      <w:numFmt w:val="bullet"/>
      <w:lvlText w:val="-"/>
      <w:lvlJc w:val="left"/>
      <w:pPr>
        <w:ind w:left="786" w:hanging="360"/>
      </w:pPr>
      <w:rPr>
        <w:rFonts w:ascii="Times New Roman" w:eastAsiaTheme="minorEastAsia"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43"/>
    <w:rsid w:val="00070379"/>
    <w:rsid w:val="00073817"/>
    <w:rsid w:val="00093EF5"/>
    <w:rsid w:val="002F0F5F"/>
    <w:rsid w:val="003251F4"/>
    <w:rsid w:val="003466E3"/>
    <w:rsid w:val="00356CAF"/>
    <w:rsid w:val="00363DB3"/>
    <w:rsid w:val="0036651A"/>
    <w:rsid w:val="003A5154"/>
    <w:rsid w:val="003B2246"/>
    <w:rsid w:val="003D34E2"/>
    <w:rsid w:val="0043417E"/>
    <w:rsid w:val="00483964"/>
    <w:rsid w:val="004934DB"/>
    <w:rsid w:val="004968C6"/>
    <w:rsid w:val="00507B0C"/>
    <w:rsid w:val="0055797D"/>
    <w:rsid w:val="00583D7C"/>
    <w:rsid w:val="005D49CA"/>
    <w:rsid w:val="006B6829"/>
    <w:rsid w:val="006D7A6F"/>
    <w:rsid w:val="007402F7"/>
    <w:rsid w:val="00773A83"/>
    <w:rsid w:val="008460CF"/>
    <w:rsid w:val="00854FE2"/>
    <w:rsid w:val="0097339E"/>
    <w:rsid w:val="00997603"/>
    <w:rsid w:val="009C2084"/>
    <w:rsid w:val="00A17CE7"/>
    <w:rsid w:val="00A559A3"/>
    <w:rsid w:val="00A61CA5"/>
    <w:rsid w:val="00A718AF"/>
    <w:rsid w:val="00AA4359"/>
    <w:rsid w:val="00B301E4"/>
    <w:rsid w:val="00B66512"/>
    <w:rsid w:val="00B82F0F"/>
    <w:rsid w:val="00BA1D01"/>
    <w:rsid w:val="00BD6443"/>
    <w:rsid w:val="00BF2C01"/>
    <w:rsid w:val="00D05123"/>
    <w:rsid w:val="00D356FC"/>
    <w:rsid w:val="00DB1C81"/>
    <w:rsid w:val="00F52964"/>
    <w:rsid w:val="00FE7EBF"/>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A719A"/>
  <w15:docId w15:val="{9D030A01-6939-497B-B8F3-84485AC4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05123"/>
    <w:rPr>
      <w:color w:val="605E5C"/>
      <w:shd w:val="clear" w:color="auto" w:fill="E1DFDD"/>
    </w:rPr>
  </w:style>
  <w:style w:type="paragraph" w:styleId="PreformattatoHTML">
    <w:name w:val="HTML Preformatted"/>
    <w:basedOn w:val="Normale"/>
    <w:link w:val="PreformattatoHTMLCarattere"/>
    <w:uiPriority w:val="99"/>
    <w:semiHidden/>
    <w:unhideWhenUsed/>
    <w:rsid w:val="0007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7037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itti@unicz.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BAAF-7C92-4F11-AE58-E0CEFCF5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788</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Domenico Britti</cp:lastModifiedBy>
  <cp:revision>5</cp:revision>
  <cp:lastPrinted>2013-06-19T11:09:00Z</cp:lastPrinted>
  <dcterms:created xsi:type="dcterms:W3CDTF">2018-10-19T08:51:00Z</dcterms:created>
  <dcterms:modified xsi:type="dcterms:W3CDTF">2018-10-19T10:19:00Z</dcterms:modified>
</cp:coreProperties>
</file>