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DCCD" w14:textId="77777777"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proofErr w:type="spellStart"/>
      <w:r w:rsidRPr="003D34E2">
        <w:rPr>
          <w:b/>
          <w:sz w:val="28"/>
          <w:szCs w:val="28"/>
          <w:lang w:val="en-US"/>
        </w:rPr>
        <w:t>InformazioniCorso</w:t>
      </w:r>
      <w:proofErr w:type="spellEnd"/>
    </w:p>
    <w:p w14:paraId="2291A67A" w14:textId="77777777" w:rsidR="00B301E4" w:rsidRPr="003D34E2" w:rsidRDefault="00C553FD" w:rsidP="00B301E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Cosrso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integrato</w:t>
      </w:r>
      <w:proofErr w:type="spellEnd"/>
      <w:r>
        <w:rPr>
          <w:sz w:val="28"/>
          <w:szCs w:val="28"/>
          <w:lang w:val="en-US"/>
        </w:rPr>
        <w:t xml:space="preserve"> di </w:t>
      </w:r>
      <w:proofErr w:type="spellStart"/>
      <w:r>
        <w:rPr>
          <w:sz w:val="28"/>
          <w:szCs w:val="28"/>
          <w:lang w:val="en-US"/>
        </w:rPr>
        <w:t>Elementi</w:t>
      </w:r>
      <w:proofErr w:type="spellEnd"/>
      <w:r>
        <w:rPr>
          <w:sz w:val="28"/>
          <w:szCs w:val="28"/>
          <w:lang w:val="en-US"/>
        </w:rPr>
        <w:t xml:space="preserve"> di </w:t>
      </w:r>
      <w:proofErr w:type="spellStart"/>
      <w:r>
        <w:rPr>
          <w:sz w:val="28"/>
          <w:szCs w:val="28"/>
          <w:lang w:val="en-US"/>
        </w:rPr>
        <w:t>Fisica</w:t>
      </w:r>
      <w:proofErr w:type="spellEnd"/>
      <w:r>
        <w:rPr>
          <w:sz w:val="28"/>
          <w:szCs w:val="28"/>
          <w:lang w:val="en-US"/>
        </w:rPr>
        <w:t xml:space="preserve"> (6CFU) e di </w:t>
      </w:r>
      <w:proofErr w:type="spellStart"/>
      <w:r>
        <w:rPr>
          <w:sz w:val="28"/>
          <w:szCs w:val="28"/>
          <w:lang w:val="en-US"/>
        </w:rPr>
        <w:t>Fisica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Radiazioni</w:t>
      </w:r>
      <w:proofErr w:type="spellEnd"/>
      <w:r>
        <w:rPr>
          <w:sz w:val="28"/>
          <w:szCs w:val="28"/>
          <w:lang w:val="en-US"/>
        </w:rPr>
        <w:t xml:space="preserve"> (1CFU) I anno – II </w:t>
      </w:r>
      <w:proofErr w:type="spellStart"/>
      <w:r>
        <w:rPr>
          <w:sz w:val="28"/>
          <w:szCs w:val="28"/>
          <w:lang w:val="en-US"/>
        </w:rPr>
        <w:t>semestre</w:t>
      </w:r>
      <w:proofErr w:type="spellEnd"/>
      <w:r>
        <w:rPr>
          <w:sz w:val="28"/>
          <w:szCs w:val="28"/>
          <w:lang w:val="en-US"/>
        </w:rPr>
        <w:t xml:space="preserve"> A.A. 2018-2019</w:t>
      </w:r>
    </w:p>
    <w:p w14:paraId="48AC4F7E" w14:textId="77777777" w:rsidR="00BD6443" w:rsidRPr="003D34E2" w:rsidRDefault="00BD6443" w:rsidP="00BD6443">
      <w:pPr>
        <w:rPr>
          <w:sz w:val="28"/>
          <w:szCs w:val="28"/>
        </w:rPr>
      </w:pPr>
    </w:p>
    <w:p w14:paraId="15725EF5" w14:textId="77777777"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InformazioniDocente</w:t>
      </w:r>
      <w:proofErr w:type="spellEnd"/>
    </w:p>
    <w:p w14:paraId="5FB189BC" w14:textId="77777777" w:rsidR="00B301E4" w:rsidRPr="003D34E2" w:rsidRDefault="002B2CD6" w:rsidP="00B301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Prof. Marco </w:t>
      </w:r>
      <w:proofErr w:type="spellStart"/>
      <w:r>
        <w:rPr>
          <w:sz w:val="28"/>
          <w:szCs w:val="28"/>
        </w:rPr>
        <w:t>Francardi</w:t>
      </w:r>
      <w:proofErr w:type="spellEnd"/>
      <w:r w:rsidR="00B301E4" w:rsidRPr="003D34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mail: </w:t>
      </w:r>
      <w:hyperlink r:id="rId7" w:history="1">
        <w:r w:rsidRPr="007A2155">
          <w:rPr>
            <w:rStyle w:val="Collegamentoipertestuale"/>
            <w:sz w:val="28"/>
            <w:szCs w:val="28"/>
          </w:rPr>
          <w:t>frmaone@gmail.com</w:t>
        </w:r>
      </w:hyperlink>
      <w:r>
        <w:rPr>
          <w:sz w:val="28"/>
          <w:szCs w:val="28"/>
        </w:rPr>
        <w:t>, ricevimento su appuntamento via mail</w:t>
      </w:r>
    </w:p>
    <w:p w14:paraId="38FDDBFF" w14:textId="77777777" w:rsidR="00BA1D01" w:rsidRPr="003D34E2" w:rsidRDefault="00BA1D01" w:rsidP="00B301E4">
      <w:pPr>
        <w:ind w:left="720"/>
        <w:rPr>
          <w:sz w:val="28"/>
          <w:szCs w:val="28"/>
        </w:rPr>
      </w:pPr>
    </w:p>
    <w:p w14:paraId="7DED9249" w14:textId="77777777"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Descrizione</w:t>
      </w:r>
      <w:proofErr w:type="spellEnd"/>
      <w:r w:rsidRPr="003D34E2">
        <w:rPr>
          <w:b/>
          <w:sz w:val="28"/>
          <w:szCs w:val="28"/>
          <w:lang w:val="en-US"/>
        </w:rPr>
        <w:t xml:space="preserve"> del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14:paraId="1E11F3C2" w14:textId="271D77AC" w:rsidR="00B301E4" w:rsidRPr="003D34E2" w:rsidRDefault="00907C52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Divulgare i principi fondamentali della fisica classica fornendo strumenti analitici per la loro rappresentazione matematica</w:t>
      </w:r>
      <w:r w:rsidR="007248D4">
        <w:rPr>
          <w:sz w:val="28"/>
          <w:szCs w:val="28"/>
        </w:rPr>
        <w:t>.</w:t>
      </w:r>
    </w:p>
    <w:p w14:paraId="31C1090F" w14:textId="77777777" w:rsidR="00BA1D01" w:rsidRPr="003D34E2" w:rsidRDefault="00BA1D01" w:rsidP="00B301E4">
      <w:pPr>
        <w:ind w:left="708"/>
        <w:rPr>
          <w:b/>
          <w:color w:val="000000" w:themeColor="text1"/>
          <w:sz w:val="28"/>
          <w:szCs w:val="28"/>
        </w:rPr>
      </w:pPr>
    </w:p>
    <w:p w14:paraId="55854509" w14:textId="77777777" w:rsidR="00B301E4" w:rsidRPr="003D34E2" w:rsidRDefault="00B301E4" w:rsidP="00B301E4">
      <w:pPr>
        <w:ind w:left="708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14:paraId="5F3FE7A1" w14:textId="31A5FFDA" w:rsidR="00907C52" w:rsidRPr="003D34E2" w:rsidRDefault="00907C52" w:rsidP="00907C52">
      <w:pPr>
        <w:ind w:left="708"/>
        <w:rPr>
          <w:sz w:val="28"/>
          <w:szCs w:val="28"/>
        </w:rPr>
      </w:pPr>
      <w:r>
        <w:rPr>
          <w:sz w:val="28"/>
          <w:szCs w:val="28"/>
        </w:rPr>
        <w:t>Fornire allo studente le basi per comprendere le principali fenomenologie fisiche e saperne applicare i concetti.</w:t>
      </w:r>
    </w:p>
    <w:p w14:paraId="12ACD1D3" w14:textId="77777777" w:rsidR="003D34E2" w:rsidRDefault="003D34E2" w:rsidP="00B301E4">
      <w:pPr>
        <w:ind w:left="708"/>
        <w:rPr>
          <w:b/>
          <w:sz w:val="28"/>
          <w:szCs w:val="28"/>
        </w:rPr>
      </w:pPr>
    </w:p>
    <w:p w14:paraId="0AFA4EB7" w14:textId="77777777" w:rsidR="00BA1D01" w:rsidRDefault="003D34E2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14:paraId="33C2D23C" w14:textId="77777777" w:rsidR="00673F57" w:rsidRPr="003D34E2" w:rsidRDefault="00673F57" w:rsidP="00B301E4">
      <w:pPr>
        <w:ind w:left="708"/>
        <w:rPr>
          <w:b/>
          <w:sz w:val="28"/>
          <w:szCs w:val="28"/>
        </w:rPr>
      </w:pPr>
    </w:p>
    <w:p w14:paraId="434A77AE" w14:textId="77777777" w:rsidR="00B37643" w:rsidRPr="00FA5C74" w:rsidRDefault="00B37643" w:rsidP="00B37643">
      <w:pPr>
        <w:ind w:left="709"/>
        <w:rPr>
          <w:rFonts w:ascii="Cambria" w:hAnsi="Cambria"/>
          <w:sz w:val="20"/>
        </w:rPr>
      </w:pPr>
      <w:r w:rsidRPr="00FA5C74">
        <w:rPr>
          <w:rFonts w:ascii="Cambria" w:hAnsi="Cambria"/>
          <w:b/>
          <w:sz w:val="20"/>
        </w:rPr>
        <w:t>ELEMENTI  INTRODUTTIVI   -    GRANDEZZE FISICHE :</w:t>
      </w:r>
      <w:r w:rsidRPr="00FA5C74">
        <w:rPr>
          <w:rFonts w:ascii="Cambria" w:hAnsi="Cambria"/>
          <w:sz w:val="20"/>
        </w:rPr>
        <w:t xml:space="preserve"> </w:t>
      </w:r>
      <w:r w:rsidRPr="00FA5C74">
        <w:rPr>
          <w:rFonts w:ascii="Cambria" w:hAnsi="Cambria"/>
          <w:i/>
          <w:sz w:val="20"/>
        </w:rPr>
        <w:t xml:space="preserve">Concetto operativo di grandezza fisica. </w:t>
      </w:r>
      <w:r w:rsidRPr="00FA5C74">
        <w:rPr>
          <w:rFonts w:ascii="Cambria" w:hAnsi="Cambria"/>
          <w:i/>
          <w:spacing w:val="-5"/>
          <w:sz w:val="20"/>
        </w:rPr>
        <w:t xml:space="preserve">Grandezze fondamentali e derivate; </w:t>
      </w:r>
      <w:r w:rsidRPr="00FA5C74">
        <w:rPr>
          <w:rFonts w:ascii="Cambria" w:hAnsi="Cambria"/>
          <w:i/>
          <w:sz w:val="20"/>
        </w:rPr>
        <w:t xml:space="preserve"> </w:t>
      </w:r>
      <w:r w:rsidRPr="00FA5C74">
        <w:rPr>
          <w:rFonts w:ascii="Cambria" w:hAnsi="Cambria"/>
          <w:i/>
          <w:spacing w:val="-2"/>
          <w:sz w:val="20"/>
        </w:rPr>
        <w:t xml:space="preserve">Sistemi di unità di misura. Multipli e sottomultipli di unità </w:t>
      </w:r>
      <w:r w:rsidRPr="00FA5C74">
        <w:rPr>
          <w:rFonts w:ascii="Cambria" w:hAnsi="Cambria"/>
          <w:i/>
          <w:sz w:val="20"/>
        </w:rPr>
        <w:t xml:space="preserve">di misura. Grandezze dimensionali; Misurazione degli angoli. Il radiante; </w:t>
      </w:r>
      <w:r w:rsidRPr="00FA5C74">
        <w:rPr>
          <w:rFonts w:ascii="Cambria" w:hAnsi="Cambria"/>
          <w:i/>
          <w:spacing w:val="-2"/>
          <w:sz w:val="20"/>
        </w:rPr>
        <w:t xml:space="preserve">Cause d'errore. Errori sistematici ed errori accidentali. </w:t>
      </w:r>
      <w:r w:rsidRPr="00FA5C74">
        <w:rPr>
          <w:rFonts w:ascii="Cambria" w:hAnsi="Cambria"/>
          <w:i/>
          <w:sz w:val="20"/>
        </w:rPr>
        <w:t xml:space="preserve">Errore quadratico medio e deviazione standard;  </w:t>
      </w:r>
      <w:r w:rsidRPr="00FA5C74">
        <w:rPr>
          <w:rFonts w:ascii="Cambria" w:hAnsi="Cambria"/>
          <w:i/>
          <w:spacing w:val="-5"/>
          <w:sz w:val="20"/>
        </w:rPr>
        <w:t xml:space="preserve">Uso delle potenze positive e negative di 10; Notazione scientifica; </w:t>
      </w:r>
      <w:r w:rsidRPr="00FA5C74">
        <w:rPr>
          <w:rFonts w:ascii="Cambria" w:hAnsi="Cambria"/>
          <w:i/>
          <w:spacing w:val="-2"/>
          <w:sz w:val="20"/>
        </w:rPr>
        <w:t xml:space="preserve">Errore di parallasse. Sensibilità, precisione, prontezza e portata </w:t>
      </w:r>
      <w:r w:rsidRPr="00FA5C74">
        <w:rPr>
          <w:rFonts w:ascii="Cambria" w:hAnsi="Cambria"/>
          <w:i/>
          <w:sz w:val="20"/>
        </w:rPr>
        <w:t xml:space="preserve">di uno strumento di misurazione  </w:t>
      </w:r>
      <w:r w:rsidRPr="00FA5C74">
        <w:rPr>
          <w:rFonts w:ascii="Cambria" w:hAnsi="Cambria"/>
          <w:i/>
          <w:spacing w:val="-4"/>
          <w:sz w:val="20"/>
        </w:rPr>
        <w:t xml:space="preserve">Grandezze scalari e vettoriali;  </w:t>
      </w:r>
      <w:r w:rsidRPr="00FA5C74">
        <w:rPr>
          <w:rFonts w:ascii="Cambria" w:hAnsi="Cambria"/>
          <w:i/>
          <w:sz w:val="20"/>
        </w:rPr>
        <w:t xml:space="preserve">Operazioni con i vettori; Somma di due o più vettori; Decomposizione di un vettore; </w:t>
      </w:r>
      <w:r w:rsidRPr="00FA5C74">
        <w:rPr>
          <w:rFonts w:ascii="Cambria" w:hAnsi="Cambria"/>
          <w:i/>
          <w:spacing w:val="-3"/>
          <w:sz w:val="20"/>
        </w:rPr>
        <w:t xml:space="preserve">Prodotto di uno scalare per un vettore; </w:t>
      </w:r>
      <w:r w:rsidRPr="00FA5C74">
        <w:rPr>
          <w:rFonts w:ascii="Cambria" w:hAnsi="Cambria"/>
          <w:i/>
          <w:sz w:val="20"/>
        </w:rPr>
        <w:t xml:space="preserve">Prodotto scalare di due vettori; </w:t>
      </w:r>
      <w:r w:rsidRPr="00FA5C74">
        <w:rPr>
          <w:rFonts w:ascii="Cambria" w:hAnsi="Cambria"/>
          <w:i/>
          <w:spacing w:val="-2"/>
          <w:sz w:val="20"/>
        </w:rPr>
        <w:t>Prodotto vettoriale di due vettori</w:t>
      </w:r>
      <w:r w:rsidRPr="00FA5C74">
        <w:rPr>
          <w:rFonts w:ascii="Cambria" w:hAnsi="Cambria"/>
          <w:spacing w:val="-2"/>
          <w:sz w:val="20"/>
        </w:rPr>
        <w:t xml:space="preserve">     </w:t>
      </w:r>
      <w:r w:rsidRPr="00FA5C74">
        <w:rPr>
          <w:rFonts w:ascii="Cambria" w:hAnsi="Cambria"/>
          <w:sz w:val="20"/>
        </w:rPr>
        <w:t xml:space="preserve">    </w:t>
      </w:r>
    </w:p>
    <w:p w14:paraId="1ADE1AA4" w14:textId="77777777" w:rsidR="00B37643" w:rsidRPr="00FA5C74" w:rsidRDefault="00B37643" w:rsidP="00B37643">
      <w:pPr>
        <w:pStyle w:val="Titolo1"/>
        <w:ind w:left="709"/>
        <w:jc w:val="both"/>
        <w:rPr>
          <w:rFonts w:ascii="Cambria" w:hAnsi="Cambria"/>
          <w:sz w:val="20"/>
        </w:rPr>
      </w:pPr>
    </w:p>
    <w:p w14:paraId="55B0C38B" w14:textId="77777777" w:rsidR="00B37643" w:rsidRDefault="00B37643" w:rsidP="00B37643">
      <w:pPr>
        <w:pStyle w:val="Titolo1"/>
        <w:ind w:left="709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 xml:space="preserve">IL </w:t>
      </w:r>
      <w:r w:rsidRPr="00FA5C74">
        <w:rPr>
          <w:rFonts w:ascii="Cambria" w:hAnsi="Cambria"/>
          <w:b/>
          <w:sz w:val="20"/>
        </w:rPr>
        <w:t>MOVIMENTO:</w:t>
      </w:r>
      <w:r w:rsidRPr="00FA5C74">
        <w:rPr>
          <w:rFonts w:ascii="Cambria" w:hAnsi="Cambria"/>
          <w:sz w:val="20"/>
        </w:rPr>
        <w:t xml:space="preserve"> </w:t>
      </w:r>
      <w:r w:rsidRPr="00FA5C74">
        <w:rPr>
          <w:rFonts w:ascii="Cambria" w:hAnsi="Cambria"/>
          <w:i/>
          <w:sz w:val="20"/>
        </w:rPr>
        <w:t xml:space="preserve">La velocità e l'accelerazione come grandezze scalari; Analisi del moto; Dipendenza funzionale e rappresentazione grafica. Tabelle e diagrammi. Pendenza di una curva; </w:t>
      </w:r>
      <w:r w:rsidRPr="00FA5C74">
        <w:rPr>
          <w:rFonts w:ascii="Cambria" w:hAnsi="Cambria"/>
          <w:i/>
          <w:spacing w:val="-4"/>
          <w:sz w:val="20"/>
        </w:rPr>
        <w:t xml:space="preserve">Rapidità di variazione di Una grandezza; </w:t>
      </w:r>
      <w:r w:rsidRPr="00FA5C74">
        <w:rPr>
          <w:rFonts w:ascii="Cambria" w:hAnsi="Cambria"/>
          <w:i/>
          <w:spacing w:val="-2"/>
          <w:sz w:val="20"/>
        </w:rPr>
        <w:t xml:space="preserve">Moto uniforme e moto uniformemente vario; </w:t>
      </w:r>
      <w:r w:rsidRPr="00FA5C74">
        <w:rPr>
          <w:rFonts w:ascii="Cambria" w:hAnsi="Cambria"/>
          <w:i/>
          <w:sz w:val="20"/>
        </w:rPr>
        <w:t>La velocità e 1' accelerazione come vettori; Velocità angolare;  Moti periodici e grandezze periodiche; Periodo e frequenza;</w:t>
      </w:r>
      <w:r>
        <w:rPr>
          <w:rFonts w:ascii="Cambria" w:hAnsi="Cambria"/>
          <w:sz w:val="20"/>
        </w:rPr>
        <w:t xml:space="preserve"> </w:t>
      </w:r>
    </w:p>
    <w:p w14:paraId="794A8DA6" w14:textId="77777777" w:rsidR="00B37643" w:rsidRDefault="00B37643" w:rsidP="00B37643">
      <w:pPr>
        <w:pStyle w:val="Titolo1"/>
        <w:ind w:left="709"/>
        <w:jc w:val="both"/>
        <w:rPr>
          <w:rFonts w:ascii="Cambria" w:hAnsi="Cambria"/>
          <w:sz w:val="20"/>
        </w:rPr>
      </w:pPr>
    </w:p>
    <w:p w14:paraId="3C29178F" w14:textId="77777777" w:rsidR="00B37643" w:rsidRDefault="00B37643" w:rsidP="00B37643">
      <w:pPr>
        <w:pStyle w:val="Titolo1"/>
        <w:ind w:left="709"/>
        <w:jc w:val="both"/>
        <w:rPr>
          <w:rFonts w:ascii="Cambria" w:hAnsi="Cambria"/>
          <w:sz w:val="20"/>
        </w:rPr>
      </w:pPr>
      <w:r w:rsidRPr="00FA5C74">
        <w:rPr>
          <w:rFonts w:ascii="Cambria" w:hAnsi="Cambria"/>
          <w:b/>
          <w:sz w:val="20"/>
        </w:rPr>
        <w:t>LE FORZE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sz w:val="20"/>
        </w:rPr>
        <w:t xml:space="preserve"> </w:t>
      </w:r>
      <w:r w:rsidRPr="00FA5C74">
        <w:rPr>
          <w:rFonts w:ascii="Cambria" w:hAnsi="Cambria"/>
          <w:i/>
          <w:spacing w:val="-3"/>
          <w:sz w:val="20"/>
        </w:rPr>
        <w:t xml:space="preserve">II concetto di forza e il principio d'inerzia; </w:t>
      </w:r>
      <w:r w:rsidRPr="00FA5C74">
        <w:rPr>
          <w:rFonts w:ascii="Cambria" w:hAnsi="Cambria"/>
          <w:i/>
          <w:sz w:val="20"/>
        </w:rPr>
        <w:t xml:space="preserve">Effetto dinamico ed effetto statico delle forze. Misurazione statica delle forze. Legge di </w:t>
      </w:r>
      <w:proofErr w:type="spellStart"/>
      <w:r w:rsidRPr="00FA5C74">
        <w:rPr>
          <w:rFonts w:ascii="Cambria" w:hAnsi="Cambria"/>
          <w:i/>
          <w:sz w:val="20"/>
        </w:rPr>
        <w:t>Hooke</w:t>
      </w:r>
      <w:proofErr w:type="spellEnd"/>
      <w:r w:rsidRPr="00FA5C74">
        <w:rPr>
          <w:rFonts w:ascii="Cambria" w:hAnsi="Cambria"/>
          <w:i/>
          <w:sz w:val="20"/>
        </w:rPr>
        <w:t xml:space="preserve">; </w:t>
      </w:r>
      <w:r w:rsidRPr="00FA5C74">
        <w:rPr>
          <w:rFonts w:ascii="Cambria" w:hAnsi="Cambria"/>
          <w:i/>
          <w:spacing w:val="-1"/>
          <w:sz w:val="20"/>
        </w:rPr>
        <w:t xml:space="preserve">II concetto di massa e il secondo principio della dinamica; </w:t>
      </w:r>
      <w:r w:rsidRPr="00FA5C74">
        <w:rPr>
          <w:rFonts w:ascii="Cambria" w:hAnsi="Cambria"/>
          <w:i/>
          <w:sz w:val="20"/>
        </w:rPr>
        <w:t xml:space="preserve">La forza peso e l'accelerazione di gravita; </w:t>
      </w:r>
      <w:r w:rsidRPr="00FA5C74">
        <w:rPr>
          <w:rFonts w:ascii="Cambria" w:hAnsi="Cambria"/>
          <w:i/>
          <w:spacing w:val="-1"/>
          <w:sz w:val="20"/>
        </w:rPr>
        <w:t xml:space="preserve">II terzo principio della dinamica. Sistemi propulsivi; </w:t>
      </w:r>
      <w:r w:rsidRPr="00FA5C74">
        <w:rPr>
          <w:rFonts w:ascii="Cambria" w:hAnsi="Cambria"/>
          <w:i/>
          <w:sz w:val="20"/>
        </w:rPr>
        <w:t xml:space="preserve">Moti curvilinei e forza centripeta; </w:t>
      </w:r>
      <w:r w:rsidRPr="00FA5C74">
        <w:rPr>
          <w:rFonts w:ascii="Cambria" w:hAnsi="Cambria"/>
          <w:i/>
          <w:spacing w:val="-3"/>
          <w:sz w:val="20"/>
        </w:rPr>
        <w:t xml:space="preserve">Altra forma della seconda legge della dinamica; </w:t>
      </w:r>
      <w:r w:rsidRPr="00FA5C74">
        <w:rPr>
          <w:rFonts w:ascii="Cambria" w:hAnsi="Cambria"/>
          <w:i/>
          <w:sz w:val="20"/>
        </w:rPr>
        <w:t xml:space="preserve"> Equilibrio statico di un punto materiale </w:t>
      </w:r>
      <w:r w:rsidRPr="00FA5C74">
        <w:rPr>
          <w:rFonts w:ascii="Cambria" w:hAnsi="Cambria"/>
          <w:i/>
          <w:spacing w:val="-3"/>
          <w:sz w:val="20"/>
        </w:rPr>
        <w:t xml:space="preserve">o di un oggetto assimilabile a un punto. Equilibrante di un sistema di forze; </w:t>
      </w:r>
      <w:r w:rsidRPr="00FA5C74">
        <w:rPr>
          <w:rFonts w:ascii="Cambria" w:hAnsi="Cambria"/>
          <w:i/>
          <w:sz w:val="20"/>
        </w:rPr>
        <w:t xml:space="preserve">Corpi rigidi e loro proprietà. Risultante di forze parallele </w:t>
      </w:r>
      <w:r w:rsidRPr="00FA5C74">
        <w:rPr>
          <w:rFonts w:ascii="Cambria" w:hAnsi="Cambria"/>
          <w:i/>
          <w:spacing w:val="-3"/>
          <w:sz w:val="20"/>
        </w:rPr>
        <w:t xml:space="preserve">applicate a un corpo rigido. Centro di gravità; </w:t>
      </w:r>
      <w:r w:rsidRPr="00FA5C74">
        <w:rPr>
          <w:rFonts w:ascii="Cambria" w:hAnsi="Cambria"/>
          <w:i/>
          <w:sz w:val="20"/>
        </w:rPr>
        <w:t xml:space="preserve">Equilibrio di un corpo rigido cui siano applicate forze concorrenti </w:t>
      </w:r>
      <w:r w:rsidRPr="00FA5C74">
        <w:rPr>
          <w:rFonts w:ascii="Cambria" w:hAnsi="Cambria"/>
          <w:i/>
          <w:spacing w:val="-4"/>
          <w:sz w:val="20"/>
        </w:rPr>
        <w:t xml:space="preserve">in un punto o forze complanari e non parallele; Centro di massa; </w:t>
      </w:r>
      <w:r w:rsidRPr="00FA5C74">
        <w:rPr>
          <w:rFonts w:ascii="Cambria" w:hAnsi="Cambria"/>
          <w:i/>
          <w:sz w:val="20"/>
        </w:rPr>
        <w:t xml:space="preserve">Momento di una forza rispetto a un punto; Coppia di forze; Condizioni generali di equilibrio </w:t>
      </w:r>
      <w:r w:rsidRPr="00FA5C74">
        <w:rPr>
          <w:rFonts w:ascii="Cambria" w:hAnsi="Cambria"/>
          <w:i/>
          <w:spacing w:val="-6"/>
          <w:sz w:val="20"/>
        </w:rPr>
        <w:t xml:space="preserve">di un corpo rigido; </w:t>
      </w:r>
      <w:r w:rsidRPr="00FA5C74">
        <w:rPr>
          <w:rFonts w:ascii="Cambria" w:hAnsi="Cambria"/>
          <w:i/>
          <w:sz w:val="20"/>
        </w:rPr>
        <w:t>Equilibrio di un corpo rigido con un asse fisso. Caso particolare di forze complanari; Definizione e condizione di equilibrio di una leva. Vari tipi di leva. Leve nel corpo umano;  Carrucole fisse e mobili. Paranco; Bilancia analitica;</w:t>
      </w:r>
      <w:r w:rsidRPr="00FA5C74">
        <w:rPr>
          <w:rFonts w:ascii="Cambria" w:hAnsi="Cambria"/>
          <w:sz w:val="20"/>
        </w:rPr>
        <w:t xml:space="preserve"> </w:t>
      </w:r>
    </w:p>
    <w:p w14:paraId="0F79A557" w14:textId="77777777" w:rsidR="00B37643" w:rsidRDefault="00B37643" w:rsidP="00B37643">
      <w:pPr>
        <w:pStyle w:val="Titolo1"/>
        <w:ind w:left="709"/>
        <w:jc w:val="both"/>
        <w:rPr>
          <w:rFonts w:ascii="Cambria" w:hAnsi="Cambria"/>
          <w:sz w:val="20"/>
        </w:rPr>
      </w:pPr>
    </w:p>
    <w:p w14:paraId="48C8ACA8" w14:textId="77777777" w:rsidR="00B37643" w:rsidRPr="00FA5C74" w:rsidRDefault="00B37643" w:rsidP="00B37643">
      <w:pPr>
        <w:pStyle w:val="Titolo1"/>
        <w:ind w:left="709"/>
        <w:jc w:val="both"/>
        <w:rPr>
          <w:rFonts w:ascii="Cambria" w:hAnsi="Cambria"/>
          <w:b/>
          <w:bCs/>
          <w:i/>
          <w:sz w:val="20"/>
        </w:rPr>
      </w:pPr>
      <w:r w:rsidRPr="00FA5C74">
        <w:rPr>
          <w:rFonts w:ascii="Cambria" w:hAnsi="Cambria"/>
          <w:b/>
          <w:sz w:val="20"/>
        </w:rPr>
        <w:t>IL LAVORO E L’ENERGIA:</w:t>
      </w:r>
      <w:r>
        <w:rPr>
          <w:rFonts w:ascii="Cambria" w:hAnsi="Cambria"/>
          <w:sz w:val="20"/>
        </w:rPr>
        <w:t xml:space="preserve"> </w:t>
      </w:r>
      <w:r w:rsidRPr="00FA5C74">
        <w:rPr>
          <w:rFonts w:ascii="Cambria" w:hAnsi="Cambria"/>
          <w:i/>
          <w:spacing w:val="-2"/>
          <w:sz w:val="20"/>
        </w:rPr>
        <w:t xml:space="preserve">Lavoro di una forza; </w:t>
      </w:r>
      <w:r w:rsidRPr="00FA5C74">
        <w:rPr>
          <w:rFonts w:ascii="Cambria" w:hAnsi="Cambria"/>
          <w:i/>
          <w:sz w:val="20"/>
        </w:rPr>
        <w:t xml:space="preserve"> II teorema dell'energia cinetica; </w:t>
      </w:r>
      <w:r w:rsidRPr="00FA5C74">
        <w:rPr>
          <w:rFonts w:ascii="Cambria" w:hAnsi="Cambria"/>
          <w:i/>
          <w:spacing w:val="-5"/>
          <w:sz w:val="20"/>
        </w:rPr>
        <w:t xml:space="preserve"> II concetto di energia; </w:t>
      </w:r>
      <w:r w:rsidRPr="00FA5C74">
        <w:rPr>
          <w:rFonts w:ascii="Cambria" w:hAnsi="Cambria"/>
          <w:i/>
          <w:sz w:val="20"/>
        </w:rPr>
        <w:t xml:space="preserve">Forze conservative; </w:t>
      </w:r>
      <w:r w:rsidRPr="00FA5C74">
        <w:rPr>
          <w:rFonts w:ascii="Cambria" w:hAnsi="Cambria"/>
          <w:i/>
          <w:spacing w:val="-4"/>
          <w:sz w:val="20"/>
        </w:rPr>
        <w:t xml:space="preserve"> Energia potenziale;  </w:t>
      </w:r>
      <w:r w:rsidRPr="00FA5C74">
        <w:rPr>
          <w:rFonts w:ascii="Cambria" w:hAnsi="Cambria"/>
          <w:i/>
          <w:sz w:val="20"/>
        </w:rPr>
        <w:t xml:space="preserve">Sistemi meccanici conservativi. L'energia meccanica dei sistemi reali. Considerazioni conclusive sull'energia </w:t>
      </w:r>
      <w:r w:rsidRPr="00FA5C74">
        <w:rPr>
          <w:rFonts w:ascii="Cambria" w:hAnsi="Cambria"/>
          <w:i/>
          <w:spacing w:val="-3"/>
          <w:sz w:val="20"/>
        </w:rPr>
        <w:t xml:space="preserve">e sul lavoro; </w:t>
      </w:r>
      <w:r w:rsidRPr="00FA5C74">
        <w:rPr>
          <w:rFonts w:ascii="Cambria" w:hAnsi="Cambria"/>
          <w:i/>
          <w:spacing w:val="-5"/>
          <w:sz w:val="20"/>
        </w:rPr>
        <w:t xml:space="preserve">Potenza; </w:t>
      </w:r>
      <w:r w:rsidRPr="00FA5C74">
        <w:rPr>
          <w:rFonts w:ascii="Cambria" w:hAnsi="Cambria"/>
          <w:i/>
          <w:sz w:val="20"/>
        </w:rPr>
        <w:t>Lavoro fisiologico e lavoro in senso fisico;</w:t>
      </w:r>
    </w:p>
    <w:p w14:paraId="55948FC2" w14:textId="77777777" w:rsidR="00B37643" w:rsidRDefault="00B37643" w:rsidP="00B37643">
      <w:pPr>
        <w:pStyle w:val="Titolo1"/>
        <w:ind w:left="709"/>
        <w:jc w:val="both"/>
        <w:rPr>
          <w:rFonts w:ascii="Cambria" w:hAnsi="Cambria"/>
          <w:sz w:val="20"/>
        </w:rPr>
      </w:pPr>
    </w:p>
    <w:p w14:paraId="3F5BE071" w14:textId="77777777" w:rsidR="00B37643" w:rsidRPr="00FA5C74" w:rsidRDefault="00B37643" w:rsidP="00B37643">
      <w:pPr>
        <w:pStyle w:val="Titolo1"/>
        <w:ind w:left="709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b/>
          <w:sz w:val="20"/>
        </w:rPr>
        <w:t>MECCANICA DEI FLUIDI</w:t>
      </w:r>
      <w:r w:rsidRPr="00FA5C74">
        <w:rPr>
          <w:rFonts w:ascii="Cambria" w:hAnsi="Cambria"/>
          <w:b/>
          <w:sz w:val="20"/>
        </w:rPr>
        <w:t>:</w:t>
      </w:r>
      <w:r>
        <w:rPr>
          <w:rFonts w:ascii="Cambria" w:hAnsi="Cambria"/>
          <w:sz w:val="20"/>
        </w:rPr>
        <w:t xml:space="preserve"> </w:t>
      </w:r>
      <w:r w:rsidRPr="00FA5C74">
        <w:rPr>
          <w:rFonts w:ascii="Cambria" w:hAnsi="Cambria"/>
          <w:i/>
          <w:sz w:val="20"/>
        </w:rPr>
        <w:t xml:space="preserve">Definizione e unità di misura della pressione; </w:t>
      </w:r>
      <w:r w:rsidRPr="00FA5C74">
        <w:rPr>
          <w:rFonts w:ascii="Cambria" w:hAnsi="Cambria"/>
          <w:i/>
          <w:spacing w:val="-3"/>
          <w:sz w:val="20"/>
        </w:rPr>
        <w:t xml:space="preserve"> Densità e peso specifico; </w:t>
      </w:r>
      <w:r w:rsidRPr="00FA5C74">
        <w:rPr>
          <w:rFonts w:ascii="Cambria" w:hAnsi="Cambria"/>
          <w:i/>
          <w:spacing w:val="-2"/>
          <w:sz w:val="20"/>
        </w:rPr>
        <w:t xml:space="preserve">Definizione di fluido. Liquidi e gas; </w:t>
      </w:r>
      <w:r w:rsidRPr="00FA5C74">
        <w:rPr>
          <w:rFonts w:ascii="Cambria" w:hAnsi="Cambria"/>
          <w:i/>
          <w:sz w:val="20"/>
        </w:rPr>
        <w:t xml:space="preserve">Forze agenti su di un volume di fluido in quiete; </w:t>
      </w:r>
      <w:r w:rsidRPr="00FA5C74">
        <w:rPr>
          <w:rFonts w:ascii="Cambria" w:hAnsi="Cambria"/>
          <w:i/>
          <w:spacing w:val="-2"/>
          <w:sz w:val="20"/>
        </w:rPr>
        <w:t xml:space="preserve">Legge di </w:t>
      </w:r>
      <w:proofErr w:type="spellStart"/>
      <w:r w:rsidRPr="00FA5C74">
        <w:rPr>
          <w:rFonts w:ascii="Cambria" w:hAnsi="Cambria"/>
          <w:i/>
          <w:spacing w:val="-2"/>
          <w:sz w:val="20"/>
        </w:rPr>
        <w:t>Stavino</w:t>
      </w:r>
      <w:proofErr w:type="spellEnd"/>
      <w:r w:rsidRPr="00FA5C74">
        <w:rPr>
          <w:rFonts w:ascii="Cambria" w:hAnsi="Cambria"/>
          <w:i/>
          <w:spacing w:val="-2"/>
          <w:sz w:val="20"/>
        </w:rPr>
        <w:t xml:space="preserve">; Equilibrio di liquidi in vasi </w:t>
      </w:r>
      <w:r w:rsidRPr="00FA5C74">
        <w:rPr>
          <w:rFonts w:ascii="Cambria" w:hAnsi="Cambria"/>
          <w:i/>
          <w:spacing w:val="-3"/>
          <w:sz w:val="20"/>
        </w:rPr>
        <w:t xml:space="preserve">fra loro comunicanti; Manometri ad aria libera. </w:t>
      </w:r>
      <w:r w:rsidRPr="00FA5C74">
        <w:rPr>
          <w:rFonts w:ascii="Cambria" w:hAnsi="Cambria"/>
          <w:i/>
          <w:spacing w:val="-5"/>
          <w:sz w:val="20"/>
        </w:rPr>
        <w:t xml:space="preserve">Pressione normale; </w:t>
      </w:r>
      <w:r w:rsidRPr="00FA5C74">
        <w:rPr>
          <w:rFonts w:ascii="Cambria" w:hAnsi="Cambria"/>
          <w:i/>
          <w:sz w:val="20"/>
        </w:rPr>
        <w:t xml:space="preserve">Legge di Pascal. Pressa idraulica; </w:t>
      </w:r>
      <w:r w:rsidRPr="00FA5C74">
        <w:rPr>
          <w:rFonts w:ascii="Cambria" w:hAnsi="Cambria"/>
          <w:i/>
          <w:spacing w:val="-5"/>
          <w:sz w:val="20"/>
        </w:rPr>
        <w:t xml:space="preserve">Legge di Archimede. Equilibrio dei galleggianti; </w:t>
      </w:r>
      <w:r w:rsidRPr="00FA5C74">
        <w:rPr>
          <w:rFonts w:ascii="Cambria" w:hAnsi="Cambria"/>
          <w:i/>
          <w:sz w:val="20"/>
        </w:rPr>
        <w:t xml:space="preserve">Fluidi ideali. Moto stazionario e costanza della portata; </w:t>
      </w:r>
      <w:r w:rsidRPr="00FA5C74">
        <w:rPr>
          <w:rFonts w:ascii="Cambria" w:hAnsi="Cambria"/>
          <w:i/>
          <w:spacing w:val="-3"/>
          <w:sz w:val="20"/>
        </w:rPr>
        <w:t xml:space="preserve">Teorema di </w:t>
      </w:r>
      <w:proofErr w:type="spellStart"/>
      <w:r w:rsidRPr="00FA5C74">
        <w:rPr>
          <w:rFonts w:ascii="Cambria" w:hAnsi="Cambria"/>
          <w:i/>
          <w:spacing w:val="-3"/>
          <w:sz w:val="20"/>
        </w:rPr>
        <w:t>Bernouille</w:t>
      </w:r>
      <w:proofErr w:type="spellEnd"/>
      <w:r w:rsidRPr="00FA5C74">
        <w:rPr>
          <w:rFonts w:ascii="Cambria" w:hAnsi="Cambria"/>
          <w:i/>
          <w:spacing w:val="-3"/>
          <w:sz w:val="20"/>
        </w:rPr>
        <w:t>;</w:t>
      </w:r>
      <w:r w:rsidRPr="00FA5C74">
        <w:rPr>
          <w:rFonts w:ascii="Cambria" w:hAnsi="Cambria"/>
          <w:i/>
          <w:sz w:val="20"/>
        </w:rPr>
        <w:t xml:space="preserve"> Applicazioni biologiche e tecniche dell'equazione </w:t>
      </w:r>
      <w:r w:rsidRPr="00FA5C74">
        <w:rPr>
          <w:rFonts w:ascii="Cambria" w:hAnsi="Cambria"/>
          <w:i/>
          <w:spacing w:val="-4"/>
          <w:sz w:val="20"/>
        </w:rPr>
        <w:t xml:space="preserve">di </w:t>
      </w:r>
      <w:proofErr w:type="spellStart"/>
      <w:r w:rsidRPr="00FA5C74">
        <w:rPr>
          <w:rFonts w:ascii="Cambria" w:hAnsi="Cambria"/>
          <w:i/>
          <w:spacing w:val="-4"/>
          <w:sz w:val="20"/>
        </w:rPr>
        <w:t>Bernouille</w:t>
      </w:r>
      <w:proofErr w:type="spellEnd"/>
      <w:r w:rsidRPr="00FA5C74">
        <w:rPr>
          <w:rFonts w:ascii="Cambria" w:hAnsi="Cambria"/>
          <w:i/>
          <w:spacing w:val="-4"/>
          <w:sz w:val="20"/>
        </w:rPr>
        <w:t xml:space="preserve">; </w:t>
      </w:r>
      <w:r w:rsidRPr="00FA5C74">
        <w:rPr>
          <w:rFonts w:ascii="Cambria" w:hAnsi="Cambria"/>
          <w:i/>
          <w:sz w:val="20"/>
        </w:rPr>
        <w:lastRenderedPageBreak/>
        <w:t xml:space="preserve">L'attrito interno dei liquidi reali; </w:t>
      </w:r>
      <w:r w:rsidRPr="00FA5C74">
        <w:rPr>
          <w:rFonts w:ascii="Cambria" w:hAnsi="Cambria"/>
          <w:i/>
          <w:spacing w:val="-4"/>
          <w:sz w:val="20"/>
        </w:rPr>
        <w:t xml:space="preserve">Moto lamellare e coefficiente di viscosità; </w:t>
      </w:r>
      <w:r w:rsidRPr="00FA5C74">
        <w:rPr>
          <w:rFonts w:ascii="Cambria" w:hAnsi="Cambria"/>
          <w:i/>
          <w:sz w:val="20"/>
        </w:rPr>
        <w:t xml:space="preserve">Liquidi reali e teorema di </w:t>
      </w:r>
      <w:proofErr w:type="spellStart"/>
      <w:r w:rsidRPr="00FA5C74">
        <w:rPr>
          <w:rFonts w:ascii="Cambria" w:hAnsi="Cambria"/>
          <w:i/>
          <w:sz w:val="20"/>
        </w:rPr>
        <w:t>Bernouille</w:t>
      </w:r>
      <w:proofErr w:type="spellEnd"/>
      <w:r w:rsidRPr="00FA5C74">
        <w:rPr>
          <w:rFonts w:ascii="Cambria" w:hAnsi="Cambria"/>
          <w:i/>
          <w:sz w:val="20"/>
        </w:rPr>
        <w:t xml:space="preserve">; Perdita di carico; </w:t>
      </w:r>
      <w:r w:rsidRPr="00FA5C74">
        <w:rPr>
          <w:rFonts w:ascii="Cambria" w:hAnsi="Cambria"/>
          <w:i/>
          <w:spacing w:val="-4"/>
          <w:sz w:val="20"/>
        </w:rPr>
        <w:t xml:space="preserve">Regime di </w:t>
      </w:r>
      <w:proofErr w:type="spellStart"/>
      <w:r w:rsidRPr="00FA5C74">
        <w:rPr>
          <w:rFonts w:ascii="Cambria" w:hAnsi="Cambria"/>
          <w:i/>
          <w:spacing w:val="-4"/>
          <w:sz w:val="20"/>
        </w:rPr>
        <w:t>Poiseuille</w:t>
      </w:r>
      <w:proofErr w:type="spellEnd"/>
      <w:r w:rsidRPr="00FA5C74">
        <w:rPr>
          <w:rFonts w:ascii="Cambria" w:hAnsi="Cambria"/>
          <w:i/>
          <w:spacing w:val="-4"/>
          <w:sz w:val="20"/>
        </w:rPr>
        <w:t xml:space="preserve"> e legge di Hagen-</w:t>
      </w:r>
      <w:proofErr w:type="spellStart"/>
      <w:r w:rsidRPr="00FA5C74">
        <w:rPr>
          <w:rFonts w:ascii="Cambria" w:hAnsi="Cambria"/>
          <w:i/>
          <w:spacing w:val="-4"/>
          <w:sz w:val="20"/>
        </w:rPr>
        <w:t>Poiseuille</w:t>
      </w:r>
      <w:proofErr w:type="spellEnd"/>
      <w:r w:rsidRPr="00FA5C74">
        <w:rPr>
          <w:rFonts w:ascii="Cambria" w:hAnsi="Cambria"/>
          <w:i/>
          <w:spacing w:val="-4"/>
          <w:sz w:val="20"/>
        </w:rPr>
        <w:t xml:space="preserve">; </w:t>
      </w:r>
      <w:r w:rsidRPr="00FA5C74">
        <w:rPr>
          <w:rFonts w:ascii="Cambria" w:hAnsi="Cambria"/>
          <w:i/>
          <w:sz w:val="20"/>
        </w:rPr>
        <w:t xml:space="preserve"> Resistenza viscosa.  Processo di sedimentazione; </w:t>
      </w:r>
      <w:r w:rsidRPr="00FA5C74">
        <w:rPr>
          <w:rFonts w:ascii="Cambria" w:hAnsi="Cambria"/>
          <w:i/>
          <w:spacing w:val="-1"/>
          <w:sz w:val="20"/>
        </w:rPr>
        <w:t xml:space="preserve">Eritrosedimentazione; </w:t>
      </w:r>
      <w:r w:rsidRPr="00FA5C74">
        <w:rPr>
          <w:rFonts w:ascii="Cambria" w:hAnsi="Cambria"/>
          <w:i/>
          <w:spacing w:val="-2"/>
          <w:sz w:val="20"/>
        </w:rPr>
        <w:t xml:space="preserve">Centrifugazione; Regime laminare e regime vorticoso. Numero di Reynolds; La circolazione sanguigna; Pressione arteriosa e lavoro </w:t>
      </w:r>
      <w:r w:rsidRPr="00FA5C74">
        <w:rPr>
          <w:rFonts w:ascii="Cambria" w:hAnsi="Cambria"/>
          <w:i/>
          <w:sz w:val="20"/>
        </w:rPr>
        <w:t xml:space="preserve">del cuore; </w:t>
      </w:r>
      <w:r w:rsidRPr="00FA5C74">
        <w:rPr>
          <w:rFonts w:ascii="Cambria" w:hAnsi="Cambria"/>
          <w:i/>
          <w:spacing w:val="-2"/>
          <w:sz w:val="20"/>
        </w:rPr>
        <w:t xml:space="preserve">Misurazione della pressione arteriosa </w:t>
      </w:r>
      <w:r w:rsidRPr="00FA5C74">
        <w:rPr>
          <w:rFonts w:ascii="Cambria" w:hAnsi="Cambria"/>
          <w:i/>
          <w:spacing w:val="-5"/>
          <w:sz w:val="20"/>
        </w:rPr>
        <w:t xml:space="preserve">con lo sfigmomanometro; </w:t>
      </w:r>
    </w:p>
    <w:p w14:paraId="42BE1628" w14:textId="77777777" w:rsidR="00B37643" w:rsidRPr="00FA5C74" w:rsidRDefault="00B37643" w:rsidP="00B37643">
      <w:pPr>
        <w:ind w:left="709" w:hanging="426"/>
        <w:jc w:val="both"/>
        <w:rPr>
          <w:rFonts w:ascii="Cambria" w:hAnsi="Cambria"/>
          <w:sz w:val="20"/>
        </w:rPr>
      </w:pPr>
    </w:p>
    <w:p w14:paraId="1164E4D6" w14:textId="77777777" w:rsidR="00B37643" w:rsidRPr="00FA5C74" w:rsidRDefault="00B37643" w:rsidP="00B37643">
      <w:pPr>
        <w:pStyle w:val="Titolo2"/>
        <w:ind w:left="709"/>
        <w:jc w:val="both"/>
        <w:rPr>
          <w:rFonts w:ascii="Cambria" w:hAnsi="Cambria"/>
          <w:i/>
          <w:spacing w:val="-1"/>
          <w:sz w:val="20"/>
        </w:rPr>
      </w:pPr>
      <w:r w:rsidRPr="00FA5C74">
        <w:rPr>
          <w:rFonts w:ascii="Cambria" w:hAnsi="Cambria"/>
          <w:b/>
          <w:sz w:val="20"/>
        </w:rPr>
        <w:t>ELEMENTI DI TERMODINAMICA:</w:t>
      </w:r>
      <w:r>
        <w:rPr>
          <w:rFonts w:ascii="Cambria" w:hAnsi="Cambria"/>
          <w:sz w:val="20"/>
        </w:rPr>
        <w:t xml:space="preserve"> </w:t>
      </w:r>
      <w:r w:rsidRPr="00FA5C74">
        <w:rPr>
          <w:rFonts w:ascii="Cambria" w:hAnsi="Cambria"/>
          <w:i/>
          <w:sz w:val="20"/>
        </w:rPr>
        <w:t>II concetto di temperatura; La scala centigrada delle temperature; Termometri a dilatazione. Termometro clinico; Le leggi dello stato gassoso ideale: legge di Boyle-</w:t>
      </w:r>
      <w:proofErr w:type="spellStart"/>
      <w:r w:rsidRPr="00FA5C74">
        <w:rPr>
          <w:rFonts w:ascii="Cambria" w:hAnsi="Cambria"/>
          <w:i/>
          <w:sz w:val="20"/>
        </w:rPr>
        <w:t>Mariotte</w:t>
      </w:r>
      <w:proofErr w:type="spellEnd"/>
      <w:r w:rsidRPr="00FA5C74">
        <w:rPr>
          <w:rFonts w:ascii="Cambria" w:hAnsi="Cambria"/>
          <w:i/>
          <w:sz w:val="20"/>
        </w:rPr>
        <w:t xml:space="preserve"> </w:t>
      </w:r>
      <w:r w:rsidRPr="00FA5C74">
        <w:rPr>
          <w:rFonts w:ascii="Cambria" w:hAnsi="Cambria"/>
          <w:i/>
          <w:spacing w:val="-4"/>
          <w:sz w:val="20"/>
        </w:rPr>
        <w:t>e leggi di Gay-</w:t>
      </w:r>
      <w:proofErr w:type="spellStart"/>
      <w:r w:rsidRPr="00FA5C74">
        <w:rPr>
          <w:rFonts w:ascii="Cambria" w:hAnsi="Cambria"/>
          <w:i/>
          <w:spacing w:val="-4"/>
          <w:sz w:val="20"/>
        </w:rPr>
        <w:t>Lussac</w:t>
      </w:r>
      <w:proofErr w:type="spellEnd"/>
      <w:r w:rsidRPr="00FA5C74">
        <w:rPr>
          <w:rFonts w:ascii="Cambria" w:hAnsi="Cambria"/>
          <w:i/>
          <w:spacing w:val="-4"/>
          <w:sz w:val="20"/>
        </w:rPr>
        <w:t xml:space="preserve">; </w:t>
      </w:r>
      <w:r w:rsidRPr="00FA5C74">
        <w:rPr>
          <w:rFonts w:ascii="Cambria" w:hAnsi="Cambria"/>
          <w:i/>
          <w:sz w:val="20"/>
        </w:rPr>
        <w:t xml:space="preserve">L'equazione di stato dei gas perfetti; Scala assoluta delle temperature; Definizione microscopica di gas perfetto; Significato cinetico </w:t>
      </w:r>
      <w:r w:rsidRPr="00FA5C74">
        <w:rPr>
          <w:rFonts w:ascii="Cambria" w:hAnsi="Cambria"/>
          <w:i/>
          <w:spacing w:val="-4"/>
          <w:sz w:val="20"/>
        </w:rPr>
        <w:t xml:space="preserve">della temperatura e della pressione; </w:t>
      </w:r>
      <w:r w:rsidRPr="00FA5C74">
        <w:rPr>
          <w:rFonts w:ascii="Cambria" w:hAnsi="Cambria"/>
          <w:i/>
          <w:sz w:val="20"/>
        </w:rPr>
        <w:t xml:space="preserve">II comportamento dei gas reali; Equazione di van </w:t>
      </w:r>
      <w:proofErr w:type="spellStart"/>
      <w:r w:rsidRPr="00FA5C74">
        <w:rPr>
          <w:rFonts w:ascii="Cambria" w:hAnsi="Cambria"/>
          <w:i/>
          <w:sz w:val="20"/>
        </w:rPr>
        <w:t>der</w:t>
      </w:r>
      <w:proofErr w:type="spellEnd"/>
      <w:r w:rsidRPr="00FA5C74">
        <w:rPr>
          <w:rFonts w:ascii="Cambria" w:hAnsi="Cambria"/>
          <w:i/>
          <w:sz w:val="20"/>
        </w:rPr>
        <w:t xml:space="preserve"> </w:t>
      </w:r>
      <w:proofErr w:type="spellStart"/>
      <w:r w:rsidRPr="00FA5C74">
        <w:rPr>
          <w:rFonts w:ascii="Cambria" w:hAnsi="Cambria"/>
          <w:i/>
          <w:sz w:val="20"/>
        </w:rPr>
        <w:t>Waals</w:t>
      </w:r>
      <w:proofErr w:type="spellEnd"/>
      <w:r w:rsidRPr="00FA5C74">
        <w:rPr>
          <w:rFonts w:ascii="Cambria" w:hAnsi="Cambria"/>
          <w:i/>
          <w:sz w:val="20"/>
        </w:rPr>
        <w:t xml:space="preserve">; </w:t>
      </w:r>
      <w:r w:rsidRPr="00FA5C74">
        <w:rPr>
          <w:rFonts w:ascii="Cambria" w:hAnsi="Cambria"/>
          <w:i/>
          <w:spacing w:val="-1"/>
          <w:sz w:val="20"/>
        </w:rPr>
        <w:t>Temperatura critica; V</w:t>
      </w:r>
      <w:r w:rsidRPr="00FA5C74">
        <w:rPr>
          <w:rFonts w:ascii="Cambria" w:hAnsi="Cambria"/>
          <w:i/>
          <w:sz w:val="20"/>
        </w:rPr>
        <w:t>apore saturo e tensione massima di vapore; Modi di ottenere la condensazione di un vapore; Umidità relativa;</w:t>
      </w:r>
    </w:p>
    <w:p w14:paraId="66AB9339" w14:textId="77777777" w:rsidR="00B37643" w:rsidRPr="00FA5C74" w:rsidRDefault="00B37643" w:rsidP="00B37643">
      <w:pPr>
        <w:ind w:left="709" w:hanging="426"/>
        <w:jc w:val="both"/>
        <w:rPr>
          <w:rFonts w:ascii="Cambria" w:hAnsi="Cambria"/>
          <w:b/>
          <w:bCs/>
          <w:sz w:val="20"/>
        </w:rPr>
      </w:pPr>
    </w:p>
    <w:p w14:paraId="5F3BD55C" w14:textId="77777777" w:rsidR="00B37643" w:rsidRPr="00FA5C74" w:rsidRDefault="00B37643" w:rsidP="00B37643">
      <w:pPr>
        <w:pStyle w:val="Titolo1"/>
        <w:ind w:left="709"/>
        <w:jc w:val="both"/>
        <w:rPr>
          <w:rFonts w:ascii="Cambria" w:hAnsi="Cambria"/>
          <w:i/>
          <w:sz w:val="20"/>
        </w:rPr>
      </w:pPr>
      <w:r w:rsidRPr="00FA5C74">
        <w:rPr>
          <w:rFonts w:ascii="Cambria" w:hAnsi="Cambria"/>
          <w:b/>
          <w:sz w:val="20"/>
        </w:rPr>
        <w:t>CARICHE ELETTRICHE e CORRENTI:</w:t>
      </w:r>
      <w:r>
        <w:rPr>
          <w:rFonts w:ascii="Cambria" w:hAnsi="Cambria"/>
          <w:sz w:val="20"/>
        </w:rPr>
        <w:t xml:space="preserve"> </w:t>
      </w:r>
      <w:r w:rsidRPr="00FA5C74">
        <w:rPr>
          <w:rFonts w:ascii="Cambria" w:hAnsi="Cambria"/>
          <w:i/>
          <w:spacing w:val="-6"/>
          <w:sz w:val="20"/>
        </w:rPr>
        <w:t xml:space="preserve">La carica elettrica. Conduttori e isolanti; Campo elettrico </w:t>
      </w:r>
      <w:r w:rsidRPr="00FA5C74">
        <w:rPr>
          <w:rFonts w:ascii="Cambria" w:hAnsi="Cambria"/>
          <w:i/>
          <w:sz w:val="20"/>
        </w:rPr>
        <w:t xml:space="preserve">e intensità del campo elettrico; </w:t>
      </w:r>
      <w:r w:rsidRPr="00FA5C74">
        <w:rPr>
          <w:rFonts w:ascii="Cambria" w:hAnsi="Cambria"/>
          <w:i/>
          <w:spacing w:val="-7"/>
          <w:sz w:val="20"/>
        </w:rPr>
        <w:t xml:space="preserve"> Legge di Coulomb; Unità di misura delle cariche elettriche; </w:t>
      </w:r>
      <w:r w:rsidRPr="00FA5C74">
        <w:rPr>
          <w:rFonts w:ascii="Cambria" w:hAnsi="Cambria"/>
          <w:i/>
          <w:spacing w:val="-6"/>
          <w:sz w:val="20"/>
        </w:rPr>
        <w:t xml:space="preserve">Costante dielettrica; </w:t>
      </w:r>
      <w:r w:rsidRPr="00FA5C74">
        <w:rPr>
          <w:rFonts w:ascii="Cambria" w:hAnsi="Cambria"/>
          <w:i/>
          <w:sz w:val="20"/>
        </w:rPr>
        <w:t xml:space="preserve"> La costante dielettrica dell'acqua e il fenomeno della dissociazione elettrolitica; </w:t>
      </w:r>
      <w:r w:rsidRPr="00FA5C74">
        <w:rPr>
          <w:rFonts w:ascii="Cambria" w:hAnsi="Cambria"/>
          <w:i/>
          <w:spacing w:val="-6"/>
          <w:sz w:val="20"/>
        </w:rPr>
        <w:t xml:space="preserve"> Potenziale elettrico e differenza di potenziale; </w:t>
      </w:r>
      <w:r w:rsidRPr="00FA5C74">
        <w:rPr>
          <w:rFonts w:ascii="Cambria" w:hAnsi="Cambria"/>
          <w:i/>
          <w:sz w:val="20"/>
        </w:rPr>
        <w:t xml:space="preserve">Gradiente di potenziale; </w:t>
      </w:r>
      <w:r w:rsidRPr="00FA5C74">
        <w:rPr>
          <w:rFonts w:ascii="Cambria" w:hAnsi="Cambria"/>
          <w:i/>
          <w:spacing w:val="-7"/>
          <w:sz w:val="20"/>
        </w:rPr>
        <w:t xml:space="preserve"> Condensatori elettrici; </w:t>
      </w:r>
      <w:r w:rsidRPr="00FA5C74">
        <w:rPr>
          <w:rFonts w:ascii="Cambria" w:hAnsi="Cambria"/>
          <w:i/>
          <w:spacing w:val="-6"/>
          <w:sz w:val="20"/>
        </w:rPr>
        <w:t xml:space="preserve"> Corrente elettrica e intensità di corrente; </w:t>
      </w:r>
      <w:r w:rsidRPr="00FA5C74">
        <w:rPr>
          <w:rFonts w:ascii="Cambria" w:hAnsi="Cambria"/>
          <w:i/>
          <w:spacing w:val="-7"/>
          <w:sz w:val="20"/>
        </w:rPr>
        <w:t xml:space="preserve"> La corrente continua. Considerazioni energetiche </w:t>
      </w:r>
      <w:r w:rsidRPr="00FA5C74">
        <w:rPr>
          <w:rFonts w:ascii="Cambria" w:hAnsi="Cambria"/>
          <w:i/>
          <w:spacing w:val="-4"/>
          <w:sz w:val="20"/>
        </w:rPr>
        <w:t xml:space="preserve">sui circuiti elettrici; </w:t>
      </w:r>
      <w:r w:rsidRPr="00FA5C74">
        <w:rPr>
          <w:rFonts w:ascii="Cambria" w:hAnsi="Cambria"/>
          <w:i/>
          <w:sz w:val="20"/>
        </w:rPr>
        <w:t xml:space="preserve"> Le leggi di Ohm. Resistenza elettrica e resistività; </w:t>
      </w:r>
      <w:r w:rsidRPr="00FA5C74">
        <w:rPr>
          <w:rFonts w:ascii="Cambria" w:hAnsi="Cambria"/>
          <w:i/>
          <w:spacing w:val="-6"/>
          <w:sz w:val="20"/>
        </w:rPr>
        <w:t xml:space="preserve"> Resistenze in serie e in parallelo; Resistenza interna </w:t>
      </w:r>
      <w:r w:rsidRPr="00FA5C74">
        <w:rPr>
          <w:rFonts w:ascii="Cambria" w:hAnsi="Cambria"/>
          <w:i/>
          <w:sz w:val="20"/>
        </w:rPr>
        <w:t xml:space="preserve">di un generatore;  L'energia termica collegata con l'effetto Joule; </w:t>
      </w:r>
      <w:r w:rsidRPr="00FA5C74">
        <w:rPr>
          <w:rFonts w:ascii="Cambria" w:hAnsi="Cambria"/>
          <w:i/>
          <w:spacing w:val="-7"/>
          <w:sz w:val="20"/>
        </w:rPr>
        <w:t xml:space="preserve">Potenza assorbita da un dispositivo; Elettrolisi e leggi di Faraday; </w:t>
      </w:r>
      <w:r w:rsidRPr="00FA5C74">
        <w:rPr>
          <w:rFonts w:ascii="Cambria" w:hAnsi="Cambria"/>
          <w:i/>
          <w:sz w:val="20"/>
        </w:rPr>
        <w:t xml:space="preserve"> Elettroforesi;  Carica e scarica di un condensatore;</w:t>
      </w:r>
    </w:p>
    <w:p w14:paraId="15751A98" w14:textId="77777777" w:rsidR="00B37643" w:rsidRPr="00FA5C74" w:rsidRDefault="00B37643" w:rsidP="00B37643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0"/>
        </w:rPr>
      </w:pPr>
    </w:p>
    <w:p w14:paraId="4889E979" w14:textId="77777777" w:rsidR="00B37643" w:rsidRPr="00FA5C74" w:rsidRDefault="00B37643" w:rsidP="00B37643">
      <w:pPr>
        <w:autoSpaceDE w:val="0"/>
        <w:autoSpaceDN w:val="0"/>
        <w:adjustRightInd w:val="0"/>
        <w:ind w:left="709"/>
        <w:jc w:val="both"/>
        <w:rPr>
          <w:rFonts w:ascii="Cambria" w:hAnsi="Cambria"/>
          <w:i/>
          <w:sz w:val="20"/>
        </w:rPr>
      </w:pPr>
      <w:r w:rsidRPr="00FA5C74">
        <w:rPr>
          <w:rFonts w:ascii="Cambria" w:hAnsi="Cambria"/>
          <w:b/>
          <w:sz w:val="20"/>
        </w:rPr>
        <w:t>MAGNETISMO:</w:t>
      </w:r>
      <w:r>
        <w:rPr>
          <w:rFonts w:ascii="Cambria" w:hAnsi="Cambria"/>
          <w:sz w:val="20"/>
        </w:rPr>
        <w:t xml:space="preserve"> </w:t>
      </w:r>
      <w:r w:rsidRPr="00FA5C74">
        <w:rPr>
          <w:rFonts w:ascii="Cambria" w:hAnsi="Cambria"/>
          <w:i/>
          <w:sz w:val="20"/>
        </w:rPr>
        <w:t>Definizioni; Campo magnetico; Forza magnetica agente su una carica; Carica in moto circolare; Traiettorie elicoidali e a spirale; Ciclotrone; Spettrometro di massa; Campo magnetico generato da corrente in un filo rettilineo; Campo magnetico di un solenoide; Campo magnetico di una spira; Forza magnetica agente su una corrente; Forza magnetica fra due fili paralleli; Momento torcente su di una bobina; Proprietà magnetiche dei materiali; Induzione elettromagnetica; Legge di Faraday-</w:t>
      </w:r>
      <w:proofErr w:type="spellStart"/>
      <w:r w:rsidRPr="00FA5C74">
        <w:rPr>
          <w:rFonts w:ascii="Cambria" w:hAnsi="Cambria"/>
          <w:i/>
          <w:sz w:val="20"/>
        </w:rPr>
        <w:t>Lenz</w:t>
      </w:r>
      <w:proofErr w:type="spellEnd"/>
      <w:r w:rsidRPr="00FA5C74">
        <w:rPr>
          <w:rFonts w:ascii="Cambria" w:hAnsi="Cambria"/>
          <w:i/>
          <w:sz w:val="20"/>
        </w:rPr>
        <w:t xml:space="preserve">; Applicazioni della legge di Faraday; Generatore e motore elettrico; Il trasformatore; </w:t>
      </w:r>
    </w:p>
    <w:p w14:paraId="6DCE9FE5" w14:textId="77777777" w:rsidR="00B37643" w:rsidRPr="00FA5C74" w:rsidRDefault="00B37643" w:rsidP="00B37643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0"/>
        </w:rPr>
      </w:pPr>
    </w:p>
    <w:p w14:paraId="2AD90556" w14:textId="77777777" w:rsidR="00B37643" w:rsidRPr="00627EAD" w:rsidRDefault="00B37643" w:rsidP="00B37643">
      <w:pPr>
        <w:ind w:left="709"/>
        <w:rPr>
          <w:i/>
          <w:sz w:val="20"/>
          <w:szCs w:val="20"/>
        </w:rPr>
      </w:pPr>
      <w:r w:rsidRPr="00627EAD">
        <w:rPr>
          <w:b/>
          <w:sz w:val="20"/>
          <w:szCs w:val="20"/>
        </w:rPr>
        <w:t>LE LENTI E I</w:t>
      </w:r>
      <w:r>
        <w:rPr>
          <w:b/>
          <w:sz w:val="20"/>
          <w:szCs w:val="20"/>
        </w:rPr>
        <w:t xml:space="preserve">L MICROSCOPIO: </w:t>
      </w:r>
      <w:r w:rsidRPr="00627EAD">
        <w:rPr>
          <w:i/>
          <w:sz w:val="20"/>
          <w:szCs w:val="20"/>
        </w:rPr>
        <w:t>Natura ondulatoria della luce; Ottica geometrica; Le leggi della riflessione e della rifrazione; Indice di rifrazione relativo ed assoluto; Fenomeno di dispersione; Riflessione totale; Fibre ottiche ed endoscopia; Diottro sferico. Lenti sottili. Distanza focale e potere diottrico; Lenti convergenti e divergenti; Costruzione dell’immagine per le lenti sottili. Lente d’ingrandimento; Ingrandimento lineare e ingrandimento visuale; Microscopio composto; L’occhio um</w:t>
      </w:r>
      <w:r>
        <w:rPr>
          <w:i/>
          <w:sz w:val="20"/>
          <w:szCs w:val="20"/>
        </w:rPr>
        <w:t>ano;</w:t>
      </w:r>
    </w:p>
    <w:p w14:paraId="62AE7281" w14:textId="77777777" w:rsidR="00B37643" w:rsidRDefault="00B37643" w:rsidP="00B37643">
      <w:pPr>
        <w:ind w:left="709"/>
      </w:pPr>
    </w:p>
    <w:p w14:paraId="596BBCE4" w14:textId="77777777" w:rsidR="00B37643" w:rsidRPr="00627EAD" w:rsidRDefault="00B37643" w:rsidP="00B37643">
      <w:pPr>
        <w:ind w:left="709"/>
        <w:rPr>
          <w:rFonts w:ascii="Cambria" w:hAnsi="Cambria"/>
          <w:i/>
          <w:sz w:val="20"/>
          <w:szCs w:val="20"/>
        </w:rPr>
      </w:pPr>
      <w:r w:rsidRPr="00627EAD">
        <w:rPr>
          <w:rFonts w:ascii="Cambria" w:hAnsi="Cambria"/>
          <w:b/>
          <w:sz w:val="20"/>
          <w:szCs w:val="20"/>
        </w:rPr>
        <w:t>IL SUONO:</w:t>
      </w:r>
      <w:r w:rsidRPr="00627EAD">
        <w:rPr>
          <w:rFonts w:ascii="Cambria" w:hAnsi="Cambria"/>
          <w:sz w:val="20"/>
          <w:szCs w:val="20"/>
        </w:rPr>
        <w:t xml:space="preserve"> </w:t>
      </w:r>
      <w:r w:rsidRPr="00627EAD">
        <w:rPr>
          <w:rFonts w:ascii="Cambria" w:hAnsi="Cambria"/>
          <w:i/>
          <w:sz w:val="20"/>
          <w:szCs w:val="20"/>
        </w:rPr>
        <w:t xml:space="preserve">Caratteristiche comuni dei fenomeni ondulatori; Onde elastiche ed elettromagnetiche; Onde longitudinali, trasversali e superficiali; Natura del suono. Lunghezza d’onda; Caratteri distintivi e classificazione dei suoni; Misurazione dell’intensità sonora in decibel; Effetto Doppler; Flussimetri Doppler; Applicazioni tecniche ed effetti biologici degli ultrasuoni; Gli ultrasuoni nella diagnostica medica; </w:t>
      </w:r>
    </w:p>
    <w:p w14:paraId="153A649A" w14:textId="77777777" w:rsidR="00B37643" w:rsidRDefault="00B37643" w:rsidP="00B37643">
      <w:pPr>
        <w:ind w:left="709"/>
      </w:pPr>
    </w:p>
    <w:p w14:paraId="7C321F64" w14:textId="77777777" w:rsidR="00B37643" w:rsidRPr="00627EAD" w:rsidRDefault="00B37643" w:rsidP="00B37643">
      <w:pPr>
        <w:ind w:left="709"/>
        <w:rPr>
          <w:rFonts w:ascii="Cambria" w:hAnsi="Cambria"/>
          <w:sz w:val="20"/>
          <w:szCs w:val="20"/>
        </w:rPr>
      </w:pPr>
      <w:r w:rsidRPr="00627EAD">
        <w:rPr>
          <w:rFonts w:ascii="Cambria" w:hAnsi="Cambria"/>
          <w:b/>
          <w:sz w:val="20"/>
          <w:szCs w:val="20"/>
        </w:rPr>
        <w:t>LE RADIAZIONI IONIZZANTI:</w:t>
      </w:r>
      <w:r w:rsidRPr="00627EAD">
        <w:rPr>
          <w:rFonts w:ascii="Cambria" w:hAnsi="Cambria"/>
          <w:sz w:val="20"/>
          <w:szCs w:val="20"/>
        </w:rPr>
        <w:t xml:space="preserve"> Il fenomeno di ionizzazione; Classificazione delle radiazioni ionizzanti; La ionizzazione prodotta dai vari tipi di radiazione; L’elettronvolt; Ionizzazione specifica; L’azione delle radiazioni ionizzanti nei tessuti animali: fase fisico-chimica e fase chimica; I danni biologici delle radiazioni ionizzanti; I raggi X; Grandezze e unità di misura dosimetriche; </w:t>
      </w:r>
    </w:p>
    <w:p w14:paraId="3FAA8BC3" w14:textId="05B9C86C" w:rsidR="003D34E2" w:rsidRDefault="003D34E2" w:rsidP="00B301E4">
      <w:pPr>
        <w:ind w:left="708"/>
        <w:rPr>
          <w:sz w:val="28"/>
          <w:szCs w:val="28"/>
        </w:rPr>
      </w:pPr>
    </w:p>
    <w:p w14:paraId="0CC0840C" w14:textId="77777777" w:rsidR="003D34E2" w:rsidRPr="003D34E2" w:rsidRDefault="003D34E2" w:rsidP="00B301E4">
      <w:pPr>
        <w:ind w:left="708"/>
        <w:rPr>
          <w:sz w:val="28"/>
          <w:szCs w:val="28"/>
        </w:rPr>
      </w:pPr>
    </w:p>
    <w:p w14:paraId="5096696B" w14:textId="77777777" w:rsidR="003D34E2" w:rsidRDefault="003D34E2" w:rsidP="00B301E4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14:paraId="35571C64" w14:textId="7FDDF03F" w:rsidR="003D34E2" w:rsidRPr="003D34E2" w:rsidRDefault="00673F57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Si stima un impegno orario medio di 2h per ogni ora di lezione seguita per un totale di circa 112h  </w:t>
      </w:r>
    </w:p>
    <w:p w14:paraId="69E8FF18" w14:textId="77777777" w:rsidR="003D34E2" w:rsidRDefault="003D34E2" w:rsidP="00B301E4">
      <w:pPr>
        <w:ind w:left="708"/>
        <w:rPr>
          <w:b/>
          <w:sz w:val="28"/>
          <w:szCs w:val="28"/>
        </w:rPr>
      </w:pPr>
    </w:p>
    <w:p w14:paraId="2A8F2299" w14:textId="77777777" w:rsidR="00BA1D01" w:rsidRPr="003D34E2" w:rsidRDefault="00BA1D01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14:paraId="502F0A1E" w14:textId="76C8038E" w:rsidR="00BA1D01" w:rsidRPr="003D34E2" w:rsidRDefault="00BA1D01" w:rsidP="00B301E4">
      <w:pPr>
        <w:ind w:left="708"/>
        <w:rPr>
          <w:sz w:val="28"/>
          <w:szCs w:val="28"/>
        </w:rPr>
      </w:pPr>
      <w:r w:rsidRPr="003D34E2">
        <w:rPr>
          <w:sz w:val="28"/>
          <w:szCs w:val="28"/>
        </w:rPr>
        <w:t xml:space="preserve">Lezioni frontali, </w:t>
      </w:r>
      <w:r w:rsidR="00356CAF">
        <w:rPr>
          <w:sz w:val="28"/>
          <w:szCs w:val="28"/>
        </w:rPr>
        <w:t>esercitazioni</w:t>
      </w:r>
    </w:p>
    <w:p w14:paraId="37A40621" w14:textId="77777777" w:rsidR="003251F4" w:rsidRDefault="003251F4" w:rsidP="00B301E4">
      <w:pPr>
        <w:ind w:left="708"/>
        <w:rPr>
          <w:sz w:val="28"/>
          <w:szCs w:val="28"/>
        </w:rPr>
      </w:pPr>
    </w:p>
    <w:p w14:paraId="723D4A1B" w14:textId="77777777" w:rsidR="00673F57" w:rsidRPr="003D34E2" w:rsidRDefault="00673F57" w:rsidP="00B301E4">
      <w:pPr>
        <w:ind w:left="708"/>
        <w:rPr>
          <w:sz w:val="28"/>
          <w:szCs w:val="28"/>
        </w:rPr>
      </w:pPr>
    </w:p>
    <w:p w14:paraId="2A8BE2AD" w14:textId="77777777" w:rsidR="00BA1D01" w:rsidRPr="003D34E2" w:rsidRDefault="003251F4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lastRenderedPageBreak/>
        <w:t>Risorse per l’apprendimento</w:t>
      </w:r>
    </w:p>
    <w:p w14:paraId="035B681E" w14:textId="1DCDD19A" w:rsidR="003251F4" w:rsidRPr="00C10472" w:rsidRDefault="00673F57" w:rsidP="00B301E4">
      <w:pPr>
        <w:ind w:left="708"/>
        <w:rPr>
          <w:sz w:val="28"/>
          <w:szCs w:val="28"/>
        </w:rPr>
      </w:pPr>
      <w:r w:rsidRPr="00C10472">
        <w:rPr>
          <w:rFonts w:ascii="Cambria" w:hAnsi="Cambria"/>
          <w:i/>
          <w:color w:val="000000"/>
          <w:sz w:val="28"/>
          <w:szCs w:val="28"/>
        </w:rPr>
        <w:t xml:space="preserve">- RAGOZZINO , </w:t>
      </w:r>
      <w:r w:rsidRPr="00C10472">
        <w:rPr>
          <w:rFonts w:ascii="Cambria" w:hAnsi="Cambria"/>
          <w:i/>
          <w:iCs/>
          <w:color w:val="000000"/>
          <w:sz w:val="28"/>
          <w:szCs w:val="28"/>
        </w:rPr>
        <w:t>Elementi di Fisica – Per studenti di scienze biomediche</w:t>
      </w:r>
      <w:r w:rsidRPr="00C10472">
        <w:rPr>
          <w:rFonts w:ascii="Cambria" w:hAnsi="Cambria"/>
          <w:i/>
          <w:color w:val="000000"/>
          <w:sz w:val="28"/>
          <w:szCs w:val="28"/>
        </w:rPr>
        <w:t xml:space="preserve">, </w:t>
      </w:r>
      <w:proofErr w:type="spellStart"/>
      <w:r w:rsidRPr="00C10472">
        <w:rPr>
          <w:rFonts w:ascii="Cambria" w:hAnsi="Cambria"/>
          <w:i/>
          <w:color w:val="000000"/>
          <w:sz w:val="28"/>
          <w:szCs w:val="28"/>
        </w:rPr>
        <w:t>EdiSES</w:t>
      </w:r>
      <w:proofErr w:type="spellEnd"/>
      <w:r w:rsidRPr="00C10472">
        <w:rPr>
          <w:rFonts w:ascii="Cambria" w:hAnsi="Cambria"/>
          <w:i/>
          <w:color w:val="000000"/>
          <w:sz w:val="28"/>
          <w:szCs w:val="28"/>
        </w:rPr>
        <w:t>, Napoli;</w:t>
      </w:r>
    </w:p>
    <w:p w14:paraId="327B9BC2" w14:textId="77777777" w:rsidR="003251F4" w:rsidRPr="00C10472" w:rsidRDefault="003251F4" w:rsidP="00B301E4">
      <w:pPr>
        <w:ind w:left="708"/>
        <w:rPr>
          <w:sz w:val="28"/>
          <w:szCs w:val="28"/>
        </w:rPr>
      </w:pPr>
    </w:p>
    <w:p w14:paraId="4B132C2E" w14:textId="77777777" w:rsidR="003251F4" w:rsidRPr="003D34E2" w:rsidRDefault="003251F4" w:rsidP="00B301E4">
      <w:pPr>
        <w:ind w:left="708"/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Altro materiale didattico</w:t>
      </w:r>
    </w:p>
    <w:p w14:paraId="3992BE39" w14:textId="2F699460" w:rsidR="003251F4" w:rsidRDefault="003D34E2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(</w:t>
      </w:r>
      <w:r w:rsidR="00C10472">
        <w:rPr>
          <w:sz w:val="28"/>
          <w:szCs w:val="28"/>
        </w:rPr>
        <w:t>Slide</w:t>
      </w:r>
      <w:r>
        <w:rPr>
          <w:sz w:val="28"/>
          <w:szCs w:val="28"/>
        </w:rPr>
        <w:t xml:space="preserve"> </w:t>
      </w:r>
      <w:r w:rsidR="00C10472">
        <w:rPr>
          <w:sz w:val="28"/>
          <w:szCs w:val="28"/>
        </w:rPr>
        <w:t xml:space="preserve">del corso </w:t>
      </w:r>
      <w:r>
        <w:rPr>
          <w:sz w:val="28"/>
          <w:szCs w:val="28"/>
        </w:rPr>
        <w:t>scaricabili dal sito)</w:t>
      </w:r>
    </w:p>
    <w:p w14:paraId="4D985E8F" w14:textId="77777777" w:rsidR="003D34E2" w:rsidRPr="003D34E2" w:rsidRDefault="003D34E2" w:rsidP="00B301E4">
      <w:pPr>
        <w:ind w:left="708"/>
        <w:rPr>
          <w:sz w:val="28"/>
          <w:szCs w:val="28"/>
        </w:rPr>
      </w:pPr>
    </w:p>
    <w:p w14:paraId="69706339" w14:textId="77777777" w:rsidR="003D34E2" w:rsidRDefault="003251F4" w:rsidP="00B301E4">
      <w:pPr>
        <w:ind w:left="708"/>
        <w:rPr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14:paraId="3F168FE4" w14:textId="77777777" w:rsidR="00BA1D01" w:rsidRPr="003D34E2" w:rsidRDefault="00BA1D01" w:rsidP="00BA1D01">
      <w:pPr>
        <w:ind w:left="720"/>
        <w:rPr>
          <w:sz w:val="28"/>
          <w:szCs w:val="28"/>
        </w:rPr>
      </w:pPr>
    </w:p>
    <w:p w14:paraId="5F9B03F4" w14:textId="77777777" w:rsidR="00BD6443" w:rsidRPr="003D34E2" w:rsidRDefault="00BD6443" w:rsidP="00997603">
      <w:pPr>
        <w:ind w:left="720"/>
        <w:rPr>
          <w:sz w:val="28"/>
          <w:szCs w:val="28"/>
        </w:rPr>
      </w:pPr>
    </w:p>
    <w:p w14:paraId="58F39795" w14:textId="77777777" w:rsidR="003251F4" w:rsidRDefault="00997603" w:rsidP="00997603">
      <w:pPr>
        <w:ind w:left="720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14:paraId="140B1735" w14:textId="77777777" w:rsidR="00356CAF" w:rsidRPr="00356CAF" w:rsidRDefault="009C2084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>Le modalità sono indicate</w:t>
      </w:r>
      <w:r w:rsidR="007402F7">
        <w:rPr>
          <w:sz w:val="28"/>
          <w:szCs w:val="28"/>
        </w:rPr>
        <w:t xml:space="preserve"> dall’art.8 del Regolamento didattico d’Ateneo.</w:t>
      </w:r>
    </w:p>
    <w:p w14:paraId="08860B33" w14:textId="77777777" w:rsidR="00356CAF" w:rsidRPr="00997603" w:rsidRDefault="00356CAF" w:rsidP="00997603">
      <w:pPr>
        <w:ind w:left="720"/>
        <w:rPr>
          <w:b/>
          <w:sz w:val="28"/>
          <w:szCs w:val="28"/>
        </w:rPr>
      </w:pPr>
    </w:p>
    <w:p w14:paraId="196846D2" w14:textId="77777777" w:rsidR="00DB1C81" w:rsidRPr="00356CAF" w:rsidRDefault="003251F4" w:rsidP="00997603">
      <w:pPr>
        <w:ind w:left="720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14:paraId="503EC923" w14:textId="5AFD510C" w:rsidR="003251F4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L’esame </w:t>
      </w:r>
      <w:r w:rsidR="00093EF5">
        <w:rPr>
          <w:sz w:val="28"/>
          <w:szCs w:val="28"/>
        </w:rPr>
        <w:t xml:space="preserve">finale </w:t>
      </w:r>
      <w:r w:rsidR="00F94F94">
        <w:rPr>
          <w:sz w:val="28"/>
          <w:szCs w:val="28"/>
        </w:rPr>
        <w:t>prev</w:t>
      </w:r>
      <w:r w:rsidR="0054663E">
        <w:rPr>
          <w:sz w:val="28"/>
          <w:szCs w:val="28"/>
        </w:rPr>
        <w:t>e</w:t>
      </w:r>
      <w:r w:rsidR="00F94F94">
        <w:rPr>
          <w:sz w:val="28"/>
          <w:szCs w:val="28"/>
        </w:rPr>
        <w:t xml:space="preserve">de </w:t>
      </w:r>
      <w:r w:rsidR="0054663E">
        <w:rPr>
          <w:sz w:val="28"/>
          <w:szCs w:val="28"/>
        </w:rPr>
        <w:t xml:space="preserve">sia </w:t>
      </w:r>
      <w:r w:rsidR="00F94F94">
        <w:rPr>
          <w:sz w:val="28"/>
          <w:szCs w:val="28"/>
        </w:rPr>
        <w:t xml:space="preserve">una prova scritta che </w:t>
      </w:r>
      <w:r w:rsidR="0054663E">
        <w:rPr>
          <w:sz w:val="28"/>
          <w:szCs w:val="28"/>
        </w:rPr>
        <w:t xml:space="preserve">una </w:t>
      </w:r>
      <w:r w:rsidR="00F94F94">
        <w:rPr>
          <w:sz w:val="28"/>
          <w:szCs w:val="28"/>
        </w:rPr>
        <w:t xml:space="preserve">orale. Per l’accesso alla prova </w:t>
      </w:r>
      <w:r w:rsidR="0054663E">
        <w:rPr>
          <w:sz w:val="28"/>
          <w:szCs w:val="28"/>
        </w:rPr>
        <w:t>o</w:t>
      </w:r>
      <w:r w:rsidR="00F94F94">
        <w:rPr>
          <w:sz w:val="28"/>
          <w:szCs w:val="28"/>
        </w:rPr>
        <w:t>rale è necessario conseguire una valutazione maggiore o uguale a 16 nella prova scritta. La prova scritta sarà costituita di 4 esercizi da svolgere in un tempo massimo di 3h. Per la sola prova scritta sarà consentito</w:t>
      </w:r>
      <w:r w:rsidRPr="003D34E2">
        <w:rPr>
          <w:sz w:val="28"/>
          <w:szCs w:val="28"/>
        </w:rPr>
        <w:t xml:space="preserve"> </w:t>
      </w:r>
      <w:r w:rsidR="00F94F94">
        <w:rPr>
          <w:sz w:val="28"/>
          <w:szCs w:val="28"/>
        </w:rPr>
        <w:t xml:space="preserve">l’utilizzo di un formulario (precedentemente approvato </w:t>
      </w:r>
      <w:r w:rsidR="0052273D">
        <w:rPr>
          <w:sz w:val="28"/>
          <w:szCs w:val="28"/>
        </w:rPr>
        <w:t xml:space="preserve">e siglato </w:t>
      </w:r>
      <w:r w:rsidR="00F94F94">
        <w:rPr>
          <w:sz w:val="28"/>
          <w:szCs w:val="28"/>
        </w:rPr>
        <w:t>dal docente</w:t>
      </w:r>
      <w:r w:rsidR="0054663E">
        <w:rPr>
          <w:sz w:val="28"/>
          <w:szCs w:val="28"/>
        </w:rPr>
        <w:t>, anche in sede di esame</w:t>
      </w:r>
      <w:r w:rsidR="00F94F94">
        <w:rPr>
          <w:sz w:val="28"/>
          <w:szCs w:val="28"/>
        </w:rPr>
        <w:t xml:space="preserve">) e di una </w:t>
      </w:r>
      <w:r w:rsidR="00F94F94" w:rsidRPr="0054663E">
        <w:rPr>
          <w:sz w:val="28"/>
          <w:szCs w:val="28"/>
          <w:u w:val="single"/>
        </w:rPr>
        <w:t>calcolatrice</w:t>
      </w:r>
      <w:r w:rsidR="00F94F94">
        <w:rPr>
          <w:sz w:val="28"/>
          <w:szCs w:val="28"/>
        </w:rPr>
        <w:t xml:space="preserve"> (non è ammesso l’utilizzo di </w:t>
      </w:r>
      <w:proofErr w:type="spellStart"/>
      <w:r w:rsidR="00F94F94">
        <w:rPr>
          <w:sz w:val="28"/>
          <w:szCs w:val="28"/>
        </w:rPr>
        <w:t>smartphone</w:t>
      </w:r>
      <w:proofErr w:type="spellEnd"/>
      <w:r w:rsidR="00F94F94">
        <w:rPr>
          <w:sz w:val="28"/>
          <w:szCs w:val="28"/>
        </w:rPr>
        <w:t>)</w:t>
      </w:r>
      <w:r w:rsidR="0052273D">
        <w:rPr>
          <w:sz w:val="28"/>
          <w:szCs w:val="28"/>
        </w:rPr>
        <w:t>.</w:t>
      </w:r>
      <w:r w:rsidR="005C5BF4">
        <w:rPr>
          <w:sz w:val="28"/>
          <w:szCs w:val="28"/>
        </w:rPr>
        <w:t xml:space="preserve"> Il voto finale </w:t>
      </w:r>
      <w:r w:rsidR="0054663E">
        <w:rPr>
          <w:sz w:val="28"/>
          <w:szCs w:val="28"/>
        </w:rPr>
        <w:t>scaturirà</w:t>
      </w:r>
      <w:r w:rsidR="005C5BF4">
        <w:rPr>
          <w:sz w:val="28"/>
          <w:szCs w:val="28"/>
        </w:rPr>
        <w:t xml:space="preserve"> da una media</w:t>
      </w:r>
      <w:r w:rsidR="0054663E">
        <w:rPr>
          <w:sz w:val="28"/>
          <w:szCs w:val="28"/>
        </w:rPr>
        <w:t xml:space="preserve"> aritmetica delle due prove, debitamente modulata dal giudizio del docente</w:t>
      </w:r>
      <w:r w:rsidR="00C252DB">
        <w:rPr>
          <w:sz w:val="28"/>
          <w:szCs w:val="28"/>
        </w:rPr>
        <w:t xml:space="preserve"> che terrà conto della partecipazione dello studente durante le lezioni frontali</w:t>
      </w:r>
      <w:r w:rsidR="0054663E">
        <w:rPr>
          <w:sz w:val="28"/>
          <w:szCs w:val="28"/>
        </w:rPr>
        <w:t>.</w:t>
      </w:r>
    </w:p>
    <w:p w14:paraId="789C2F57" w14:textId="77777777" w:rsidR="0052273D" w:rsidRPr="003D34E2" w:rsidRDefault="0052273D" w:rsidP="003251F4">
      <w:pPr>
        <w:ind w:left="720"/>
        <w:rPr>
          <w:sz w:val="28"/>
          <w:szCs w:val="28"/>
        </w:rPr>
      </w:pPr>
    </w:p>
    <w:p w14:paraId="13B735FC" w14:textId="77777777" w:rsidR="003A5154" w:rsidRDefault="003251F4" w:rsidP="00997603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>I criteri sulla base dei quali sarà giudicato lo studente sono:</w:t>
      </w:r>
    </w:p>
    <w:p w14:paraId="037C5119" w14:textId="6577BDAF" w:rsidR="0052273D" w:rsidRDefault="005C5BF4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Prova Scritta: Vengono valutati 10 punti per esercizio per un totale di 40/30. Saranno quindi sufficienti 3 esercizi per raggiungere il massimo punteggio possibile di 30/30. Verrà dato peso rilevante ad errori </w:t>
      </w:r>
      <w:r w:rsidR="0054663E">
        <w:rPr>
          <w:sz w:val="28"/>
          <w:szCs w:val="28"/>
        </w:rPr>
        <w:t>di calcolo (qualora compromettano il senso fisico</w:t>
      </w:r>
      <w:r w:rsidR="00C252DB">
        <w:rPr>
          <w:sz w:val="28"/>
          <w:szCs w:val="28"/>
        </w:rPr>
        <w:t>)</w:t>
      </w:r>
      <w:r>
        <w:rPr>
          <w:sz w:val="28"/>
          <w:szCs w:val="28"/>
        </w:rPr>
        <w:t xml:space="preserve"> e dimensionali. </w:t>
      </w:r>
    </w:p>
    <w:p w14:paraId="769EB818" w14:textId="77C11980" w:rsidR="00997603" w:rsidRDefault="0054663E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>Prova Orale: Verranno adottati i criteri esposti nella griglia sottostante.</w:t>
      </w:r>
      <w:r w:rsidR="00997603">
        <w:rPr>
          <w:sz w:val="28"/>
          <w:szCs w:val="28"/>
        </w:rPr>
        <w:t xml:space="preserve"> </w:t>
      </w:r>
    </w:p>
    <w:p w14:paraId="42096FB9" w14:textId="77777777" w:rsidR="004968C6" w:rsidRDefault="004968C6" w:rsidP="00997603">
      <w:pPr>
        <w:ind w:left="720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07"/>
        <w:gridCol w:w="2882"/>
        <w:gridCol w:w="2215"/>
        <w:gridCol w:w="2224"/>
      </w:tblGrid>
      <w:tr w:rsidR="004968C6" w14:paraId="78384C22" w14:textId="77777777" w:rsidTr="004968C6">
        <w:tc>
          <w:tcPr>
            <w:tcW w:w="2146" w:type="dxa"/>
          </w:tcPr>
          <w:p w14:paraId="7F0FE18C" w14:textId="77777777" w:rsidR="004968C6" w:rsidRDefault="004968C6" w:rsidP="00997603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14:paraId="1F4CB3CB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14:paraId="5C9A3701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14:paraId="233D0D69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14:paraId="3D56F8FC" w14:textId="77777777" w:rsidTr="004968C6">
        <w:tc>
          <w:tcPr>
            <w:tcW w:w="2146" w:type="dxa"/>
          </w:tcPr>
          <w:p w14:paraId="22CDB023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14:paraId="47EAE4E3" w14:textId="77777777" w:rsidR="004968C6" w:rsidRPr="004968C6" w:rsidRDefault="004968C6" w:rsidP="004968C6">
            <w:pPr>
              <w:ind w:left="139"/>
            </w:pPr>
            <w:r w:rsidRPr="004968C6">
              <w:t>Importanti carenze.</w:t>
            </w:r>
          </w:p>
          <w:p w14:paraId="195BBED2" w14:textId="77777777" w:rsidR="004968C6" w:rsidRDefault="004968C6" w:rsidP="004968C6">
            <w:pPr>
              <w:rPr>
                <w:sz w:val="28"/>
                <w:szCs w:val="28"/>
              </w:rPr>
            </w:pPr>
            <w:proofErr w:type="spellStart"/>
            <w:r w:rsidRPr="004968C6">
              <w:t>Significativeinaccuratezze</w:t>
            </w:r>
            <w:proofErr w:type="spellEnd"/>
          </w:p>
        </w:tc>
        <w:tc>
          <w:tcPr>
            <w:tcW w:w="2336" w:type="dxa"/>
          </w:tcPr>
          <w:p w14:paraId="6FB43668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Irrilevanti. Frequenti generalizzazioni. Incapacità di sintesi</w:t>
            </w:r>
          </w:p>
        </w:tc>
        <w:tc>
          <w:tcPr>
            <w:tcW w:w="2340" w:type="dxa"/>
          </w:tcPr>
          <w:p w14:paraId="6F9835DB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Completamente inappropriato</w:t>
            </w:r>
          </w:p>
        </w:tc>
      </w:tr>
      <w:tr w:rsidR="004968C6" w14:paraId="19807717" w14:textId="77777777" w:rsidTr="004968C6">
        <w:tc>
          <w:tcPr>
            <w:tcW w:w="2146" w:type="dxa"/>
          </w:tcPr>
          <w:p w14:paraId="4C9AC113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14:paraId="67EDD476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 livello soglia. Imperfezionievidenti</w:t>
            </w:r>
          </w:p>
        </w:tc>
        <w:tc>
          <w:tcPr>
            <w:tcW w:w="2336" w:type="dxa"/>
          </w:tcPr>
          <w:p w14:paraId="29FC958D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Capacità appena sufficienti</w:t>
            </w:r>
          </w:p>
        </w:tc>
        <w:tc>
          <w:tcPr>
            <w:tcW w:w="2340" w:type="dxa"/>
          </w:tcPr>
          <w:p w14:paraId="5A01FE2A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Appena appropriato</w:t>
            </w:r>
          </w:p>
        </w:tc>
      </w:tr>
      <w:tr w:rsidR="004968C6" w14:paraId="1A1691F2" w14:textId="77777777" w:rsidTr="004968C6">
        <w:tc>
          <w:tcPr>
            <w:tcW w:w="2146" w:type="dxa"/>
          </w:tcPr>
          <w:p w14:paraId="70655B0F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14:paraId="7B634701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routinaria</w:t>
            </w:r>
          </w:p>
        </w:tc>
        <w:tc>
          <w:tcPr>
            <w:tcW w:w="2336" w:type="dxa"/>
          </w:tcPr>
          <w:p w14:paraId="2AA7FB9C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 xml:space="preserve">E’ in grado di analisi e sintesi corrette. </w:t>
            </w:r>
            <w:r w:rsidRPr="004968C6">
              <w:lastRenderedPageBreak/>
              <w:t>Argomenta in modo logico e coerente</w:t>
            </w:r>
          </w:p>
        </w:tc>
        <w:tc>
          <w:tcPr>
            <w:tcW w:w="2340" w:type="dxa"/>
          </w:tcPr>
          <w:p w14:paraId="096C4819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lastRenderedPageBreak/>
              <w:t>Utilizza le referenze standard</w:t>
            </w:r>
          </w:p>
        </w:tc>
      </w:tr>
      <w:tr w:rsidR="004968C6" w14:paraId="5098D4EE" w14:textId="77777777" w:rsidTr="004968C6">
        <w:tc>
          <w:tcPr>
            <w:tcW w:w="2146" w:type="dxa"/>
          </w:tcPr>
          <w:p w14:paraId="6EE9A07E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lastRenderedPageBreak/>
              <w:t>24-26</w:t>
            </w:r>
          </w:p>
        </w:tc>
        <w:tc>
          <w:tcPr>
            <w:tcW w:w="2306" w:type="dxa"/>
          </w:tcPr>
          <w:p w14:paraId="13BEE8BA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buona</w:t>
            </w:r>
          </w:p>
        </w:tc>
        <w:tc>
          <w:tcPr>
            <w:tcW w:w="2336" w:type="dxa"/>
          </w:tcPr>
          <w:p w14:paraId="1DF2F13A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capacità di a. e s. buone gli argomenti sono espressi coerentemente</w:t>
            </w:r>
          </w:p>
        </w:tc>
        <w:tc>
          <w:tcPr>
            <w:tcW w:w="2340" w:type="dxa"/>
          </w:tcPr>
          <w:p w14:paraId="0C1D06C1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14:paraId="7C9A8A5E" w14:textId="77777777" w:rsidTr="004968C6">
        <w:tc>
          <w:tcPr>
            <w:tcW w:w="2146" w:type="dxa"/>
          </w:tcPr>
          <w:p w14:paraId="122D9EDB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14:paraId="7B33FCB7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più che buona</w:t>
            </w:r>
          </w:p>
        </w:tc>
        <w:tc>
          <w:tcPr>
            <w:tcW w:w="2336" w:type="dxa"/>
          </w:tcPr>
          <w:p w14:paraId="1472EB6C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17BE5A4A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approfondito gli argomenti</w:t>
            </w:r>
          </w:p>
        </w:tc>
      </w:tr>
      <w:tr w:rsidR="004968C6" w14:paraId="743BD5E1" w14:textId="77777777" w:rsidTr="004968C6">
        <w:tc>
          <w:tcPr>
            <w:tcW w:w="2146" w:type="dxa"/>
          </w:tcPr>
          <w:p w14:paraId="4FBB2EE9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14:paraId="5B0376BC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ottima</w:t>
            </w:r>
          </w:p>
        </w:tc>
        <w:tc>
          <w:tcPr>
            <w:tcW w:w="2336" w:type="dxa"/>
          </w:tcPr>
          <w:p w14:paraId="2EEEFF30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21C095B4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Importanti approfondimenti</w:t>
            </w:r>
          </w:p>
        </w:tc>
      </w:tr>
    </w:tbl>
    <w:p w14:paraId="3689217C" w14:textId="77777777" w:rsidR="004968C6" w:rsidRPr="00997603" w:rsidRDefault="004968C6" w:rsidP="00997603">
      <w:pPr>
        <w:ind w:left="720"/>
        <w:rPr>
          <w:sz w:val="28"/>
          <w:szCs w:val="28"/>
        </w:rPr>
      </w:pPr>
    </w:p>
    <w:sectPr w:rsidR="004968C6" w:rsidRPr="00997603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73817"/>
    <w:rsid w:val="00093EF5"/>
    <w:rsid w:val="002B2CD6"/>
    <w:rsid w:val="002F0F5F"/>
    <w:rsid w:val="003251F4"/>
    <w:rsid w:val="003466E3"/>
    <w:rsid w:val="00356CAF"/>
    <w:rsid w:val="00363DB3"/>
    <w:rsid w:val="003A5154"/>
    <w:rsid w:val="003D34E2"/>
    <w:rsid w:val="004968C6"/>
    <w:rsid w:val="00507B0C"/>
    <w:rsid w:val="0052273D"/>
    <w:rsid w:val="0054663E"/>
    <w:rsid w:val="005C5BF4"/>
    <w:rsid w:val="00673F57"/>
    <w:rsid w:val="007248D4"/>
    <w:rsid w:val="007402F7"/>
    <w:rsid w:val="00773A83"/>
    <w:rsid w:val="007E0AF5"/>
    <w:rsid w:val="00907C52"/>
    <w:rsid w:val="0097339E"/>
    <w:rsid w:val="00997603"/>
    <w:rsid w:val="009C2084"/>
    <w:rsid w:val="00A140D5"/>
    <w:rsid w:val="00B301E4"/>
    <w:rsid w:val="00B37643"/>
    <w:rsid w:val="00BA1D01"/>
    <w:rsid w:val="00BD6443"/>
    <w:rsid w:val="00C10472"/>
    <w:rsid w:val="00C252DB"/>
    <w:rsid w:val="00C553FD"/>
    <w:rsid w:val="00DB1C81"/>
    <w:rsid w:val="00E20575"/>
    <w:rsid w:val="00F52964"/>
    <w:rsid w:val="00F9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01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37643"/>
    <w:pPr>
      <w:keepNext/>
      <w:outlineLvl w:val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37643"/>
    <w:pPr>
      <w:keepNext/>
      <w:outlineLvl w:val="1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553FD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37643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37643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37643"/>
    <w:pPr>
      <w:keepNext/>
      <w:outlineLvl w:val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37643"/>
    <w:pPr>
      <w:keepNext/>
      <w:outlineLvl w:val="1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553FD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37643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37643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mao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A2E15-4362-4852-AFBC-DD6D5A7B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2019-05-07T10:33:00Z</dcterms:created>
  <dcterms:modified xsi:type="dcterms:W3CDTF">2019-05-07T10:33:00Z</dcterms:modified>
</cp:coreProperties>
</file>