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D2" w:rsidRDefault="002704D2" w:rsidP="00663440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Dott. Anselmo Poerio</w:t>
      </w:r>
    </w:p>
    <w:p w:rsidR="002704D2" w:rsidRDefault="002704D2" w:rsidP="006634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Medico Veterinario</w:t>
      </w:r>
    </w:p>
    <w:p w:rsidR="002704D2" w:rsidRDefault="002704D2" w:rsidP="006634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Tel: 329-2120661</w:t>
      </w:r>
    </w:p>
    <w:p w:rsidR="002704D2" w:rsidRDefault="002704D2" w:rsidP="006634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="00B550A5" w:rsidRPr="0090502D">
          <w:rPr>
            <w:rStyle w:val="Collegamentoipertestuale"/>
            <w:sz w:val="24"/>
            <w:szCs w:val="24"/>
          </w:rPr>
          <w:t>anselmopoerio@infinito.it</w:t>
        </w:r>
      </w:hyperlink>
    </w:p>
    <w:p w:rsidR="00FB726E" w:rsidRDefault="00FB726E" w:rsidP="00663440">
      <w:pPr>
        <w:jc w:val="both"/>
        <w:rPr>
          <w:sz w:val="24"/>
          <w:szCs w:val="24"/>
        </w:rPr>
      </w:pPr>
    </w:p>
    <w:p w:rsidR="002704D2" w:rsidRDefault="00FB726E" w:rsidP="006634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Corso di Laurea </w:t>
      </w:r>
      <w:r w:rsidR="00B550A5">
        <w:rPr>
          <w:sz w:val="24"/>
          <w:szCs w:val="24"/>
        </w:rPr>
        <w:t xml:space="preserve">Magistrale </w:t>
      </w:r>
      <w:r>
        <w:rPr>
          <w:sz w:val="24"/>
          <w:szCs w:val="24"/>
        </w:rPr>
        <w:t>in Biotec</w:t>
      </w:r>
      <w:r w:rsidR="00552CBD">
        <w:rPr>
          <w:sz w:val="24"/>
          <w:szCs w:val="24"/>
        </w:rPr>
        <w:t>nologie</w:t>
      </w:r>
      <w:r w:rsidR="00B550A5">
        <w:rPr>
          <w:sz w:val="24"/>
          <w:szCs w:val="24"/>
        </w:rPr>
        <w:t xml:space="preserve"> Mediche, Veterinarie e Farmaceutiche</w:t>
      </w:r>
      <w:r>
        <w:rPr>
          <w:sz w:val="24"/>
          <w:szCs w:val="24"/>
        </w:rPr>
        <w:t>.</w:t>
      </w:r>
    </w:p>
    <w:p w:rsidR="00B550A5" w:rsidRDefault="00B550A5" w:rsidP="00663440">
      <w:pPr>
        <w:jc w:val="both"/>
        <w:rPr>
          <w:sz w:val="24"/>
          <w:szCs w:val="24"/>
        </w:rPr>
      </w:pPr>
      <w:r>
        <w:rPr>
          <w:sz w:val="24"/>
          <w:szCs w:val="24"/>
        </w:rPr>
        <w:t>Nutrizione e Alimentazione Animale nel C.I. di Elementi di Metabolismo.</w:t>
      </w:r>
    </w:p>
    <w:p w:rsidR="002704D2" w:rsidRDefault="002704D2" w:rsidP="006634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Anno I – Semestre </w:t>
      </w:r>
      <w:r w:rsidR="00B550A5">
        <w:rPr>
          <w:sz w:val="24"/>
          <w:szCs w:val="24"/>
        </w:rPr>
        <w:t>2</w:t>
      </w:r>
      <w:r>
        <w:rPr>
          <w:sz w:val="24"/>
          <w:szCs w:val="24"/>
        </w:rPr>
        <w:t xml:space="preserve">° </w:t>
      </w:r>
    </w:p>
    <w:p w:rsidR="002704D2" w:rsidRDefault="002F50F4" w:rsidP="00663440">
      <w:pPr>
        <w:jc w:val="both"/>
        <w:rPr>
          <w:sz w:val="24"/>
          <w:szCs w:val="24"/>
        </w:rPr>
      </w:pPr>
      <w:r>
        <w:rPr>
          <w:sz w:val="24"/>
          <w:szCs w:val="24"/>
        </w:rPr>
        <w:t>Obiettivi</w:t>
      </w:r>
      <w:r w:rsidR="002704D2">
        <w:rPr>
          <w:sz w:val="24"/>
          <w:szCs w:val="24"/>
        </w:rPr>
        <w:t xml:space="preserve"> formativ</w:t>
      </w:r>
      <w:r>
        <w:rPr>
          <w:sz w:val="24"/>
          <w:szCs w:val="24"/>
        </w:rPr>
        <w:t>i</w:t>
      </w:r>
    </w:p>
    <w:p w:rsidR="002704D2" w:rsidRDefault="002F50F4" w:rsidP="00663440">
      <w:pPr>
        <w:jc w:val="both"/>
        <w:rPr>
          <w:sz w:val="20"/>
          <w:szCs w:val="20"/>
        </w:rPr>
      </w:pPr>
      <w:r>
        <w:rPr>
          <w:sz w:val="20"/>
          <w:szCs w:val="20"/>
        </w:rPr>
        <w:t>Acquisire</w:t>
      </w:r>
      <w:r w:rsidR="00B550A5">
        <w:rPr>
          <w:sz w:val="20"/>
          <w:szCs w:val="20"/>
        </w:rPr>
        <w:t xml:space="preserve"> </w:t>
      </w:r>
      <w:r w:rsidR="00487B3D">
        <w:rPr>
          <w:sz w:val="20"/>
          <w:szCs w:val="20"/>
        </w:rPr>
        <w:t>c</w:t>
      </w:r>
      <w:r w:rsidR="0068656E">
        <w:rPr>
          <w:sz w:val="20"/>
          <w:szCs w:val="20"/>
        </w:rPr>
        <w:t xml:space="preserve">onoscenze </w:t>
      </w:r>
      <w:r>
        <w:rPr>
          <w:sz w:val="20"/>
          <w:szCs w:val="20"/>
        </w:rPr>
        <w:t>sulle metodologie di preparazione delle</w:t>
      </w:r>
      <w:r w:rsidR="00487B3D">
        <w:rPr>
          <w:sz w:val="20"/>
          <w:szCs w:val="20"/>
        </w:rPr>
        <w:t xml:space="preserve"> diete </w:t>
      </w:r>
      <w:r>
        <w:rPr>
          <w:sz w:val="20"/>
          <w:szCs w:val="20"/>
        </w:rPr>
        <w:t xml:space="preserve">destinate alle </w:t>
      </w:r>
      <w:r w:rsidR="00487B3D">
        <w:rPr>
          <w:sz w:val="20"/>
          <w:szCs w:val="20"/>
        </w:rPr>
        <w:t>principali specie an</w:t>
      </w:r>
      <w:r>
        <w:rPr>
          <w:sz w:val="20"/>
          <w:szCs w:val="20"/>
        </w:rPr>
        <w:t xml:space="preserve">imali in produzione zootecnica. Apprendere i principali </w:t>
      </w:r>
      <w:r w:rsidR="00487B3D">
        <w:rPr>
          <w:sz w:val="20"/>
          <w:szCs w:val="20"/>
        </w:rPr>
        <w:t xml:space="preserve">concetti </w:t>
      </w:r>
      <w:r>
        <w:rPr>
          <w:sz w:val="20"/>
          <w:szCs w:val="20"/>
        </w:rPr>
        <w:t xml:space="preserve">sulla </w:t>
      </w:r>
      <w:r w:rsidR="00487B3D">
        <w:rPr>
          <w:sz w:val="20"/>
          <w:szCs w:val="20"/>
        </w:rPr>
        <w:t>tecnica d</w:t>
      </w:r>
      <w:r>
        <w:rPr>
          <w:sz w:val="20"/>
          <w:szCs w:val="20"/>
        </w:rPr>
        <w:t>i</w:t>
      </w:r>
      <w:r w:rsidR="00487B3D">
        <w:rPr>
          <w:sz w:val="20"/>
          <w:szCs w:val="20"/>
        </w:rPr>
        <w:t xml:space="preserve"> pro</w:t>
      </w:r>
      <w:r w:rsidR="004743E6">
        <w:rPr>
          <w:sz w:val="20"/>
          <w:szCs w:val="20"/>
        </w:rPr>
        <w:t>duzione industriale dei mangimi</w:t>
      </w:r>
      <w:r w:rsidR="008C127D">
        <w:rPr>
          <w:sz w:val="20"/>
          <w:szCs w:val="20"/>
        </w:rPr>
        <w:t xml:space="preserve"> e</w:t>
      </w:r>
      <w:r w:rsidR="00487B3D">
        <w:rPr>
          <w:sz w:val="20"/>
          <w:szCs w:val="20"/>
        </w:rPr>
        <w:t xml:space="preserve"> </w:t>
      </w:r>
      <w:r w:rsidR="008C127D">
        <w:rPr>
          <w:sz w:val="20"/>
          <w:szCs w:val="20"/>
        </w:rPr>
        <w:t xml:space="preserve">le </w:t>
      </w:r>
      <w:r w:rsidR="00487B3D">
        <w:rPr>
          <w:sz w:val="20"/>
          <w:szCs w:val="20"/>
        </w:rPr>
        <w:t xml:space="preserve">norme </w:t>
      </w:r>
      <w:r w:rsidR="008C127D">
        <w:rPr>
          <w:sz w:val="20"/>
          <w:szCs w:val="20"/>
        </w:rPr>
        <w:t xml:space="preserve">nazionali e </w:t>
      </w:r>
      <w:r w:rsidR="00487B3D">
        <w:rPr>
          <w:sz w:val="20"/>
          <w:szCs w:val="20"/>
        </w:rPr>
        <w:t>comunitarie</w:t>
      </w:r>
      <w:r>
        <w:rPr>
          <w:sz w:val="20"/>
          <w:szCs w:val="20"/>
        </w:rPr>
        <w:t xml:space="preserve"> che le disciplinano</w:t>
      </w:r>
      <w:r w:rsidR="008C127D">
        <w:rPr>
          <w:sz w:val="20"/>
          <w:szCs w:val="20"/>
        </w:rPr>
        <w:t>. Conosce</w:t>
      </w:r>
      <w:r>
        <w:rPr>
          <w:sz w:val="20"/>
          <w:szCs w:val="20"/>
        </w:rPr>
        <w:t>re</w:t>
      </w:r>
      <w:r w:rsidR="008C127D">
        <w:rPr>
          <w:sz w:val="20"/>
          <w:szCs w:val="20"/>
        </w:rPr>
        <w:t xml:space="preserve"> </w:t>
      </w:r>
      <w:r w:rsidR="00487B3D">
        <w:rPr>
          <w:sz w:val="20"/>
          <w:szCs w:val="20"/>
        </w:rPr>
        <w:t>i principali alimenti destinati al consumo animale</w:t>
      </w:r>
      <w:r w:rsidR="004743E6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 i fondamenti</w:t>
      </w:r>
      <w:r w:rsidR="004743E6">
        <w:rPr>
          <w:sz w:val="20"/>
          <w:szCs w:val="20"/>
        </w:rPr>
        <w:t xml:space="preserve"> </w:t>
      </w:r>
      <w:r>
        <w:rPr>
          <w:sz w:val="20"/>
          <w:szCs w:val="20"/>
        </w:rPr>
        <w:t>sull’</w:t>
      </w:r>
      <w:r w:rsidR="004743E6">
        <w:rPr>
          <w:sz w:val="20"/>
          <w:szCs w:val="20"/>
        </w:rPr>
        <w:t>uso d</w:t>
      </w:r>
      <w:r>
        <w:rPr>
          <w:sz w:val="20"/>
          <w:szCs w:val="20"/>
        </w:rPr>
        <w:t>e</w:t>
      </w:r>
      <w:r w:rsidR="004743E6">
        <w:rPr>
          <w:sz w:val="20"/>
          <w:szCs w:val="20"/>
        </w:rPr>
        <w:t>i software</w:t>
      </w:r>
      <w:r>
        <w:rPr>
          <w:sz w:val="20"/>
          <w:szCs w:val="20"/>
        </w:rPr>
        <w:t xml:space="preserve"> per la corretta formulazione delle</w:t>
      </w:r>
      <w:r w:rsidR="004743E6">
        <w:rPr>
          <w:sz w:val="20"/>
          <w:szCs w:val="20"/>
        </w:rPr>
        <w:t xml:space="preserve"> diete.</w:t>
      </w:r>
    </w:p>
    <w:p w:rsidR="004743E6" w:rsidRDefault="004743E6" w:rsidP="00663440">
      <w:pPr>
        <w:jc w:val="both"/>
        <w:rPr>
          <w:sz w:val="20"/>
          <w:szCs w:val="20"/>
        </w:rPr>
      </w:pPr>
    </w:p>
    <w:p w:rsidR="004743E6" w:rsidRDefault="00CA7C31" w:rsidP="00663440">
      <w:pPr>
        <w:jc w:val="both"/>
        <w:rPr>
          <w:sz w:val="24"/>
          <w:szCs w:val="24"/>
        </w:rPr>
      </w:pPr>
      <w:r>
        <w:rPr>
          <w:sz w:val="24"/>
          <w:szCs w:val="24"/>
        </w:rPr>
        <w:t>Programma</w:t>
      </w:r>
    </w:p>
    <w:p w:rsidR="002501A9" w:rsidRDefault="00FB726E" w:rsidP="00CF0E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B726E">
        <w:rPr>
          <w:sz w:val="20"/>
          <w:szCs w:val="20"/>
        </w:rPr>
        <w:t>Aspetti generali ed importanza dell’alimentazione animale</w:t>
      </w:r>
      <w:r w:rsidR="00887DB7">
        <w:rPr>
          <w:sz w:val="20"/>
          <w:szCs w:val="20"/>
        </w:rPr>
        <w:t xml:space="preserve">. </w:t>
      </w:r>
    </w:p>
    <w:p w:rsidR="0068656E" w:rsidRDefault="002501A9" w:rsidP="00CF0E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FB726E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FB726E">
        <w:rPr>
          <w:sz w:val="20"/>
          <w:szCs w:val="20"/>
        </w:rPr>
        <w:t>rincipi nutritivi:</w:t>
      </w:r>
      <w:r>
        <w:rPr>
          <w:sz w:val="20"/>
          <w:szCs w:val="20"/>
        </w:rPr>
        <w:t xml:space="preserve"> </w:t>
      </w:r>
      <w:r w:rsidR="00887DB7">
        <w:rPr>
          <w:sz w:val="20"/>
          <w:szCs w:val="20"/>
        </w:rPr>
        <w:t xml:space="preserve">acqua, </w:t>
      </w:r>
      <w:r>
        <w:rPr>
          <w:sz w:val="20"/>
          <w:szCs w:val="20"/>
        </w:rPr>
        <w:t>p</w:t>
      </w:r>
      <w:r w:rsidR="00FB726E">
        <w:rPr>
          <w:sz w:val="20"/>
          <w:szCs w:val="20"/>
        </w:rPr>
        <w:t>roteine, carboidrati, grassi,</w:t>
      </w:r>
      <w:r>
        <w:rPr>
          <w:sz w:val="20"/>
          <w:szCs w:val="20"/>
        </w:rPr>
        <w:t xml:space="preserve"> fibra,</w:t>
      </w:r>
      <w:r w:rsidR="0062230B">
        <w:rPr>
          <w:sz w:val="20"/>
          <w:szCs w:val="20"/>
        </w:rPr>
        <w:t xml:space="preserve"> minerali,</w:t>
      </w:r>
      <w:r w:rsidR="00FB726E">
        <w:rPr>
          <w:sz w:val="20"/>
          <w:szCs w:val="20"/>
        </w:rPr>
        <w:t xml:space="preserve"> oligoelementi</w:t>
      </w:r>
      <w:r w:rsidR="00250507">
        <w:rPr>
          <w:sz w:val="20"/>
          <w:szCs w:val="20"/>
        </w:rPr>
        <w:t>,</w:t>
      </w:r>
      <w:r w:rsidR="0062230B">
        <w:rPr>
          <w:sz w:val="20"/>
          <w:szCs w:val="20"/>
        </w:rPr>
        <w:t xml:space="preserve"> vitamine,</w:t>
      </w:r>
      <w:r w:rsidR="00250507">
        <w:rPr>
          <w:sz w:val="20"/>
          <w:szCs w:val="20"/>
        </w:rPr>
        <w:t xml:space="preserve"> enzimi, lieviti</w:t>
      </w:r>
      <w:r w:rsidR="00CF0E7F">
        <w:rPr>
          <w:sz w:val="20"/>
          <w:szCs w:val="20"/>
        </w:rPr>
        <w:t>,</w:t>
      </w:r>
      <w:r>
        <w:rPr>
          <w:sz w:val="20"/>
          <w:szCs w:val="20"/>
        </w:rPr>
        <w:t xml:space="preserve"> fattori sconosciuti di crescita,</w:t>
      </w:r>
      <w:r w:rsidR="00CF0E7F">
        <w:rPr>
          <w:sz w:val="20"/>
          <w:szCs w:val="20"/>
        </w:rPr>
        <w:t xml:space="preserve"> fattori antinutrizionali e sostanze contaminanti.</w:t>
      </w:r>
    </w:p>
    <w:p w:rsidR="0023135E" w:rsidRDefault="0023135E" w:rsidP="00CF0E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Digestione, assorbimento e metabolismo,</w:t>
      </w:r>
      <w:r w:rsidR="00B550A5">
        <w:rPr>
          <w:sz w:val="20"/>
          <w:szCs w:val="20"/>
        </w:rPr>
        <w:t xml:space="preserve"> </w:t>
      </w:r>
      <w:r>
        <w:rPr>
          <w:sz w:val="20"/>
          <w:szCs w:val="20"/>
        </w:rPr>
        <w:t>richiami di fisiologia.</w:t>
      </w:r>
    </w:p>
    <w:p w:rsidR="0023135E" w:rsidRPr="00CF0E7F" w:rsidRDefault="0023135E" w:rsidP="00CF0E7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Valore nutritivo e sistemi di espressione del valore energetico e proteico.</w:t>
      </w:r>
    </w:p>
    <w:p w:rsidR="00663440" w:rsidRDefault="00250507" w:rsidP="0066344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Gli alimenti –</w:t>
      </w:r>
      <w:r w:rsidR="00A7744D">
        <w:rPr>
          <w:sz w:val="20"/>
          <w:szCs w:val="20"/>
        </w:rPr>
        <w:t xml:space="preserve">definizione di materia prima, </w:t>
      </w:r>
      <w:r w:rsidR="007544B4">
        <w:rPr>
          <w:sz w:val="20"/>
          <w:szCs w:val="20"/>
        </w:rPr>
        <w:t xml:space="preserve">la composizione, le caratteristiche, </w:t>
      </w:r>
      <w:r w:rsidR="00A7744D">
        <w:rPr>
          <w:sz w:val="20"/>
          <w:szCs w:val="20"/>
        </w:rPr>
        <w:t>le categorie delle materie prime,</w:t>
      </w:r>
      <w:r>
        <w:rPr>
          <w:sz w:val="20"/>
          <w:szCs w:val="20"/>
        </w:rPr>
        <w:t xml:space="preserve"> </w:t>
      </w:r>
      <w:r w:rsidR="00E768E6">
        <w:rPr>
          <w:sz w:val="20"/>
          <w:szCs w:val="20"/>
        </w:rPr>
        <w:t xml:space="preserve">i </w:t>
      </w:r>
      <w:r>
        <w:rPr>
          <w:sz w:val="20"/>
          <w:szCs w:val="20"/>
        </w:rPr>
        <w:t>principali alimenti imp</w:t>
      </w:r>
      <w:r w:rsidR="00A7744D">
        <w:rPr>
          <w:sz w:val="20"/>
          <w:szCs w:val="20"/>
        </w:rPr>
        <w:t>iegati in alimentazione animale, le contaminazioni</w:t>
      </w:r>
      <w:r w:rsidR="00C6372E">
        <w:rPr>
          <w:sz w:val="20"/>
          <w:szCs w:val="20"/>
        </w:rPr>
        <w:t xml:space="preserve">, le micotossine, ed i fattori </w:t>
      </w:r>
      <w:proofErr w:type="spellStart"/>
      <w:r w:rsidR="00C6372E">
        <w:rPr>
          <w:sz w:val="20"/>
          <w:szCs w:val="20"/>
        </w:rPr>
        <w:t>antinutrizionali</w:t>
      </w:r>
      <w:proofErr w:type="spellEnd"/>
      <w:r w:rsidR="00C6372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0A0040">
        <w:rPr>
          <w:sz w:val="20"/>
          <w:szCs w:val="20"/>
        </w:rPr>
        <w:t>I sottoprodotti agricoli e industriali.</w:t>
      </w:r>
      <w:r w:rsidR="007544B4">
        <w:rPr>
          <w:sz w:val="20"/>
          <w:szCs w:val="20"/>
        </w:rPr>
        <w:t xml:space="preserve"> Informazione sulla normativa vigente.</w:t>
      </w:r>
    </w:p>
    <w:p w:rsidR="007544B4" w:rsidRDefault="007544B4" w:rsidP="0066344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Alimenti OGM, definizione, i principali alimenti impiegati in alimentazione animale, normativa vigente.</w:t>
      </w:r>
    </w:p>
    <w:p w:rsidR="007544B4" w:rsidRDefault="00663440" w:rsidP="0066344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Gli a</w:t>
      </w:r>
      <w:r w:rsidR="00155E6C">
        <w:rPr>
          <w:sz w:val="20"/>
          <w:szCs w:val="20"/>
        </w:rPr>
        <w:t>dditivi</w:t>
      </w:r>
      <w:r w:rsidR="00C801A2">
        <w:rPr>
          <w:sz w:val="20"/>
          <w:szCs w:val="20"/>
        </w:rPr>
        <w:t>–</w:t>
      </w:r>
      <w:r w:rsidR="00155E6C">
        <w:rPr>
          <w:sz w:val="20"/>
          <w:szCs w:val="20"/>
        </w:rPr>
        <w:t xml:space="preserve">definizione di </w:t>
      </w:r>
      <w:r>
        <w:rPr>
          <w:sz w:val="20"/>
          <w:szCs w:val="20"/>
        </w:rPr>
        <w:t>additivi</w:t>
      </w:r>
      <w:r w:rsidR="00155E6C">
        <w:rPr>
          <w:sz w:val="20"/>
          <w:szCs w:val="20"/>
        </w:rPr>
        <w:t>, le categorie degli additivi</w:t>
      </w:r>
      <w:r>
        <w:rPr>
          <w:sz w:val="20"/>
          <w:szCs w:val="20"/>
        </w:rPr>
        <w:t xml:space="preserve"> impiegati </w:t>
      </w:r>
      <w:r w:rsidR="00250507">
        <w:rPr>
          <w:sz w:val="20"/>
          <w:szCs w:val="20"/>
        </w:rPr>
        <w:t>in alim</w:t>
      </w:r>
      <w:r>
        <w:rPr>
          <w:sz w:val="20"/>
          <w:szCs w:val="20"/>
        </w:rPr>
        <w:t>entazione animale.</w:t>
      </w:r>
      <w:r w:rsidR="00155E6C">
        <w:rPr>
          <w:sz w:val="20"/>
          <w:szCs w:val="20"/>
        </w:rPr>
        <w:t xml:space="preserve"> </w:t>
      </w:r>
    </w:p>
    <w:p w:rsidR="00FB726E" w:rsidRDefault="00155E6C" w:rsidP="0066344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7544B4">
        <w:rPr>
          <w:sz w:val="20"/>
          <w:szCs w:val="20"/>
        </w:rPr>
        <w:t>.</w:t>
      </w:r>
      <w:r>
        <w:rPr>
          <w:sz w:val="20"/>
          <w:szCs w:val="20"/>
        </w:rPr>
        <w:t>N</w:t>
      </w:r>
      <w:r w:rsidR="007544B4">
        <w:rPr>
          <w:sz w:val="20"/>
          <w:szCs w:val="20"/>
        </w:rPr>
        <w:t>.</w:t>
      </w:r>
      <w:r>
        <w:rPr>
          <w:sz w:val="20"/>
          <w:szCs w:val="20"/>
        </w:rPr>
        <w:t>A</w:t>
      </w:r>
      <w:r w:rsidR="007544B4">
        <w:rPr>
          <w:sz w:val="20"/>
          <w:szCs w:val="20"/>
        </w:rPr>
        <w:t>.</w:t>
      </w:r>
      <w:r>
        <w:rPr>
          <w:sz w:val="20"/>
          <w:szCs w:val="20"/>
        </w:rPr>
        <w:t>A</w:t>
      </w:r>
      <w:r w:rsidR="007544B4">
        <w:rPr>
          <w:sz w:val="20"/>
          <w:szCs w:val="20"/>
        </w:rPr>
        <w:t>.</w:t>
      </w:r>
      <w:r>
        <w:rPr>
          <w:sz w:val="20"/>
          <w:szCs w:val="20"/>
        </w:rPr>
        <w:t xml:space="preserve"> cenni.</w:t>
      </w:r>
    </w:p>
    <w:p w:rsidR="00663440" w:rsidRDefault="00663440" w:rsidP="0066344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L’industria alimentare</w:t>
      </w:r>
      <w:r w:rsidR="00887DB7">
        <w:rPr>
          <w:sz w:val="20"/>
          <w:szCs w:val="20"/>
        </w:rPr>
        <w:t xml:space="preserve"> zootecnica: il mangimificio, la produzione di mangimi industriali, </w:t>
      </w:r>
      <w:r w:rsidR="000A0040">
        <w:rPr>
          <w:sz w:val="20"/>
          <w:szCs w:val="20"/>
        </w:rPr>
        <w:t>l</w:t>
      </w:r>
      <w:r w:rsidR="00B550A5">
        <w:rPr>
          <w:sz w:val="20"/>
          <w:szCs w:val="20"/>
        </w:rPr>
        <w:t xml:space="preserve">a </w:t>
      </w:r>
      <w:r w:rsidR="00887DB7">
        <w:rPr>
          <w:sz w:val="20"/>
          <w:szCs w:val="20"/>
        </w:rPr>
        <w:t xml:space="preserve">definizione di mangime secondo la legislazione, le tecniche di lavorazione </w:t>
      </w:r>
      <w:r w:rsidR="000A0040">
        <w:rPr>
          <w:sz w:val="20"/>
          <w:szCs w:val="20"/>
        </w:rPr>
        <w:t>dei</w:t>
      </w:r>
      <w:r w:rsidR="00A7744D">
        <w:rPr>
          <w:sz w:val="20"/>
          <w:szCs w:val="20"/>
        </w:rPr>
        <w:t xml:space="preserve"> mangim</w:t>
      </w:r>
      <w:r w:rsidR="000A0040">
        <w:rPr>
          <w:sz w:val="20"/>
          <w:szCs w:val="20"/>
        </w:rPr>
        <w:t>i</w:t>
      </w:r>
      <w:r w:rsidR="00A7744D">
        <w:rPr>
          <w:sz w:val="20"/>
          <w:szCs w:val="20"/>
        </w:rPr>
        <w:t>.</w:t>
      </w:r>
    </w:p>
    <w:p w:rsidR="0068656E" w:rsidRDefault="00E768E6" w:rsidP="0066344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Formulazione</w:t>
      </w:r>
      <w:r w:rsidR="0068656E">
        <w:rPr>
          <w:sz w:val="20"/>
          <w:szCs w:val="20"/>
        </w:rPr>
        <w:t xml:space="preserve"> dei mangimi</w:t>
      </w:r>
      <w:r>
        <w:rPr>
          <w:sz w:val="20"/>
          <w:szCs w:val="20"/>
        </w:rPr>
        <w:t>: i fabbisogni nutritivi degli animali d’interesse zootecnico, l’utilizzo delle materie prime e degli additivi.</w:t>
      </w:r>
      <w:r w:rsidR="00155E6C">
        <w:rPr>
          <w:sz w:val="20"/>
          <w:szCs w:val="20"/>
        </w:rPr>
        <w:t xml:space="preserve"> Uso di software per la formulazione di diete.</w:t>
      </w:r>
    </w:p>
    <w:p w:rsidR="0068656E" w:rsidRDefault="0068656E" w:rsidP="0066344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Sicurezza alimentare: </w:t>
      </w:r>
      <w:r w:rsidR="000A0040">
        <w:rPr>
          <w:sz w:val="20"/>
          <w:szCs w:val="20"/>
        </w:rPr>
        <w:t>il controllo qualità n</w:t>
      </w:r>
      <w:r w:rsidR="00232585">
        <w:rPr>
          <w:sz w:val="20"/>
          <w:szCs w:val="20"/>
        </w:rPr>
        <w:t>el mangimificio</w:t>
      </w:r>
      <w:r w:rsidR="000A0040">
        <w:rPr>
          <w:sz w:val="20"/>
          <w:szCs w:val="20"/>
        </w:rPr>
        <w:t>, l’autocontrollo</w:t>
      </w:r>
      <w:r w:rsidR="00155E6C">
        <w:rPr>
          <w:sz w:val="20"/>
          <w:szCs w:val="20"/>
        </w:rPr>
        <w:t>,</w:t>
      </w:r>
      <w:r w:rsidR="007544B4">
        <w:rPr>
          <w:sz w:val="20"/>
          <w:szCs w:val="20"/>
        </w:rPr>
        <w:t xml:space="preserve"> la tracciabilità, </w:t>
      </w:r>
      <w:r w:rsidR="00155E6C">
        <w:rPr>
          <w:sz w:val="20"/>
          <w:szCs w:val="20"/>
        </w:rPr>
        <w:t xml:space="preserve">il </w:t>
      </w:r>
      <w:proofErr w:type="spellStart"/>
      <w:r w:rsidR="00155E6C">
        <w:rPr>
          <w:sz w:val="20"/>
          <w:szCs w:val="20"/>
        </w:rPr>
        <w:t>codex</w:t>
      </w:r>
      <w:proofErr w:type="spellEnd"/>
      <w:r w:rsidR="00155E6C">
        <w:rPr>
          <w:sz w:val="20"/>
          <w:szCs w:val="20"/>
        </w:rPr>
        <w:t xml:space="preserve"> </w:t>
      </w:r>
      <w:r w:rsidR="00B550A5">
        <w:rPr>
          <w:sz w:val="20"/>
          <w:szCs w:val="20"/>
        </w:rPr>
        <w:t xml:space="preserve"> </w:t>
      </w:r>
      <w:proofErr w:type="spellStart"/>
      <w:r w:rsidR="00155E6C">
        <w:rPr>
          <w:sz w:val="20"/>
          <w:szCs w:val="20"/>
        </w:rPr>
        <w:t>alimentarius</w:t>
      </w:r>
      <w:proofErr w:type="spellEnd"/>
      <w:r w:rsidR="00155E6C">
        <w:rPr>
          <w:sz w:val="20"/>
          <w:szCs w:val="20"/>
        </w:rPr>
        <w:t>, cenni</w:t>
      </w:r>
      <w:r w:rsidR="00232585">
        <w:rPr>
          <w:sz w:val="20"/>
          <w:szCs w:val="20"/>
        </w:rPr>
        <w:t>.</w:t>
      </w:r>
    </w:p>
    <w:p w:rsidR="00663440" w:rsidRDefault="00E768E6" w:rsidP="007544B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Informazioni sulla n</w:t>
      </w:r>
      <w:r w:rsidR="002501A9">
        <w:rPr>
          <w:sz w:val="20"/>
          <w:szCs w:val="20"/>
        </w:rPr>
        <w:t>ormativa vigente</w:t>
      </w:r>
      <w:r w:rsidR="007544B4">
        <w:rPr>
          <w:sz w:val="20"/>
          <w:szCs w:val="20"/>
        </w:rPr>
        <w:t xml:space="preserve"> (Reg. CE 183/05, 178/02, 767/5)</w:t>
      </w:r>
      <w:r w:rsidR="002501A9">
        <w:rPr>
          <w:sz w:val="20"/>
          <w:szCs w:val="20"/>
        </w:rPr>
        <w:t>.</w:t>
      </w:r>
    </w:p>
    <w:p w:rsidR="005A102F" w:rsidRPr="007544B4" w:rsidRDefault="005A102F" w:rsidP="007544B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</w:p>
    <w:p w:rsidR="002704D2" w:rsidRDefault="0068656E" w:rsidP="002704D2">
      <w:pPr>
        <w:rPr>
          <w:sz w:val="24"/>
          <w:szCs w:val="24"/>
        </w:rPr>
      </w:pPr>
      <w:r>
        <w:rPr>
          <w:sz w:val="24"/>
          <w:szCs w:val="24"/>
        </w:rPr>
        <w:t>Riferimenti bibliografici</w:t>
      </w:r>
    </w:p>
    <w:p w:rsidR="005A102F" w:rsidRDefault="0068656E" w:rsidP="002704D2">
      <w:pPr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Antongiovanni</w:t>
      </w:r>
      <w:proofErr w:type="spellEnd"/>
      <w:r>
        <w:rPr>
          <w:sz w:val="24"/>
          <w:szCs w:val="24"/>
        </w:rPr>
        <w:t xml:space="preserve"> </w:t>
      </w:r>
      <w:r w:rsidR="00CF0E7F">
        <w:rPr>
          <w:sz w:val="24"/>
          <w:szCs w:val="24"/>
        </w:rPr>
        <w:t>– M. Gualtieri “ Nutrizione e alimentazione animale”, Edagricole,2002 Bologna.</w:t>
      </w:r>
    </w:p>
    <w:p w:rsidR="005A102F" w:rsidRDefault="005A102F" w:rsidP="002704D2">
      <w:pPr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Stefanon</w:t>
      </w:r>
      <w:proofErr w:type="spellEnd"/>
      <w:r>
        <w:rPr>
          <w:sz w:val="24"/>
          <w:szCs w:val="24"/>
        </w:rPr>
        <w:t xml:space="preserve">- M. Mele- G. </w:t>
      </w:r>
      <w:proofErr w:type="spellStart"/>
      <w:r>
        <w:rPr>
          <w:sz w:val="24"/>
          <w:szCs w:val="24"/>
        </w:rPr>
        <w:t>Pulina</w:t>
      </w:r>
      <w:proofErr w:type="spellEnd"/>
      <w:r>
        <w:rPr>
          <w:sz w:val="24"/>
          <w:szCs w:val="24"/>
        </w:rPr>
        <w:t xml:space="preserve"> “ Allevamento Animale e sostenibilità ambientale “ Franco Angeli, 2018 Milano.</w:t>
      </w:r>
    </w:p>
    <w:p w:rsidR="007579E8" w:rsidRDefault="007579E8" w:rsidP="002704D2">
      <w:pPr>
        <w:rPr>
          <w:sz w:val="24"/>
          <w:szCs w:val="24"/>
        </w:rPr>
      </w:pPr>
    </w:p>
    <w:p w:rsidR="007579E8" w:rsidRDefault="007579E8" w:rsidP="002704D2">
      <w:pPr>
        <w:rPr>
          <w:sz w:val="24"/>
          <w:szCs w:val="24"/>
        </w:rPr>
      </w:pPr>
    </w:p>
    <w:p w:rsidR="00D044BF" w:rsidRPr="002704D2" w:rsidRDefault="00D044BF" w:rsidP="002704D2">
      <w:pPr>
        <w:rPr>
          <w:sz w:val="24"/>
          <w:szCs w:val="24"/>
        </w:rPr>
      </w:pPr>
    </w:p>
    <w:sectPr w:rsidR="00D044BF" w:rsidRPr="002704D2" w:rsidSect="00756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0861"/>
    <w:multiLevelType w:val="hybridMultilevel"/>
    <w:tmpl w:val="46886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D2"/>
    <w:rsid w:val="000122F1"/>
    <w:rsid w:val="000A0040"/>
    <w:rsid w:val="00120036"/>
    <w:rsid w:val="00155E6C"/>
    <w:rsid w:val="0023135E"/>
    <w:rsid w:val="00232585"/>
    <w:rsid w:val="00235C7E"/>
    <w:rsid w:val="002501A9"/>
    <w:rsid w:val="00250507"/>
    <w:rsid w:val="002704D2"/>
    <w:rsid w:val="002F50F4"/>
    <w:rsid w:val="00372AC4"/>
    <w:rsid w:val="003D4412"/>
    <w:rsid w:val="00457096"/>
    <w:rsid w:val="004743E6"/>
    <w:rsid w:val="00487B3D"/>
    <w:rsid w:val="00552CBD"/>
    <w:rsid w:val="005A102F"/>
    <w:rsid w:val="00616538"/>
    <w:rsid w:val="0062230B"/>
    <w:rsid w:val="00663440"/>
    <w:rsid w:val="0068656E"/>
    <w:rsid w:val="007544B4"/>
    <w:rsid w:val="007560F1"/>
    <w:rsid w:val="007579E8"/>
    <w:rsid w:val="008447EE"/>
    <w:rsid w:val="00887DB7"/>
    <w:rsid w:val="008C127D"/>
    <w:rsid w:val="00953861"/>
    <w:rsid w:val="00965C84"/>
    <w:rsid w:val="009B35C6"/>
    <w:rsid w:val="009B7D0D"/>
    <w:rsid w:val="00A7744D"/>
    <w:rsid w:val="00B550A5"/>
    <w:rsid w:val="00BC2046"/>
    <w:rsid w:val="00C6372E"/>
    <w:rsid w:val="00C801A2"/>
    <w:rsid w:val="00CA7C31"/>
    <w:rsid w:val="00CF0E7F"/>
    <w:rsid w:val="00D044BF"/>
    <w:rsid w:val="00D244F7"/>
    <w:rsid w:val="00E768E6"/>
    <w:rsid w:val="00FA6CCE"/>
    <w:rsid w:val="00FB726E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04D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B72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30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50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04D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B72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30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selmopoerio@infini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Platì</cp:lastModifiedBy>
  <cp:revision>2</cp:revision>
  <cp:lastPrinted>2011-01-12T07:15:00Z</cp:lastPrinted>
  <dcterms:created xsi:type="dcterms:W3CDTF">2019-06-10T12:55:00Z</dcterms:created>
  <dcterms:modified xsi:type="dcterms:W3CDTF">2019-06-10T12:55:00Z</dcterms:modified>
</cp:coreProperties>
</file>