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8E0" w:rsidRDefault="00056340" w:rsidP="00CA67A4">
      <w:pPr>
        <w:jc w:val="center"/>
      </w:pPr>
      <w:bookmarkStart w:id="0" w:name="_GoBack"/>
      <w:bookmarkEnd w:id="0"/>
      <w:r>
        <w:rPr>
          <w:b/>
        </w:rPr>
        <w:t>PROGRAMMA DI BIOTECNOLOGIE</w:t>
      </w:r>
    </w:p>
    <w:p w:rsidR="00CA67A4" w:rsidRDefault="00CA67A4" w:rsidP="00CA67A4">
      <w:pPr>
        <w:spacing w:line="240" w:lineRule="auto"/>
      </w:pPr>
    </w:p>
    <w:p w:rsidR="00CA67A4" w:rsidRDefault="00CA67A4" w:rsidP="00CA67A4">
      <w:pPr>
        <w:spacing w:line="240" w:lineRule="auto"/>
      </w:pPr>
      <w:r w:rsidRPr="00CA67A4">
        <w:rPr>
          <w:u w:val="single"/>
        </w:rPr>
        <w:t>Sezione di radiodiagnostica</w:t>
      </w:r>
      <w:r>
        <w:t>:</w:t>
      </w:r>
    </w:p>
    <w:p w:rsidR="00CA67A4" w:rsidRDefault="00CA67A4" w:rsidP="00CA67A4">
      <w:pPr>
        <w:spacing w:line="240" w:lineRule="auto"/>
      </w:pPr>
      <w:r>
        <w:t>Principi di radiologia convenzionale</w:t>
      </w:r>
    </w:p>
    <w:p w:rsidR="00CA67A4" w:rsidRDefault="00CA67A4" w:rsidP="00CA67A4">
      <w:pPr>
        <w:spacing w:line="240" w:lineRule="auto"/>
      </w:pPr>
      <w:r>
        <w:t>Principi TC</w:t>
      </w:r>
    </w:p>
    <w:p w:rsidR="00CA67A4" w:rsidRDefault="00CA67A4" w:rsidP="00CA67A4">
      <w:pPr>
        <w:spacing w:line="240" w:lineRule="auto"/>
      </w:pPr>
      <w:r>
        <w:t>Principi Ecografia</w:t>
      </w:r>
    </w:p>
    <w:p w:rsidR="00CA67A4" w:rsidRDefault="00CA67A4" w:rsidP="00CA67A4">
      <w:pPr>
        <w:spacing w:line="240" w:lineRule="auto"/>
      </w:pPr>
      <w:r>
        <w:t>Principi RM</w:t>
      </w:r>
    </w:p>
    <w:p w:rsidR="00CA67A4" w:rsidRDefault="00CA67A4" w:rsidP="00CA67A4">
      <w:pPr>
        <w:spacing w:line="240" w:lineRule="auto"/>
      </w:pPr>
      <w:r>
        <w:t>Radiazioni ionizzanti e non ionizzanti</w:t>
      </w:r>
    </w:p>
    <w:p w:rsidR="00CA67A4" w:rsidRDefault="00CA67A4" w:rsidP="00CA67A4">
      <w:pPr>
        <w:spacing w:line="240" w:lineRule="auto"/>
      </w:pPr>
      <w:r>
        <w:t>Radiobiologia</w:t>
      </w:r>
    </w:p>
    <w:p w:rsidR="00CA67A4" w:rsidRDefault="00CA67A4" w:rsidP="00CA67A4">
      <w:pPr>
        <w:spacing w:line="240" w:lineRule="auto"/>
      </w:pPr>
      <w:r>
        <w:t>Principi di radioprotezione</w:t>
      </w:r>
    </w:p>
    <w:p w:rsidR="00CA67A4" w:rsidRDefault="00CA67A4" w:rsidP="00CA67A4">
      <w:pPr>
        <w:spacing w:line="240" w:lineRule="auto"/>
      </w:pPr>
      <w:proofErr w:type="spellStart"/>
      <w:r>
        <w:t>MdCbaritati</w:t>
      </w:r>
      <w:proofErr w:type="spellEnd"/>
    </w:p>
    <w:p w:rsidR="00CA67A4" w:rsidRDefault="00CA67A4" w:rsidP="00CA67A4">
      <w:pPr>
        <w:spacing w:line="240" w:lineRule="auto"/>
      </w:pPr>
      <w:proofErr w:type="spellStart"/>
      <w:r>
        <w:t>MdCorganoiodati</w:t>
      </w:r>
      <w:proofErr w:type="spellEnd"/>
    </w:p>
    <w:p w:rsidR="00CA67A4" w:rsidRDefault="00CA67A4" w:rsidP="00CA67A4">
      <w:pPr>
        <w:spacing w:line="240" w:lineRule="auto"/>
      </w:pPr>
      <w:proofErr w:type="spellStart"/>
      <w:r>
        <w:t>MdC</w:t>
      </w:r>
      <w:proofErr w:type="spellEnd"/>
      <w:r>
        <w:t xml:space="preserve"> ecografici</w:t>
      </w:r>
    </w:p>
    <w:p w:rsidR="00CA67A4" w:rsidRDefault="00CA67A4" w:rsidP="00CA67A4">
      <w:pPr>
        <w:spacing w:line="240" w:lineRule="auto"/>
      </w:pPr>
      <w:proofErr w:type="spellStart"/>
      <w:r>
        <w:t>MdC</w:t>
      </w:r>
      <w:proofErr w:type="spellEnd"/>
      <w:r>
        <w:t xml:space="preserve"> in risonanza</w:t>
      </w:r>
    </w:p>
    <w:p w:rsidR="00CA67A4" w:rsidRDefault="00CA67A4" w:rsidP="00CA67A4">
      <w:pPr>
        <w:spacing w:line="240" w:lineRule="auto"/>
      </w:pPr>
      <w:r>
        <w:t>Come è strutturato un articolo scientifico</w:t>
      </w:r>
    </w:p>
    <w:p w:rsidR="00CA67A4" w:rsidRDefault="00CA67A4" w:rsidP="00CA67A4">
      <w:pPr>
        <w:spacing w:line="240" w:lineRule="auto"/>
      </w:pPr>
      <w:r>
        <w:t>Come si struttura uno studio scientifico</w:t>
      </w:r>
    </w:p>
    <w:p w:rsidR="00CA67A4" w:rsidRDefault="00CA67A4" w:rsidP="00CA67A4">
      <w:pPr>
        <w:spacing w:line="240" w:lineRule="auto"/>
      </w:pPr>
    </w:p>
    <w:p w:rsidR="00CA67A4" w:rsidRDefault="00CA67A4" w:rsidP="00CA67A4">
      <w:pPr>
        <w:spacing w:line="240" w:lineRule="auto"/>
        <w:rPr>
          <w:u w:val="single"/>
        </w:rPr>
      </w:pPr>
      <w:r>
        <w:rPr>
          <w:u w:val="single"/>
        </w:rPr>
        <w:t>Sezione di radioterapia:</w:t>
      </w:r>
    </w:p>
    <w:p w:rsidR="00156160" w:rsidRDefault="00EE1DAB" w:rsidP="00156160">
      <w:pPr>
        <w:spacing w:line="240" w:lineRule="auto"/>
      </w:pPr>
      <w:r w:rsidRPr="007542F6">
        <w:t>Fisica delle radiazioni</w:t>
      </w:r>
    </w:p>
    <w:p w:rsidR="00156160" w:rsidRDefault="00EE1DAB" w:rsidP="00EE1DAB">
      <w:pPr>
        <w:jc w:val="both"/>
      </w:pPr>
      <w:r>
        <w:t xml:space="preserve">Apparecchiature e controlli di </w:t>
      </w:r>
      <w:proofErr w:type="spellStart"/>
      <w:r>
        <w:t>qualita’</w:t>
      </w:r>
      <w:proofErr w:type="spellEnd"/>
      <w:r>
        <w:t xml:space="preserve"> in radioterapia</w:t>
      </w:r>
      <w:r w:rsidR="00156160">
        <w:t>(</w:t>
      </w:r>
      <w:r>
        <w:t>il simulatore di radioterapia</w:t>
      </w:r>
      <w:r w:rsidR="00156160">
        <w:t xml:space="preserve">, </w:t>
      </w:r>
      <w:r>
        <w:t>il simulatore tradizionale</w:t>
      </w:r>
      <w:r w:rsidR="00156160">
        <w:t xml:space="preserve">, </w:t>
      </w:r>
      <w:r w:rsidR="00CE3530">
        <w:t>il simulatore TC</w:t>
      </w:r>
      <w:r w:rsidR="00156160">
        <w:t>,</w:t>
      </w:r>
      <w:r>
        <w:t>tecniche di simulazione</w:t>
      </w:r>
      <w:r w:rsidR="00156160">
        <w:t>,</w:t>
      </w:r>
      <w:r>
        <w:t>telecobaltoterapia</w:t>
      </w:r>
      <w:r w:rsidR="00156160">
        <w:t xml:space="preserve">, </w:t>
      </w:r>
      <w:r>
        <w:t>acceleratore lineare</w:t>
      </w:r>
      <w:r w:rsidR="00156160">
        <w:t xml:space="preserve">, </w:t>
      </w:r>
      <w:r>
        <w:t xml:space="preserve">applicazioni cliniche del </w:t>
      </w:r>
      <w:proofErr w:type="spellStart"/>
      <w:r>
        <w:t>linac</w:t>
      </w:r>
      <w:proofErr w:type="spellEnd"/>
      <w:r>
        <w:t xml:space="preserve"> nella radioterapia moderna</w:t>
      </w:r>
      <w:r w:rsidR="00156160">
        <w:t xml:space="preserve">, </w:t>
      </w:r>
      <w:proofErr w:type="spellStart"/>
      <w:r>
        <w:t>unita’</w:t>
      </w:r>
      <w:proofErr w:type="spellEnd"/>
      <w:r>
        <w:t xml:space="preserve"> speciali di trattamento in radioterapia: gamma-</w:t>
      </w:r>
      <w:proofErr w:type="spellStart"/>
      <w:r>
        <w:t>knife</w:t>
      </w:r>
      <w:proofErr w:type="spellEnd"/>
      <w:r>
        <w:t>, cyber-</w:t>
      </w:r>
      <w:proofErr w:type="spellStart"/>
      <w:r>
        <w:t>knife</w:t>
      </w:r>
      <w:proofErr w:type="spellEnd"/>
      <w:r>
        <w:t xml:space="preserve">, </w:t>
      </w:r>
      <w:proofErr w:type="spellStart"/>
      <w:r>
        <w:t>linac</w:t>
      </w:r>
      <w:proofErr w:type="spellEnd"/>
      <w:r>
        <w:t xml:space="preserve"> </w:t>
      </w:r>
      <w:proofErr w:type="spellStart"/>
      <w:r>
        <w:t>intraoperatorioradioterapia</w:t>
      </w:r>
      <w:proofErr w:type="spellEnd"/>
      <w:r>
        <w:t xml:space="preserve"> stereotassica/radiochirurgia</w:t>
      </w:r>
      <w:r w:rsidR="00156160">
        <w:t>)</w:t>
      </w:r>
    </w:p>
    <w:p w:rsidR="00EE1DAB" w:rsidRDefault="00EE1DAB" w:rsidP="00EE1DAB">
      <w:pPr>
        <w:spacing w:line="240" w:lineRule="auto"/>
        <w:jc w:val="both"/>
      </w:pPr>
      <w:r w:rsidRPr="00156160">
        <w:t>Diagnostica per immagini correla</w:t>
      </w:r>
      <w:r>
        <w:t>ta alle tecniche radioterapiche</w:t>
      </w:r>
      <w:r w:rsidR="007129D8">
        <w:t>(</w:t>
      </w:r>
      <w:proofErr w:type="spellStart"/>
      <w:r>
        <w:t>teragnostica</w:t>
      </w:r>
      <w:proofErr w:type="spellEnd"/>
      <w:r w:rsidR="007129D8">
        <w:t xml:space="preserve">, </w:t>
      </w:r>
      <w:proofErr w:type="spellStart"/>
      <w:r>
        <w:t>imaging</w:t>
      </w:r>
      <w:proofErr w:type="spellEnd"/>
      <w:r>
        <w:t xml:space="preserve"> in radioterapia</w:t>
      </w:r>
      <w:r w:rsidR="007129D8">
        <w:t xml:space="preserve">, </w:t>
      </w:r>
      <w:r>
        <w:t>fusione di immagini</w:t>
      </w:r>
      <w:r w:rsidR="007129D8">
        <w:t xml:space="preserve">, </w:t>
      </w:r>
      <w:r>
        <w:t>elementi di radiobiologia</w:t>
      </w:r>
      <w:r w:rsidR="007129D8">
        <w:t>)</w:t>
      </w:r>
    </w:p>
    <w:p w:rsidR="00EE1DAB" w:rsidRPr="00E84409" w:rsidRDefault="00EE1DAB" w:rsidP="00EE1DAB">
      <w:pPr>
        <w:spacing w:line="240" w:lineRule="auto"/>
        <w:jc w:val="both"/>
      </w:pPr>
      <w:r w:rsidRPr="00156160">
        <w:t>Tecniche e protocolli in radioterapia</w:t>
      </w:r>
      <w:r w:rsidR="007129D8">
        <w:t xml:space="preserve"> (</w:t>
      </w:r>
      <w:r>
        <w:t xml:space="preserve">definizione delle </w:t>
      </w:r>
      <w:proofErr w:type="spellStart"/>
      <w:r>
        <w:t>regions</w:t>
      </w:r>
      <w:proofErr w:type="spellEnd"/>
      <w:r>
        <w:t xml:space="preserve"> of </w:t>
      </w:r>
      <w:proofErr w:type="spellStart"/>
      <w:r>
        <w:t>interest</w:t>
      </w:r>
      <w:proofErr w:type="spellEnd"/>
      <w:r>
        <w:t xml:space="preserve"> e prescrizioni internazionali</w:t>
      </w:r>
      <w:r w:rsidR="007129D8">
        <w:t xml:space="preserve">, </w:t>
      </w:r>
      <w:r>
        <w:t>radioterapia con fotoni ed elettroni</w:t>
      </w:r>
      <w:r w:rsidR="007129D8">
        <w:t xml:space="preserve">, </w:t>
      </w:r>
      <w:r>
        <w:t xml:space="preserve">tecniche di </w:t>
      </w:r>
      <w:proofErr w:type="spellStart"/>
      <w:r>
        <w:t>base</w:t>
      </w:r>
      <w:r w:rsidR="007129D8">
        <w:t>,</w:t>
      </w:r>
      <w:r>
        <w:t>tecnicheconformazionali</w:t>
      </w:r>
      <w:proofErr w:type="spellEnd"/>
      <w:r>
        <w:t xml:space="preserve">, tecniche essenziali di </w:t>
      </w:r>
      <w:proofErr w:type="spellStart"/>
      <w:r>
        <w:t>imaginginformedradiationtherapy</w:t>
      </w:r>
      <w:proofErr w:type="spellEnd"/>
      <w:r>
        <w:t>, tecniche applicate con descrizione di “</w:t>
      </w:r>
      <w:proofErr w:type="spellStart"/>
      <w:r>
        <w:t>role</w:t>
      </w:r>
      <w:proofErr w:type="spellEnd"/>
      <w:r>
        <w:t xml:space="preserve"> of </w:t>
      </w:r>
      <w:proofErr w:type="spellStart"/>
      <w:r>
        <w:t>therapydisease</w:t>
      </w:r>
      <w:proofErr w:type="spellEnd"/>
      <w:r>
        <w:t xml:space="preserve">, </w:t>
      </w:r>
      <w:proofErr w:type="spellStart"/>
      <w:r>
        <w:t>assesment</w:t>
      </w:r>
      <w:proofErr w:type="spellEnd"/>
      <w:r>
        <w:t xml:space="preserve"> of </w:t>
      </w:r>
      <w:proofErr w:type="spellStart"/>
      <w:r>
        <w:t>primarydisease</w:t>
      </w:r>
      <w:proofErr w:type="spellEnd"/>
      <w:r>
        <w:t xml:space="preserve">, definizione di target volume, localizzazione, </w:t>
      </w:r>
      <w:proofErr w:type="spellStart"/>
      <w:r>
        <w:t>fieldarrangements</w:t>
      </w:r>
      <w:proofErr w:type="spellEnd"/>
      <w:r>
        <w:t xml:space="preserve">, dose </w:t>
      </w:r>
      <w:proofErr w:type="spellStart"/>
      <w:r>
        <w:t>prescription</w:t>
      </w:r>
      <w:proofErr w:type="spellEnd"/>
      <w:r>
        <w:t xml:space="preserve">” per i </w:t>
      </w:r>
      <w:proofErr w:type="spellStart"/>
      <w:r>
        <w:t>distretti:encefalo</w:t>
      </w:r>
      <w:proofErr w:type="spellEnd"/>
      <w:r>
        <w:t xml:space="preserve"> ed </w:t>
      </w:r>
      <w:proofErr w:type="spellStart"/>
      <w:r>
        <w:t>orl</w:t>
      </w:r>
      <w:proofErr w:type="spellEnd"/>
      <w:r>
        <w:t xml:space="preserve">, mammella, polmone, </w:t>
      </w:r>
      <w:proofErr w:type="spellStart"/>
      <w:r>
        <w:t>esofago,urogenitale</w:t>
      </w:r>
      <w:proofErr w:type="spellEnd"/>
      <w:r>
        <w:t xml:space="preserve"> e retto)</w:t>
      </w:r>
      <w:r w:rsidR="00273982">
        <w:t>.</w:t>
      </w:r>
    </w:p>
    <w:p w:rsidR="00EE1DAB" w:rsidRDefault="00EE1DAB" w:rsidP="00EE1DAB">
      <w:pPr>
        <w:spacing w:line="240" w:lineRule="auto"/>
        <w:ind w:hanging="360"/>
        <w:jc w:val="both"/>
      </w:pPr>
    </w:p>
    <w:p w:rsidR="00EE1DAB" w:rsidRDefault="00EE1DAB" w:rsidP="00EE1DAB">
      <w:pPr>
        <w:spacing w:line="240" w:lineRule="auto"/>
      </w:pPr>
    </w:p>
    <w:p w:rsidR="007129D8" w:rsidRDefault="007129D8" w:rsidP="00EE1DAB">
      <w:pPr>
        <w:spacing w:line="240" w:lineRule="auto"/>
        <w:jc w:val="both"/>
      </w:pPr>
    </w:p>
    <w:p w:rsidR="00156160" w:rsidRPr="007542F6" w:rsidRDefault="00156160" w:rsidP="00156160">
      <w:pPr>
        <w:spacing w:line="240" w:lineRule="auto"/>
      </w:pPr>
    </w:p>
    <w:p w:rsidR="00156160" w:rsidRPr="007542F6" w:rsidRDefault="00156160" w:rsidP="00156160">
      <w:pPr>
        <w:spacing w:line="240" w:lineRule="auto"/>
      </w:pPr>
    </w:p>
    <w:p w:rsidR="007542F6" w:rsidRDefault="007542F6" w:rsidP="007542F6">
      <w:pPr>
        <w:spacing w:line="240" w:lineRule="auto"/>
      </w:pPr>
    </w:p>
    <w:p w:rsidR="00CA67A4" w:rsidRDefault="00CA67A4" w:rsidP="00CA67A4">
      <w:pPr>
        <w:spacing w:line="240" w:lineRule="auto"/>
      </w:pPr>
    </w:p>
    <w:p w:rsidR="00156160" w:rsidRPr="007542F6" w:rsidRDefault="00156160">
      <w:pPr>
        <w:spacing w:line="240" w:lineRule="auto"/>
      </w:pPr>
    </w:p>
    <w:sectPr w:rsidR="00156160" w:rsidRPr="007542F6" w:rsidSect="00CB08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96B7C"/>
    <w:multiLevelType w:val="hybridMultilevel"/>
    <w:tmpl w:val="7A28C7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A1D"/>
    <w:rsid w:val="00056340"/>
    <w:rsid w:val="00156160"/>
    <w:rsid w:val="00273982"/>
    <w:rsid w:val="00363CBF"/>
    <w:rsid w:val="005C56DE"/>
    <w:rsid w:val="006E7206"/>
    <w:rsid w:val="007129D8"/>
    <w:rsid w:val="007542F6"/>
    <w:rsid w:val="00A33C82"/>
    <w:rsid w:val="00CA67A4"/>
    <w:rsid w:val="00CB084F"/>
    <w:rsid w:val="00CB7A1D"/>
    <w:rsid w:val="00CE3530"/>
    <w:rsid w:val="00DE7D3C"/>
    <w:rsid w:val="00EA262D"/>
    <w:rsid w:val="00EE1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29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2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Platì</cp:lastModifiedBy>
  <cp:revision>2</cp:revision>
  <dcterms:created xsi:type="dcterms:W3CDTF">2019-06-05T13:01:00Z</dcterms:created>
  <dcterms:modified xsi:type="dcterms:W3CDTF">2019-06-05T13:01:00Z</dcterms:modified>
</cp:coreProperties>
</file>