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FA96" w14:textId="77777777" w:rsidR="00377950" w:rsidRDefault="00377950" w:rsidP="00377950">
      <w:pPr>
        <w:pStyle w:val="Default"/>
      </w:pPr>
      <w:bookmarkStart w:id="0" w:name="_GoBack"/>
      <w:bookmarkEnd w:id="0"/>
    </w:p>
    <w:p w14:paraId="28981CF8" w14:textId="77777777" w:rsidR="00377950" w:rsidRDefault="00377950" w:rsidP="00377950">
      <w:pPr>
        <w:pStyle w:val="Default"/>
      </w:pPr>
      <w:r>
        <w:t xml:space="preserve"> </w:t>
      </w:r>
    </w:p>
    <w:p w14:paraId="6E9C0CB7" w14:textId="77777777" w:rsidR="00377950" w:rsidRPr="004B601F" w:rsidRDefault="00377950" w:rsidP="00377950">
      <w:pPr>
        <w:pStyle w:val="Default"/>
        <w:rPr>
          <w:sz w:val="28"/>
          <w:szCs w:val="28"/>
        </w:rPr>
      </w:pPr>
      <w:r w:rsidRPr="004B601F">
        <w:rPr>
          <w:b/>
          <w:bCs/>
          <w:sz w:val="28"/>
          <w:szCs w:val="28"/>
        </w:rPr>
        <w:t xml:space="preserve">Informazioni Corso </w:t>
      </w:r>
    </w:p>
    <w:p w14:paraId="73A0B247" w14:textId="6E065AC3" w:rsidR="00F14290" w:rsidRDefault="00377950" w:rsidP="00F14290">
      <w:pPr>
        <w:pStyle w:val="Default"/>
        <w:rPr>
          <w:b/>
          <w:bCs/>
          <w:i/>
          <w:iCs/>
          <w:sz w:val="23"/>
          <w:szCs w:val="23"/>
        </w:rPr>
      </w:pPr>
      <w:r w:rsidRPr="004B601F">
        <w:rPr>
          <w:b/>
          <w:bCs/>
          <w:sz w:val="28"/>
          <w:szCs w:val="28"/>
        </w:rPr>
        <w:t xml:space="preserve">Corso Integrato: </w:t>
      </w:r>
      <w:r w:rsidR="00832D11">
        <w:rPr>
          <w:b/>
          <w:bCs/>
          <w:sz w:val="28"/>
          <w:szCs w:val="28"/>
        </w:rPr>
        <w:t xml:space="preserve"> </w:t>
      </w:r>
      <w:r w:rsidR="00C778B0">
        <w:rPr>
          <w:b/>
          <w:bCs/>
          <w:sz w:val="28"/>
          <w:szCs w:val="28"/>
        </w:rPr>
        <w:t xml:space="preserve">Laboratorio di microbiologia degli alimenti </w:t>
      </w:r>
      <w:r w:rsidR="00832D11">
        <w:rPr>
          <w:b/>
          <w:bCs/>
          <w:sz w:val="28"/>
          <w:szCs w:val="28"/>
        </w:rPr>
        <w:t>Certificazione</w:t>
      </w:r>
    </w:p>
    <w:p w14:paraId="76E439E9" w14:textId="4A7AFFB0" w:rsidR="00377950" w:rsidRDefault="00377950" w:rsidP="0037795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” </w:t>
      </w:r>
      <w:r w:rsidR="00F14290">
        <w:rPr>
          <w:b/>
          <w:bCs/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CFU (</w:t>
      </w:r>
      <w:r w:rsidR="00F14290">
        <w:rPr>
          <w:i/>
          <w:iCs/>
          <w:sz w:val="23"/>
          <w:szCs w:val="23"/>
        </w:rPr>
        <w:t>24</w:t>
      </w:r>
      <w:r>
        <w:rPr>
          <w:i/>
          <w:iCs/>
          <w:sz w:val="23"/>
          <w:szCs w:val="23"/>
        </w:rPr>
        <w:t xml:space="preserve"> ORE) - </w:t>
      </w:r>
      <w:r w:rsidR="00832D11">
        <w:rPr>
          <w:i/>
          <w:iCs/>
          <w:sz w:val="23"/>
          <w:szCs w:val="23"/>
        </w:rPr>
        <w:t>I</w:t>
      </w:r>
      <w:r>
        <w:rPr>
          <w:i/>
          <w:iCs/>
          <w:sz w:val="23"/>
          <w:szCs w:val="23"/>
        </w:rPr>
        <w:t xml:space="preserve">° SEMESTRE </w:t>
      </w:r>
      <w:r w:rsidR="00832D11">
        <w:rPr>
          <w:i/>
          <w:iCs/>
          <w:sz w:val="23"/>
          <w:szCs w:val="23"/>
        </w:rPr>
        <w:t xml:space="preserve"> II anno </w:t>
      </w:r>
      <w:r>
        <w:rPr>
          <w:i/>
          <w:iCs/>
          <w:sz w:val="23"/>
          <w:szCs w:val="23"/>
        </w:rPr>
        <w:t>AA 201</w:t>
      </w:r>
      <w:r w:rsidR="005D0EB7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>-1</w:t>
      </w:r>
      <w:r w:rsidR="005D0EB7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 </w:t>
      </w:r>
    </w:p>
    <w:p w14:paraId="2C8EA40B" w14:textId="77777777"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14:paraId="7738125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Informazioni Docente </w:t>
      </w:r>
    </w:p>
    <w:p w14:paraId="3D244D0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Prof. </w:t>
      </w:r>
      <w:r w:rsidR="00832D11">
        <w:rPr>
          <w:b/>
          <w:bCs/>
          <w:i/>
          <w:iCs/>
          <w:sz w:val="28"/>
          <w:szCs w:val="28"/>
        </w:rPr>
        <w:t>Nicola Costanzo</w:t>
      </w:r>
      <w:r>
        <w:rPr>
          <w:b/>
          <w:bCs/>
          <w:i/>
          <w:iCs/>
          <w:sz w:val="28"/>
          <w:szCs w:val="28"/>
        </w:rPr>
        <w:t xml:space="preserve"> - </w:t>
      </w:r>
      <w:r w:rsidR="00832D11">
        <w:rPr>
          <w:b/>
          <w:bCs/>
          <w:i/>
          <w:iCs/>
          <w:sz w:val="28"/>
          <w:szCs w:val="28"/>
        </w:rPr>
        <w:t xml:space="preserve"> </w:t>
      </w:r>
      <w:r w:rsidR="00832D11" w:rsidRPr="00832D11">
        <w:rPr>
          <w:i/>
          <w:iCs/>
          <w:sz w:val="28"/>
          <w:szCs w:val="28"/>
        </w:rPr>
        <w:t>Ricercatore confermato</w:t>
      </w:r>
      <w:r>
        <w:rPr>
          <w:i/>
          <w:iCs/>
          <w:sz w:val="28"/>
          <w:szCs w:val="28"/>
        </w:rPr>
        <w:t xml:space="preserve"> del settore scientifico disciplinare </w:t>
      </w:r>
      <w:r w:rsidR="00832D11">
        <w:rPr>
          <w:i/>
          <w:iCs/>
          <w:sz w:val="28"/>
          <w:szCs w:val="28"/>
        </w:rPr>
        <w:t>VET/04</w:t>
      </w:r>
      <w:r>
        <w:rPr>
          <w:i/>
          <w:iCs/>
          <w:sz w:val="28"/>
          <w:szCs w:val="28"/>
        </w:rPr>
        <w:t xml:space="preserve">, presso il Dipartimento di Scienze </w:t>
      </w:r>
      <w:r w:rsidR="00832D11">
        <w:rPr>
          <w:i/>
          <w:iCs/>
          <w:sz w:val="28"/>
          <w:szCs w:val="28"/>
        </w:rPr>
        <w:t>della Salute</w:t>
      </w:r>
      <w:r>
        <w:rPr>
          <w:i/>
          <w:iCs/>
          <w:sz w:val="28"/>
          <w:szCs w:val="28"/>
        </w:rPr>
        <w:t xml:space="preserve"> dell’Università </w:t>
      </w:r>
      <w:r w:rsidR="00832D11">
        <w:rPr>
          <w:i/>
          <w:iCs/>
          <w:sz w:val="28"/>
          <w:szCs w:val="28"/>
        </w:rPr>
        <w:t>Magna Graecia di Catanzaro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e-mail: </w:t>
      </w:r>
      <w:r w:rsidR="00832D11">
        <w:rPr>
          <w:sz w:val="28"/>
          <w:szCs w:val="28"/>
        </w:rPr>
        <w:t xml:space="preserve"> </w:t>
      </w:r>
      <w:hyperlink r:id="rId9" w:history="1">
        <w:r w:rsidR="00832D11" w:rsidRPr="00996AF5">
          <w:rPr>
            <w:rStyle w:val="Collegamentoipertestuale"/>
            <w:sz w:val="28"/>
            <w:szCs w:val="28"/>
          </w:rPr>
          <w:t>costanzo.nic@unicz.it</w:t>
        </w:r>
      </w:hyperlink>
      <w:r w:rsidR="00832D11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 Tel. 09</w:t>
      </w:r>
      <w:r w:rsidR="00832D11">
        <w:rPr>
          <w:sz w:val="28"/>
          <w:szCs w:val="28"/>
        </w:rPr>
        <w:t>613695817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 xml:space="preserve">Orario di ricevimento: </w:t>
      </w:r>
      <w:r>
        <w:rPr>
          <w:sz w:val="28"/>
          <w:szCs w:val="28"/>
        </w:rPr>
        <w:t xml:space="preserve">Martedì e ore 15.00 – 17.00 </w:t>
      </w:r>
      <w:r w:rsidR="00832D11">
        <w:rPr>
          <w:sz w:val="28"/>
          <w:szCs w:val="28"/>
        </w:rPr>
        <w:t>previo appuntamento</w:t>
      </w:r>
    </w:p>
    <w:p w14:paraId="34AAD83C" w14:textId="77777777"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14:paraId="19364A78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Descrizione del Corso </w:t>
      </w:r>
    </w:p>
    <w:p w14:paraId="52D39ACF" w14:textId="77777777"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ha come scopo la valutazione degli aspetti </w:t>
      </w:r>
      <w:r w:rsidR="00832D11">
        <w:rPr>
          <w:sz w:val="28"/>
          <w:szCs w:val="28"/>
        </w:rPr>
        <w:t>del controllo e della gestione degli alimenti di origine animale con particolare riferimento ai prodotti freschi e</w:t>
      </w:r>
      <w:r w:rsidR="000B01BC">
        <w:rPr>
          <w:sz w:val="28"/>
          <w:szCs w:val="28"/>
        </w:rPr>
        <w:t xml:space="preserve"> </w:t>
      </w:r>
      <w:r w:rsidR="00832D11">
        <w:rPr>
          <w:sz w:val="28"/>
          <w:szCs w:val="28"/>
        </w:rPr>
        <w:t>trasformati</w:t>
      </w:r>
      <w:r>
        <w:rPr>
          <w:sz w:val="28"/>
          <w:szCs w:val="28"/>
        </w:rPr>
        <w:t xml:space="preserve">. </w:t>
      </w:r>
    </w:p>
    <w:p w14:paraId="1AE6E067" w14:textId="77777777" w:rsidR="000B01BC" w:rsidRDefault="000B01BC" w:rsidP="00730A26">
      <w:pPr>
        <w:pStyle w:val="Default"/>
        <w:jc w:val="both"/>
        <w:rPr>
          <w:sz w:val="28"/>
          <w:szCs w:val="28"/>
        </w:rPr>
      </w:pPr>
    </w:p>
    <w:p w14:paraId="263B83C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Obiettivi del Corso e Risultati di apprendimento attesi </w:t>
      </w:r>
    </w:p>
    <w:p w14:paraId="044EF2BD" w14:textId="1A5690A1" w:rsidR="00726F45" w:rsidRDefault="00726F45" w:rsidP="00377950">
      <w:pPr>
        <w:pStyle w:val="Default"/>
      </w:pPr>
      <w:r w:rsidRPr="00726F45">
        <w:t>Il corso di Microbiologia degli Alimenti si pone l'obiettivo di far conoscere allo studente l'effetto della presenza e dello sviluppo di microrganismi patogeni, alterativi e</w:t>
      </w:r>
      <w:r>
        <w:t xml:space="preserve"> protecnologici</w:t>
      </w:r>
      <w:r w:rsidRPr="00726F45">
        <w:t xml:space="preserve"> negli alimenti. </w:t>
      </w:r>
      <w:r>
        <w:t>In particolare lo studente dovrà essere in grado di capire i metodi di conta batterica e il loro significato, i limiti imposti dalle normative e le tecniche utili al fine di contenere la contaminazione batterica degli alimenti. Verranno inoltre fornite</w:t>
      </w:r>
      <w:r w:rsidR="00071C0D">
        <w:t>:</w:t>
      </w:r>
      <w:r>
        <w:t xml:space="preserve"> indicazione riguardanti i  batteri responsabili di malattia a trasmissione alimentare, conoscenze relative alla loro capacità di adattamento agli alimenti di origine animale</w:t>
      </w:r>
      <w:r w:rsidR="00071C0D">
        <w:t xml:space="preserve"> tecniche di decontaminazione .</w:t>
      </w:r>
    </w:p>
    <w:p w14:paraId="6D9C98F9" w14:textId="5C15B2FE" w:rsidR="00071C0D" w:rsidRDefault="00071C0D" w:rsidP="00071C0D">
      <w:pPr>
        <w:pStyle w:val="Default"/>
      </w:pPr>
      <w:r>
        <w:t>L'insegnamento si pone l'obiettivo di mettere lo studente in condizione di  elaborare  autonomamente conclusioni riguardanti la presenza dei microorganismi.</w:t>
      </w:r>
    </w:p>
    <w:p w14:paraId="05F735A7" w14:textId="54746959" w:rsidR="00071C0D" w:rsidRDefault="00071C0D" w:rsidP="00071C0D">
      <w:pPr>
        <w:pStyle w:val="Default"/>
      </w:pPr>
      <w:r>
        <w:t>Lo studente dovrà essere in grado di utilizzare in modo appropriato il lessico  scientifico e specifico della microbiologia degli alimenti, dimostrando la capacità di illustrare e trasmettere in forma orale e scritta le conoscenze acquisite durante il corso</w:t>
      </w:r>
    </w:p>
    <w:p w14:paraId="46BFF4B1" w14:textId="77777777" w:rsidR="00726F45" w:rsidRDefault="00726F45" w:rsidP="00377950">
      <w:pPr>
        <w:pStyle w:val="Default"/>
      </w:pPr>
    </w:p>
    <w:p w14:paraId="59EC7481" w14:textId="63C2E45F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Programma </w:t>
      </w:r>
    </w:p>
    <w:p w14:paraId="6CD3FF4D" w14:textId="77777777" w:rsidR="00726F45" w:rsidRPr="00071C0D" w:rsidRDefault="00726F45" w:rsidP="00071C0D">
      <w:pPr>
        <w:pStyle w:val="Default"/>
      </w:pPr>
      <w:r w:rsidRPr="00071C0D">
        <w:t>Programma di Laboratorio di Microbiologia degli alimenti</w:t>
      </w:r>
    </w:p>
    <w:p w14:paraId="1BF62695" w14:textId="77777777" w:rsidR="00726F45" w:rsidRPr="00071C0D" w:rsidRDefault="00726F45" w:rsidP="00071C0D">
      <w:pPr>
        <w:pStyle w:val="Default"/>
      </w:pPr>
      <w:r w:rsidRPr="00071C0D">
        <w:t>Principali caratteristiche dei microrganismi associati agli alimenti</w:t>
      </w:r>
    </w:p>
    <w:p w14:paraId="4D32F47A" w14:textId="77777777" w:rsidR="00726F45" w:rsidRPr="00071C0D" w:rsidRDefault="00726F45" w:rsidP="00071C0D">
      <w:pPr>
        <w:pStyle w:val="Default"/>
      </w:pPr>
      <w:r w:rsidRPr="00071C0D">
        <w:t>Ecologia microbica</w:t>
      </w:r>
    </w:p>
    <w:p w14:paraId="36D9B7B3" w14:textId="77777777" w:rsidR="00726F45" w:rsidRPr="00071C0D" w:rsidRDefault="00726F45" w:rsidP="00071C0D">
      <w:pPr>
        <w:pStyle w:val="Default"/>
      </w:pPr>
      <w:r w:rsidRPr="00071C0D">
        <w:t>Fattori di crescita dei microrganismi</w:t>
      </w:r>
    </w:p>
    <w:p w14:paraId="59691D86" w14:textId="77777777" w:rsidR="00726F45" w:rsidRPr="00071C0D" w:rsidRDefault="00726F45" w:rsidP="00071C0D">
      <w:pPr>
        <w:pStyle w:val="Default"/>
      </w:pPr>
      <w:r w:rsidRPr="00071C0D">
        <w:t>Fattori ecologici intrinseci ed estrinseci</w:t>
      </w:r>
    </w:p>
    <w:p w14:paraId="309E932B" w14:textId="77777777" w:rsidR="00726F45" w:rsidRPr="00071C0D" w:rsidRDefault="00726F45" w:rsidP="00071C0D">
      <w:pPr>
        <w:pStyle w:val="Default"/>
      </w:pPr>
      <w:r w:rsidRPr="00071C0D">
        <w:t xml:space="preserve">Fattori tecnologici </w:t>
      </w:r>
    </w:p>
    <w:p w14:paraId="4E80AB44" w14:textId="77777777" w:rsidR="00726F45" w:rsidRPr="00071C0D" w:rsidRDefault="00726F45" w:rsidP="00071C0D">
      <w:pPr>
        <w:pStyle w:val="Default"/>
      </w:pPr>
      <w:r w:rsidRPr="00071C0D">
        <w:t xml:space="preserve">Preparazione del campione e diluizioni seriali </w:t>
      </w:r>
    </w:p>
    <w:p w14:paraId="393736F4" w14:textId="77777777" w:rsidR="00726F45" w:rsidRPr="00071C0D" w:rsidRDefault="00726F45" w:rsidP="00071C0D">
      <w:pPr>
        <w:pStyle w:val="Default"/>
      </w:pPr>
      <w:r w:rsidRPr="00071C0D">
        <w:t>Numerazione dei microrganismi con tecniche colturali indirette</w:t>
      </w:r>
    </w:p>
    <w:p w14:paraId="16441405" w14:textId="77777777" w:rsidR="00726F45" w:rsidRPr="00071C0D" w:rsidRDefault="00726F45" w:rsidP="00071C0D">
      <w:pPr>
        <w:pStyle w:val="Default"/>
      </w:pPr>
      <w:r w:rsidRPr="00071C0D">
        <w:t>Metodo di conteggio in piastre e metodo MPN</w:t>
      </w:r>
    </w:p>
    <w:p w14:paraId="4CC0D470" w14:textId="77777777" w:rsidR="00726F45" w:rsidRPr="00071C0D" w:rsidRDefault="00726F45" w:rsidP="00071C0D">
      <w:pPr>
        <w:pStyle w:val="Default"/>
      </w:pPr>
      <w:r w:rsidRPr="00071C0D">
        <w:t>Principali batteri lattici : tassonomia, usi e applicazioni</w:t>
      </w:r>
    </w:p>
    <w:p w14:paraId="1CA2B79D" w14:textId="77777777" w:rsidR="00726F45" w:rsidRPr="00071C0D" w:rsidRDefault="00726F45" w:rsidP="00071C0D">
      <w:pPr>
        <w:pStyle w:val="Default"/>
      </w:pPr>
      <w:r w:rsidRPr="00071C0D">
        <w:t>Metodi di coltura dei batteri lattici</w:t>
      </w:r>
    </w:p>
    <w:p w14:paraId="296ABD3B" w14:textId="77777777" w:rsidR="00726F45" w:rsidRPr="00071C0D" w:rsidRDefault="00726F45" w:rsidP="00071C0D">
      <w:pPr>
        <w:pStyle w:val="Default"/>
      </w:pPr>
      <w:r w:rsidRPr="00071C0D">
        <w:t>Principali batteri probiotici tecniche di coltura e sistemi di utilizzo</w:t>
      </w:r>
    </w:p>
    <w:p w14:paraId="7EEA46F0" w14:textId="77777777" w:rsidR="00726F45" w:rsidRPr="00071C0D" w:rsidRDefault="00726F45" w:rsidP="00071C0D">
      <w:pPr>
        <w:pStyle w:val="Default"/>
      </w:pPr>
      <w:r w:rsidRPr="00071C0D">
        <w:t>Reg. 2073/2005/CE</w:t>
      </w:r>
    </w:p>
    <w:p w14:paraId="7CB06277" w14:textId="77777777" w:rsidR="00726F45" w:rsidRPr="00071C0D" w:rsidRDefault="00726F45" w:rsidP="00071C0D">
      <w:pPr>
        <w:pStyle w:val="Default"/>
      </w:pPr>
      <w:r w:rsidRPr="00071C0D">
        <w:t>Criteri di igiene di processo e sicurezza alimentare</w:t>
      </w:r>
    </w:p>
    <w:p w14:paraId="15BE640C" w14:textId="77777777" w:rsidR="00726F45" w:rsidRPr="00071C0D" w:rsidRDefault="00726F45" w:rsidP="00071C0D">
      <w:pPr>
        <w:pStyle w:val="Default"/>
      </w:pPr>
      <w:r w:rsidRPr="00071C0D">
        <w:t>Principali microrganismi responsabili di tossinfezioni alimentari</w:t>
      </w:r>
    </w:p>
    <w:p w14:paraId="4410DABB" w14:textId="77777777" w:rsidR="00726F45" w:rsidRPr="00071C0D" w:rsidRDefault="00726F45" w:rsidP="00071C0D">
      <w:pPr>
        <w:pStyle w:val="Default"/>
      </w:pPr>
      <w:r w:rsidRPr="00071C0D">
        <w:lastRenderedPageBreak/>
        <w:t xml:space="preserve">Genere Salamonella, </w:t>
      </w:r>
    </w:p>
    <w:p w14:paraId="55A3FE84" w14:textId="77777777" w:rsidR="00726F45" w:rsidRPr="00071C0D" w:rsidRDefault="00726F45" w:rsidP="00071C0D">
      <w:pPr>
        <w:pStyle w:val="Default"/>
      </w:pPr>
      <w:r w:rsidRPr="00071C0D">
        <w:t>Genere Clostridium e malattie alimentari acute da clostridi</w:t>
      </w:r>
    </w:p>
    <w:p w14:paraId="4ED9C05B" w14:textId="77777777" w:rsidR="00726F45" w:rsidRPr="00071C0D" w:rsidRDefault="00726F45" w:rsidP="00071C0D">
      <w:pPr>
        <w:pStyle w:val="Default"/>
      </w:pPr>
      <w:r w:rsidRPr="00071C0D">
        <w:t>Malattia alimentare acuta da  Staphylococcus</w:t>
      </w:r>
    </w:p>
    <w:p w14:paraId="4F38A65A" w14:textId="77777777" w:rsidR="00726F45" w:rsidRPr="00071C0D" w:rsidRDefault="00726F45" w:rsidP="00071C0D">
      <w:pPr>
        <w:pStyle w:val="Default"/>
      </w:pPr>
    </w:p>
    <w:p w14:paraId="09B805BA" w14:textId="12B54584" w:rsidR="00377950" w:rsidRDefault="00377950" w:rsidP="00726F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Stima dell’impegno orario richiesto per lo studio individuale del programma </w:t>
      </w:r>
    </w:p>
    <w:p w14:paraId="73C06EE8" w14:textId="40252369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 studente dovrà dedicare allo studio individuale in base al programma stilato almeno </w:t>
      </w:r>
      <w:r w:rsidR="00726F45">
        <w:rPr>
          <w:sz w:val="28"/>
          <w:szCs w:val="28"/>
        </w:rPr>
        <w:t>5</w:t>
      </w:r>
      <w:r w:rsidR="000B01BC">
        <w:rPr>
          <w:sz w:val="28"/>
          <w:szCs w:val="28"/>
        </w:rPr>
        <w:t>0</w:t>
      </w:r>
      <w:r>
        <w:rPr>
          <w:sz w:val="28"/>
          <w:szCs w:val="28"/>
        </w:rPr>
        <w:t xml:space="preserve"> ore </w:t>
      </w:r>
    </w:p>
    <w:p w14:paraId="386BBF48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1895F08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Metodi Insegnamento utilizzati </w:t>
      </w:r>
    </w:p>
    <w:p w14:paraId="4B38DD1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Lezioni frontali, problemsolving ed esercitazioni </w:t>
      </w:r>
    </w:p>
    <w:p w14:paraId="5F8736E3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615199C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Risorse per l’apprendimento </w:t>
      </w:r>
    </w:p>
    <w:p w14:paraId="12843B30" w14:textId="77777777"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Libri di testo </w:t>
      </w:r>
    </w:p>
    <w:p w14:paraId="1252B8D0" w14:textId="7B64D2A2" w:rsidR="000B01BC" w:rsidRDefault="00726F45" w:rsidP="00377950">
      <w:pPr>
        <w:pStyle w:val="Default"/>
        <w:rPr>
          <w:sz w:val="28"/>
          <w:szCs w:val="28"/>
        </w:rPr>
      </w:pPr>
      <w:r w:rsidRPr="00726F45">
        <w:rPr>
          <w:sz w:val="28"/>
          <w:szCs w:val="28"/>
        </w:rPr>
        <w:t xml:space="preserve">Microbiologia degli alimenti </w:t>
      </w:r>
      <w:r w:rsidR="000B01BC">
        <w:rPr>
          <w:sz w:val="28"/>
          <w:szCs w:val="28"/>
        </w:rPr>
        <w:t xml:space="preserve">Di </w:t>
      </w:r>
      <w:r w:rsidR="00071C0D">
        <w:rPr>
          <w:sz w:val="28"/>
          <w:szCs w:val="28"/>
        </w:rPr>
        <w:t xml:space="preserve"> </w:t>
      </w:r>
      <w:r w:rsidR="00071C0D" w:rsidRPr="00071C0D">
        <w:rPr>
          <w:sz w:val="28"/>
          <w:szCs w:val="28"/>
        </w:rPr>
        <w:t>di James J. Jay</w:t>
      </w:r>
      <w:r w:rsidR="00071C0D">
        <w:rPr>
          <w:sz w:val="28"/>
          <w:szCs w:val="28"/>
        </w:rPr>
        <w:t xml:space="preserve">, </w:t>
      </w:r>
      <w:r w:rsidR="00071C0D" w:rsidRPr="00071C0D">
        <w:rPr>
          <w:sz w:val="28"/>
          <w:szCs w:val="28"/>
        </w:rPr>
        <w:t xml:space="preserve">Martin J. Loessner, David A. Golden </w:t>
      </w:r>
      <w:r w:rsidR="00071C0D">
        <w:rPr>
          <w:sz w:val="28"/>
          <w:szCs w:val="28"/>
        </w:rPr>
        <w:t>2009</w:t>
      </w:r>
    </w:p>
    <w:p w14:paraId="19BF27D0" w14:textId="77777777" w:rsidR="00071C0D" w:rsidRDefault="00071C0D" w:rsidP="00071C0D">
      <w:pPr>
        <w:pStyle w:val="Default"/>
        <w:rPr>
          <w:sz w:val="28"/>
          <w:szCs w:val="28"/>
        </w:rPr>
      </w:pPr>
    </w:p>
    <w:p w14:paraId="000D4650" w14:textId="2BC4034B" w:rsidR="00071C0D" w:rsidRPr="00071C0D" w:rsidRDefault="00071C0D" w:rsidP="00071C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C0D">
        <w:rPr>
          <w:sz w:val="28"/>
          <w:szCs w:val="28"/>
        </w:rPr>
        <w:t>Alimenti, microbiologia e igiene</w:t>
      </w:r>
    </w:p>
    <w:p w14:paraId="184F0D75" w14:textId="77777777" w:rsidR="00071C0D" w:rsidRPr="00071C0D" w:rsidRDefault="00071C0D" w:rsidP="00071C0D">
      <w:pPr>
        <w:pStyle w:val="Default"/>
        <w:rPr>
          <w:sz w:val="28"/>
          <w:szCs w:val="28"/>
        </w:rPr>
      </w:pPr>
      <w:r w:rsidRPr="00071C0D">
        <w:rPr>
          <w:sz w:val="28"/>
          <w:szCs w:val="28"/>
        </w:rPr>
        <w:t>di Giorgio Bertacchi</w:t>
      </w:r>
    </w:p>
    <w:p w14:paraId="65F19C37" w14:textId="0102E47E" w:rsidR="00071C0D" w:rsidRDefault="00071C0D" w:rsidP="00377950">
      <w:pPr>
        <w:pStyle w:val="Default"/>
        <w:rPr>
          <w:sz w:val="28"/>
          <w:szCs w:val="28"/>
        </w:rPr>
      </w:pPr>
    </w:p>
    <w:p w14:paraId="0A88CC79" w14:textId="77777777" w:rsidR="000B01BC" w:rsidRDefault="000B01BC" w:rsidP="00377950">
      <w:pPr>
        <w:pStyle w:val="Default"/>
        <w:rPr>
          <w:sz w:val="28"/>
          <w:szCs w:val="28"/>
        </w:rPr>
      </w:pPr>
    </w:p>
    <w:p w14:paraId="3D18E751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N.B. I testi consigliati hanno solo scopo orientativo in quanto lo studente può utilizzare qualsiasi testo universitario aggiornato che tratti esaurientemente tutti gli argomenti del programma </w:t>
      </w:r>
    </w:p>
    <w:p w14:paraId="7F6EF274" w14:textId="77777777" w:rsidR="00730A26" w:rsidRDefault="00730A26" w:rsidP="00377950">
      <w:pPr>
        <w:pStyle w:val="Default"/>
        <w:rPr>
          <w:sz w:val="28"/>
          <w:szCs w:val="28"/>
        </w:rPr>
      </w:pPr>
    </w:p>
    <w:p w14:paraId="5E5838C9" w14:textId="77777777"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Altro materiale didattico </w:t>
      </w:r>
    </w:p>
    <w:p w14:paraId="79875F8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Dispense –Power point forniti dal docente allo studente </w:t>
      </w:r>
    </w:p>
    <w:p w14:paraId="5969403F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35D28854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Attività di supporto </w:t>
      </w:r>
    </w:p>
    <w:p w14:paraId="68C4D761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Eventuali seminari </w:t>
      </w:r>
    </w:p>
    <w:p w14:paraId="62878E69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056F3AC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Modalità di frequenza </w:t>
      </w:r>
    </w:p>
    <w:p w14:paraId="172D7ABF" w14:textId="77777777"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14:paraId="46CA9E32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6623AF77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020F5721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218E39DF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684EF248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37B1B5EF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379D5C61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2AEDC4D0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7EA435A7" w14:textId="77777777" w:rsidR="00ED78F9" w:rsidRDefault="00ED78F9" w:rsidP="00377950">
      <w:pPr>
        <w:pStyle w:val="Default"/>
        <w:rPr>
          <w:b/>
          <w:bCs/>
          <w:sz w:val="28"/>
          <w:szCs w:val="28"/>
        </w:rPr>
      </w:pPr>
    </w:p>
    <w:p w14:paraId="7CAB3C8D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503EFB36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1B38288D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Modalità di accertamento </w:t>
      </w:r>
    </w:p>
    <w:p w14:paraId="54786C3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L’esame finale sarà svolto in forma orale </w:t>
      </w:r>
    </w:p>
    <w:p w14:paraId="2ADC15EE" w14:textId="77777777"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I criteri sulla base dei quali sarà giudicato lo studente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7950" w14:paraId="0B37177D" w14:textId="77777777" w:rsidTr="00377950">
        <w:tc>
          <w:tcPr>
            <w:tcW w:w="2407" w:type="dxa"/>
          </w:tcPr>
          <w:p w14:paraId="58421BC8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377950" w14:paraId="17D22738" w14:textId="77777777">
              <w:trPr>
                <w:trHeight w:val="400"/>
              </w:trPr>
              <w:tc>
                <w:tcPr>
                  <w:tcW w:w="0" w:type="auto"/>
                </w:tcPr>
                <w:p w14:paraId="7B30BD11" w14:textId="77777777" w:rsidR="00377950" w:rsidRDefault="00377950" w:rsidP="0025512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Conoscenza e comprensione argomento</w:t>
                  </w:r>
                </w:p>
              </w:tc>
            </w:tr>
          </w:tbl>
          <w:p w14:paraId="7437548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9B1A572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Capacità di analisi e sintesi</w:t>
            </w:r>
          </w:p>
          <w:p w14:paraId="7F24AC19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CEB494C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Utilizzo di referenze</w:t>
            </w:r>
          </w:p>
          <w:p w14:paraId="2967B929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189E5D96" w14:textId="77777777" w:rsidTr="00377950"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2"/>
            </w:tblGrid>
            <w:tr w:rsidR="00377950" w:rsidRPr="00377950" w14:paraId="44F006B4" w14:textId="77777777">
              <w:trPr>
                <w:trHeight w:val="140"/>
              </w:trPr>
              <w:tc>
                <w:tcPr>
                  <w:tcW w:w="0" w:type="auto"/>
                </w:tcPr>
                <w:p w14:paraId="5B8CD5B9" w14:textId="77777777" w:rsidR="00377950" w:rsidRPr="00377950" w:rsidRDefault="00730A26" w:rsidP="002551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377950" w:rsidRPr="00377950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Non idoneo</w:t>
                  </w:r>
                </w:p>
              </w:tc>
            </w:tr>
          </w:tbl>
          <w:p w14:paraId="473E01D4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30D9051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10A46254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0D5CDB61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E58C7D1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Importanti carenze.</w:t>
            </w:r>
          </w:p>
          <w:p w14:paraId="6EF683E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22E183F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Molto scarsa</w:t>
            </w:r>
          </w:p>
          <w:p w14:paraId="3D64E3B5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Frequenti generalizzazioni. Incapacità di sintesi</w:t>
            </w:r>
          </w:p>
        </w:tc>
        <w:tc>
          <w:tcPr>
            <w:tcW w:w="2407" w:type="dxa"/>
          </w:tcPr>
          <w:p w14:paraId="628060C9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Completamente inappropriato</w:t>
            </w:r>
          </w:p>
          <w:p w14:paraId="720DDB2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78AE2475" w14:textId="77777777" w:rsidTr="00377950">
        <w:tc>
          <w:tcPr>
            <w:tcW w:w="2407" w:type="dxa"/>
          </w:tcPr>
          <w:p w14:paraId="0E79104C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  <w:p w14:paraId="5572EE0D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35235CA3" w14:textId="77777777"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8A5B2FB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livello soglia. Imperfezioni evidenti</w:t>
            </w:r>
          </w:p>
          <w:p w14:paraId="77D011E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44B0EFB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Capacità appena sufficienti</w:t>
            </w:r>
          </w:p>
          <w:p w14:paraId="4E8A5AA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CC547C3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Appena appropriato</w:t>
            </w:r>
          </w:p>
          <w:p w14:paraId="275EBE1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46E82148" w14:textId="77777777" w:rsidTr="00377950">
        <w:tc>
          <w:tcPr>
            <w:tcW w:w="2407" w:type="dxa"/>
          </w:tcPr>
          <w:p w14:paraId="4BB982A1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  <w:p w14:paraId="26D54A8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5F9825E8" w14:textId="77777777"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AF31676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routinaria</w:t>
            </w:r>
          </w:p>
          <w:p w14:paraId="0AB19D4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AEAD87F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E’ in grado di analisi e sintesi corrette. Argomenta in modo logico e coerente</w:t>
            </w:r>
          </w:p>
          <w:p w14:paraId="7E80731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0CB922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14:paraId="3CB3559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62C70C3F" w14:textId="77777777" w:rsidTr="00377950">
        <w:tc>
          <w:tcPr>
            <w:tcW w:w="2407" w:type="dxa"/>
          </w:tcPr>
          <w:p w14:paraId="5251984E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  <w:p w14:paraId="1F4CB75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D213CC5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buona</w:t>
            </w:r>
          </w:p>
          <w:p w14:paraId="5F25410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33DC114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capacità di a. e s. buone. Gli argomenti sono espressi coerentemente</w:t>
            </w:r>
          </w:p>
          <w:p w14:paraId="6324F3E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BAEDF3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14:paraId="1EB6B83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13E31AE0" w14:textId="77777777" w:rsidTr="00377950">
        <w:tc>
          <w:tcPr>
            <w:tcW w:w="2407" w:type="dxa"/>
          </w:tcPr>
          <w:p w14:paraId="092DB20B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  <w:p w14:paraId="39140BB7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1123C67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più che buona</w:t>
            </w:r>
          </w:p>
          <w:p w14:paraId="43A41BDA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9CD4B45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14:paraId="23CD5E1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89EC7B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approfondito gli argomenti</w:t>
            </w:r>
          </w:p>
          <w:p w14:paraId="1E61400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390F823A" w14:textId="77777777" w:rsidTr="00377950">
        <w:tc>
          <w:tcPr>
            <w:tcW w:w="2407" w:type="dxa"/>
          </w:tcPr>
          <w:p w14:paraId="0A8AC949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30-30L</w:t>
            </w:r>
          </w:p>
          <w:p w14:paraId="0958BB0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C0CD124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ottima</w:t>
            </w:r>
          </w:p>
          <w:p w14:paraId="02C02FB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1F44173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14:paraId="327F9FD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522C088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Ottimi approfondimenti</w:t>
            </w:r>
          </w:p>
          <w:p w14:paraId="014116A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03B853" w14:textId="77777777" w:rsidR="00377950" w:rsidRDefault="00377950" w:rsidP="00255126">
      <w:pPr>
        <w:jc w:val="center"/>
        <w:rPr>
          <w:sz w:val="28"/>
          <w:szCs w:val="28"/>
        </w:rPr>
      </w:pPr>
    </w:p>
    <w:sectPr w:rsidR="0037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B2B"/>
    <w:multiLevelType w:val="hybridMultilevel"/>
    <w:tmpl w:val="32949E68"/>
    <w:lvl w:ilvl="0" w:tplc="918E59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0"/>
    <w:rsid w:val="000064FA"/>
    <w:rsid w:val="00071C0D"/>
    <w:rsid w:val="000B01BC"/>
    <w:rsid w:val="00255126"/>
    <w:rsid w:val="002C0FFC"/>
    <w:rsid w:val="00377950"/>
    <w:rsid w:val="004B601F"/>
    <w:rsid w:val="004B76A2"/>
    <w:rsid w:val="005D0EB7"/>
    <w:rsid w:val="00726F45"/>
    <w:rsid w:val="00730A26"/>
    <w:rsid w:val="00832D11"/>
    <w:rsid w:val="00C778B0"/>
    <w:rsid w:val="00CA5502"/>
    <w:rsid w:val="00D13D5E"/>
    <w:rsid w:val="00ED78F9"/>
    <w:rsid w:val="00F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2D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D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2D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D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stanzo.nic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1EC05D1FF58944912913C84FC5167C" ma:contentTypeVersion="8" ma:contentTypeDescription="Creare un nuovo documento." ma:contentTypeScope="" ma:versionID="e36b5c78f30b7eff2f386b5a628e0ea6">
  <xsd:schema xmlns:xsd="http://www.w3.org/2001/XMLSchema" xmlns:xs="http://www.w3.org/2001/XMLSchema" xmlns:p="http://schemas.microsoft.com/office/2006/metadata/properties" xmlns:ns3="0621011d-c155-4169-bfaf-cc17d8e21abc" targetNamespace="http://schemas.microsoft.com/office/2006/metadata/properties" ma:root="true" ma:fieldsID="a9bc6ded65d6c23a07da80c43d0c7166" ns3:_="">
    <xsd:import namespace="0621011d-c155-4169-bfaf-cc17d8e21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011d-c155-4169-bfaf-cc17d8e2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153A-0424-49D9-A9D8-BB4E6C3D9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13DDB-439C-4141-B9E7-41A212C53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C800-52D6-4CC4-887B-77D95E69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1011d-c155-4169-bfaf-cc17d8e2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</cp:revision>
  <dcterms:created xsi:type="dcterms:W3CDTF">2019-09-25T10:03:00Z</dcterms:created>
  <dcterms:modified xsi:type="dcterms:W3CDTF">2019-09-25T10:03:00Z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0x010100B11EC05D1FF58944912913C84FC5167C</vt:lpwstr>
  </property>
</Properties>
</file>