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6" w:rsidRPr="00A20A1E" w:rsidRDefault="00E715B6" w:rsidP="00E715B6">
      <w:pPr>
        <w:jc w:val="center"/>
        <w:rPr>
          <w:rFonts w:ascii="Calibri" w:hAnsi="Calibri"/>
          <w:b/>
          <w:color w:val="31849B" w:themeColor="accent5" w:themeShade="BF"/>
          <w:sz w:val="44"/>
          <w:szCs w:val="44"/>
          <w:u w:val="single"/>
        </w:rPr>
      </w:pPr>
      <w:r w:rsidRPr="00A20A1E">
        <w:rPr>
          <w:rFonts w:ascii="Calibri" w:hAnsi="Calibri"/>
          <w:b/>
          <w:color w:val="31849B" w:themeColor="accent5" w:themeShade="BF"/>
          <w:sz w:val="44"/>
          <w:szCs w:val="44"/>
          <w:u w:val="single"/>
        </w:rPr>
        <w:t xml:space="preserve">Università degli Studi Magna </w:t>
      </w:r>
      <w:proofErr w:type="spellStart"/>
      <w:r w:rsidRPr="00A20A1E">
        <w:rPr>
          <w:rFonts w:ascii="Calibri" w:hAnsi="Calibri"/>
          <w:b/>
          <w:color w:val="31849B" w:themeColor="accent5" w:themeShade="BF"/>
          <w:sz w:val="44"/>
          <w:szCs w:val="44"/>
          <w:u w:val="single"/>
        </w:rPr>
        <w:t>Græcia</w:t>
      </w:r>
      <w:proofErr w:type="spellEnd"/>
      <w:r w:rsidRPr="00A20A1E">
        <w:rPr>
          <w:rFonts w:ascii="Calibri" w:hAnsi="Calibri"/>
          <w:b/>
          <w:color w:val="31849B" w:themeColor="accent5" w:themeShade="BF"/>
          <w:sz w:val="44"/>
          <w:szCs w:val="44"/>
          <w:u w:val="single"/>
        </w:rPr>
        <w:t xml:space="preserve"> di Catanzaro</w:t>
      </w:r>
    </w:p>
    <w:p w:rsidR="00E715B6" w:rsidRPr="00A20A1E" w:rsidRDefault="00E715B6" w:rsidP="00E715B6">
      <w:pPr>
        <w:spacing w:line="240" w:lineRule="auto"/>
        <w:jc w:val="center"/>
        <w:rPr>
          <w:rFonts w:ascii="Calibri" w:hAnsi="Calibri"/>
          <w:b/>
          <w:color w:val="31849B" w:themeColor="accent5" w:themeShade="BF"/>
          <w:sz w:val="36"/>
          <w:szCs w:val="36"/>
        </w:rPr>
      </w:pPr>
      <w:r w:rsidRPr="00A20A1E">
        <w:rPr>
          <w:rFonts w:ascii="Calibri" w:hAnsi="Calibri"/>
          <w:b/>
          <w:color w:val="31849B" w:themeColor="accent5" w:themeShade="BF"/>
          <w:sz w:val="36"/>
          <w:szCs w:val="36"/>
        </w:rPr>
        <w:t>Calendario esami Corso di Laurea Magistrale in Biotecnologie Applicate alla Nutrizione</w:t>
      </w:r>
    </w:p>
    <w:p w:rsidR="0094597F" w:rsidRPr="00A20A1E" w:rsidRDefault="00143631" w:rsidP="00A20A1E">
      <w:pPr>
        <w:pStyle w:val="Nessunaspaziatura"/>
        <w:jc w:val="center"/>
        <w:rPr>
          <w:rFonts w:ascii="Calibri" w:hAnsi="Calibri"/>
          <w:b/>
          <w:color w:val="31849B" w:themeColor="accent5" w:themeShade="BF"/>
          <w:sz w:val="32"/>
          <w:szCs w:val="32"/>
        </w:rPr>
      </w:pPr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 xml:space="preserve">IV </w:t>
      </w:r>
      <w:r w:rsidR="00DC1D3B"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 xml:space="preserve">Sessione </w:t>
      </w:r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 xml:space="preserve">Straordinaria (Febbraio </w:t>
      </w:r>
      <w:r w:rsidR="00DC1D3B"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>2014</w:t>
      </w:r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>) -</w:t>
      </w:r>
    </w:p>
    <w:p w:rsidR="00E715B6" w:rsidRPr="00A20A1E" w:rsidRDefault="00143631" w:rsidP="00A20A1E">
      <w:pPr>
        <w:pStyle w:val="Nessunaspaziatura"/>
        <w:jc w:val="center"/>
        <w:rPr>
          <w:rFonts w:ascii="Calibri" w:hAnsi="Calibri"/>
          <w:b/>
          <w:color w:val="31849B" w:themeColor="accent5" w:themeShade="BF"/>
          <w:sz w:val="32"/>
          <w:szCs w:val="32"/>
        </w:rPr>
      </w:pPr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>Riservata agli studenti iscritti nell’</w:t>
      </w:r>
      <w:proofErr w:type="spellStart"/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>a.a.</w:t>
      </w:r>
      <w:proofErr w:type="spellEnd"/>
      <w:r w:rsidRPr="00A20A1E">
        <w:rPr>
          <w:rFonts w:ascii="Calibri" w:hAnsi="Calibri"/>
          <w:b/>
          <w:color w:val="31849B" w:themeColor="accent5" w:themeShade="BF"/>
          <w:sz w:val="32"/>
          <w:szCs w:val="32"/>
        </w:rPr>
        <w:t xml:space="preserve"> 2012/2013 e precedenti</w:t>
      </w:r>
    </w:p>
    <w:p w:rsidR="00A20A1E" w:rsidRPr="00A20A1E" w:rsidRDefault="00A20A1E" w:rsidP="0094597F">
      <w:pPr>
        <w:pStyle w:val="Nessunaspaziatura"/>
        <w:jc w:val="center"/>
        <w:rPr>
          <w:rFonts w:ascii="Calibri" w:hAnsi="Calibri"/>
          <w:b/>
          <w:color w:val="31849B" w:themeColor="accent5" w:themeShade="BF"/>
          <w:sz w:val="28"/>
          <w:szCs w:val="28"/>
        </w:rPr>
      </w:pPr>
    </w:p>
    <w:tbl>
      <w:tblPr>
        <w:tblStyle w:val="Grigliatabella"/>
        <w:tblW w:w="11383" w:type="dxa"/>
        <w:jc w:val="center"/>
        <w:tblLayout w:type="fixed"/>
        <w:tblLook w:val="04A0"/>
      </w:tblPr>
      <w:tblGrid>
        <w:gridCol w:w="1272"/>
        <w:gridCol w:w="1223"/>
        <w:gridCol w:w="876"/>
        <w:gridCol w:w="3802"/>
        <w:gridCol w:w="1847"/>
        <w:gridCol w:w="760"/>
        <w:gridCol w:w="1603"/>
      </w:tblGrid>
      <w:tr w:rsidR="0094597F" w:rsidRPr="00A20A1E" w:rsidTr="00A20A1E">
        <w:trPr>
          <w:jc w:val="center"/>
        </w:trPr>
        <w:tc>
          <w:tcPr>
            <w:tcW w:w="1272" w:type="dxa"/>
            <w:vAlign w:val="center"/>
          </w:tcPr>
          <w:p w:rsidR="005651B3" w:rsidRPr="00A20A1E" w:rsidRDefault="005651B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1223" w:type="dxa"/>
            <w:vAlign w:val="center"/>
          </w:tcPr>
          <w:p w:rsidR="005651B3" w:rsidRPr="00A20A1E" w:rsidRDefault="005651B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ORA</w:t>
            </w:r>
            <w:r w:rsidR="00143631" w:rsidRPr="00A20A1E"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A20A1E">
              <w:rPr>
                <w:rFonts w:ascii="Calibri" w:hAnsi="Calibri"/>
                <w:b/>
                <w:sz w:val="20"/>
                <w:szCs w:val="20"/>
              </w:rPr>
              <w:t>IO</w:t>
            </w:r>
          </w:p>
        </w:tc>
        <w:tc>
          <w:tcPr>
            <w:tcW w:w="876" w:type="dxa"/>
            <w:vAlign w:val="center"/>
          </w:tcPr>
          <w:p w:rsidR="005651B3" w:rsidRPr="00A20A1E" w:rsidRDefault="005651B3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ANNO</w:t>
            </w:r>
          </w:p>
        </w:tc>
        <w:tc>
          <w:tcPr>
            <w:tcW w:w="3802" w:type="dxa"/>
            <w:vAlign w:val="center"/>
          </w:tcPr>
          <w:p w:rsidR="005651B3" w:rsidRPr="00A20A1E" w:rsidRDefault="005651B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847" w:type="dxa"/>
            <w:vAlign w:val="center"/>
          </w:tcPr>
          <w:p w:rsidR="005651B3" w:rsidRPr="00A20A1E" w:rsidRDefault="005651B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DOCENTI</w:t>
            </w:r>
          </w:p>
        </w:tc>
        <w:tc>
          <w:tcPr>
            <w:tcW w:w="760" w:type="dxa"/>
            <w:vAlign w:val="center"/>
          </w:tcPr>
          <w:p w:rsidR="005651B3" w:rsidRPr="00A20A1E" w:rsidRDefault="005651B3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AULA</w:t>
            </w:r>
          </w:p>
        </w:tc>
        <w:tc>
          <w:tcPr>
            <w:tcW w:w="1603" w:type="dxa"/>
            <w:vAlign w:val="center"/>
          </w:tcPr>
          <w:p w:rsidR="005651B3" w:rsidRPr="00A20A1E" w:rsidRDefault="005651B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SEDE</w:t>
            </w:r>
          </w:p>
        </w:tc>
      </w:tr>
      <w:tr w:rsidR="0094597F" w:rsidRPr="00A20A1E" w:rsidTr="00A20A1E">
        <w:trPr>
          <w:trHeight w:val="977"/>
          <w:jc w:val="center"/>
        </w:trPr>
        <w:tc>
          <w:tcPr>
            <w:tcW w:w="1272" w:type="dxa"/>
            <w:vAlign w:val="center"/>
          </w:tcPr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14/02/14</w:t>
            </w:r>
          </w:p>
        </w:tc>
        <w:tc>
          <w:tcPr>
            <w:tcW w:w="1223" w:type="dxa"/>
            <w:vAlign w:val="center"/>
          </w:tcPr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10.00</w:t>
            </w:r>
          </w:p>
        </w:tc>
        <w:tc>
          <w:tcPr>
            <w:tcW w:w="876" w:type="dxa"/>
            <w:vAlign w:val="center"/>
          </w:tcPr>
          <w:p w:rsidR="00300FFC" w:rsidRPr="00A20A1E" w:rsidRDefault="00300FFC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Chimica e Microbiologia degli Alimenti</w:t>
            </w:r>
          </w:p>
        </w:tc>
        <w:tc>
          <w:tcPr>
            <w:tcW w:w="1847" w:type="dxa"/>
            <w:vAlign w:val="center"/>
          </w:tcPr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</w:t>
            </w:r>
            <w:r w:rsidR="00A20A1E" w:rsidRPr="00A20A1E">
              <w:rPr>
                <w:rFonts w:ascii="Calibri" w:hAnsi="Calibri"/>
                <w:b/>
                <w:sz w:val="20"/>
                <w:szCs w:val="20"/>
              </w:rPr>
              <w:t>ssa</w:t>
            </w: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Terracciano</w:t>
            </w:r>
            <w:proofErr w:type="spellEnd"/>
          </w:p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Focà</w:t>
            </w:r>
            <w:proofErr w:type="spellEnd"/>
          </w:p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Prof.ssa Quirino</w:t>
            </w:r>
          </w:p>
        </w:tc>
        <w:tc>
          <w:tcPr>
            <w:tcW w:w="760" w:type="dxa"/>
            <w:vAlign w:val="center"/>
          </w:tcPr>
          <w:p w:rsidR="00300FFC" w:rsidRPr="00A20A1E" w:rsidRDefault="00300FFC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Q</w:t>
            </w:r>
          </w:p>
        </w:tc>
        <w:tc>
          <w:tcPr>
            <w:tcW w:w="1603" w:type="dxa"/>
            <w:vAlign w:val="center"/>
          </w:tcPr>
          <w:p w:rsidR="00300FFC" w:rsidRPr="00A20A1E" w:rsidRDefault="00300FFC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459"/>
          <w:jc w:val="center"/>
        </w:trPr>
        <w:tc>
          <w:tcPr>
            <w:tcW w:w="1272" w:type="dxa"/>
            <w:vAlign w:val="center"/>
          </w:tcPr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24/02/14</w:t>
            </w:r>
          </w:p>
        </w:tc>
        <w:tc>
          <w:tcPr>
            <w:tcW w:w="1223" w:type="dxa"/>
            <w:vAlign w:val="center"/>
          </w:tcPr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08.30</w:t>
            </w:r>
          </w:p>
        </w:tc>
        <w:tc>
          <w:tcPr>
            <w:tcW w:w="876" w:type="dxa"/>
            <w:vAlign w:val="center"/>
          </w:tcPr>
          <w:p w:rsidR="00865601" w:rsidRPr="00B1715F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Abilità Linguistiche Telematiche ed Informatiche</w:t>
            </w:r>
          </w:p>
        </w:tc>
        <w:tc>
          <w:tcPr>
            <w:tcW w:w="1847" w:type="dxa"/>
            <w:vAlign w:val="center"/>
          </w:tcPr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proofErr w:type="spellStart"/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Prof.Arbitrio</w:t>
            </w:r>
            <w:proofErr w:type="spellEnd"/>
          </w:p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proofErr w:type="spellStart"/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Prof.Masciari</w:t>
            </w:r>
            <w:proofErr w:type="spellEnd"/>
          </w:p>
        </w:tc>
        <w:tc>
          <w:tcPr>
            <w:tcW w:w="760" w:type="dxa"/>
            <w:vAlign w:val="center"/>
          </w:tcPr>
          <w:p w:rsidR="00865601" w:rsidRPr="00B1715F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Q</w:t>
            </w:r>
          </w:p>
        </w:tc>
        <w:tc>
          <w:tcPr>
            <w:tcW w:w="1603" w:type="dxa"/>
            <w:vAlign w:val="center"/>
          </w:tcPr>
          <w:p w:rsidR="00865601" w:rsidRPr="00B1715F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Edificio delle </w:t>
            </w:r>
            <w:proofErr w:type="spellStart"/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570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19/02/14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09.30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Biologia e Biochimica</w:t>
            </w:r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Prof.ssa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Mesuraca</w:t>
            </w:r>
            <w:proofErr w:type="spellEnd"/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Prof.Savino</w:t>
            </w:r>
            <w:proofErr w:type="spellEnd"/>
          </w:p>
        </w:tc>
        <w:tc>
          <w:tcPr>
            <w:tcW w:w="760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Q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513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11/02/14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09.30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Genetica e Biologia Molecolare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Prof.Savino</w:t>
            </w:r>
            <w:proofErr w:type="spellEnd"/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Prof.Palmeri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Prof.Perrotti</w:t>
            </w:r>
            <w:proofErr w:type="spellEnd"/>
          </w:p>
        </w:tc>
        <w:tc>
          <w:tcPr>
            <w:tcW w:w="760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1221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18/02/14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12.00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Fisiopatologia della Digestione e dell’Assorbimento </w:t>
            </w:r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Buccino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Silipo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Trapasso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Prof.Luzza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Lo Prete</w:t>
            </w:r>
          </w:p>
        </w:tc>
        <w:tc>
          <w:tcPr>
            <w:tcW w:w="760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633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12/02/14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09.00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Elementi di Nutrizione e Metabolismo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Brunetti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Torella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Prof.Morittu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Prof.D.Russo</w:t>
            </w:r>
            <w:proofErr w:type="spellEnd"/>
          </w:p>
        </w:tc>
        <w:tc>
          <w:tcPr>
            <w:tcW w:w="760" w:type="dxa"/>
            <w:vAlign w:val="center"/>
          </w:tcPr>
          <w:p w:rsidR="00865601" w:rsidRPr="00B1715F" w:rsidRDefault="00B1715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B1715F">
              <w:rPr>
                <w:rFonts w:ascii="Calibri" w:hAnsi="Calibri"/>
                <w:b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605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13/02/14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10.00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Igiene degli Alimenti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e Sicurezza Alimentare</w:t>
            </w:r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N. Costanzo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Prof.ssa Quirino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Nobile</w:t>
            </w:r>
          </w:p>
        </w:tc>
        <w:tc>
          <w:tcPr>
            <w:tcW w:w="760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Q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jc w:val="center"/>
        </w:trPr>
        <w:tc>
          <w:tcPr>
            <w:tcW w:w="1272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02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00B050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597F" w:rsidRPr="00A20A1E" w:rsidTr="00A20A1E">
        <w:trPr>
          <w:trHeight w:val="609"/>
          <w:jc w:val="center"/>
        </w:trPr>
        <w:tc>
          <w:tcPr>
            <w:tcW w:w="127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17/02/14</w:t>
            </w:r>
          </w:p>
        </w:tc>
        <w:tc>
          <w:tcPr>
            <w:tcW w:w="122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09.00</w:t>
            </w:r>
          </w:p>
        </w:tc>
        <w:tc>
          <w:tcPr>
            <w:tcW w:w="876" w:type="dxa"/>
            <w:vAlign w:val="center"/>
          </w:tcPr>
          <w:p w:rsidR="00865601" w:rsidRPr="00A20A1E" w:rsidRDefault="00865601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II</w:t>
            </w:r>
          </w:p>
        </w:tc>
        <w:tc>
          <w:tcPr>
            <w:tcW w:w="3802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Nutraceutica</w:t>
            </w:r>
            <w:proofErr w:type="spellEnd"/>
          </w:p>
        </w:tc>
        <w:tc>
          <w:tcPr>
            <w:tcW w:w="1847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Romeo</w:t>
            </w:r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Alcaro</w:t>
            </w:r>
            <w:proofErr w:type="spellEnd"/>
          </w:p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Gallelli</w:t>
            </w:r>
            <w:proofErr w:type="spellEnd"/>
          </w:p>
        </w:tc>
        <w:tc>
          <w:tcPr>
            <w:tcW w:w="760" w:type="dxa"/>
            <w:vAlign w:val="center"/>
          </w:tcPr>
          <w:p w:rsidR="00865601" w:rsidRPr="00A20A1E" w:rsidRDefault="00BC27D3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</w:t>
            </w:r>
          </w:p>
        </w:tc>
        <w:tc>
          <w:tcPr>
            <w:tcW w:w="1603" w:type="dxa"/>
            <w:vAlign w:val="center"/>
          </w:tcPr>
          <w:p w:rsidR="00865601" w:rsidRPr="00A20A1E" w:rsidRDefault="00865601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582"/>
          <w:jc w:val="center"/>
        </w:trPr>
        <w:tc>
          <w:tcPr>
            <w:tcW w:w="1272" w:type="dxa"/>
            <w:vAlign w:val="center"/>
          </w:tcPr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21/02/14</w:t>
            </w:r>
          </w:p>
        </w:tc>
        <w:tc>
          <w:tcPr>
            <w:tcW w:w="1223" w:type="dxa"/>
            <w:vAlign w:val="center"/>
          </w:tcPr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10.00</w:t>
            </w:r>
          </w:p>
        </w:tc>
        <w:tc>
          <w:tcPr>
            <w:tcW w:w="876" w:type="dxa"/>
            <w:vAlign w:val="center"/>
          </w:tcPr>
          <w:p w:rsidR="00BC27D3" w:rsidRPr="00A20A1E" w:rsidRDefault="00BC27D3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II</w:t>
            </w:r>
          </w:p>
        </w:tc>
        <w:tc>
          <w:tcPr>
            <w:tcW w:w="3802" w:type="dxa"/>
            <w:vAlign w:val="center"/>
          </w:tcPr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Scienze e Tecnologie Alimentari</w:t>
            </w:r>
          </w:p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Panseri</w:t>
            </w:r>
            <w:proofErr w:type="spellEnd"/>
          </w:p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Bernardi</w:t>
            </w:r>
          </w:p>
        </w:tc>
        <w:tc>
          <w:tcPr>
            <w:tcW w:w="760" w:type="dxa"/>
            <w:vAlign w:val="center"/>
          </w:tcPr>
          <w:p w:rsidR="00BC27D3" w:rsidRPr="00A20A1E" w:rsidRDefault="00BC27D3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Q</w:t>
            </w:r>
          </w:p>
        </w:tc>
        <w:tc>
          <w:tcPr>
            <w:tcW w:w="1603" w:type="dxa"/>
            <w:vAlign w:val="center"/>
          </w:tcPr>
          <w:p w:rsidR="00BC27D3" w:rsidRPr="00A20A1E" w:rsidRDefault="00BC27D3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682"/>
          <w:jc w:val="center"/>
        </w:trPr>
        <w:tc>
          <w:tcPr>
            <w:tcW w:w="127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12/02/14</w:t>
            </w:r>
          </w:p>
        </w:tc>
        <w:tc>
          <w:tcPr>
            <w:tcW w:w="122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10.00</w:t>
            </w:r>
          </w:p>
        </w:tc>
        <w:tc>
          <w:tcPr>
            <w:tcW w:w="876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II</w:t>
            </w:r>
          </w:p>
        </w:tc>
        <w:tc>
          <w:tcPr>
            <w:tcW w:w="380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Nutrigenomica</w:t>
            </w:r>
            <w:proofErr w:type="spellEnd"/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 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Biomarkers</w:t>
            </w:r>
            <w:proofErr w:type="spellEnd"/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Romeo</w:t>
            </w:r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Trapasso</w:t>
            </w:r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Cuda</w:t>
            </w:r>
            <w:proofErr w:type="spellEnd"/>
          </w:p>
        </w:tc>
        <w:tc>
          <w:tcPr>
            <w:tcW w:w="760" w:type="dxa"/>
            <w:vAlign w:val="center"/>
          </w:tcPr>
          <w:p w:rsidR="0094597F" w:rsidRPr="00A20A1E" w:rsidRDefault="00B1715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</w:tc>
        <w:tc>
          <w:tcPr>
            <w:tcW w:w="160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810"/>
          <w:jc w:val="center"/>
        </w:trPr>
        <w:tc>
          <w:tcPr>
            <w:tcW w:w="127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20/02/14</w:t>
            </w:r>
          </w:p>
        </w:tc>
        <w:tc>
          <w:tcPr>
            <w:tcW w:w="122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15.00</w:t>
            </w:r>
          </w:p>
        </w:tc>
        <w:tc>
          <w:tcPr>
            <w:tcW w:w="876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II</w:t>
            </w:r>
          </w:p>
        </w:tc>
        <w:tc>
          <w:tcPr>
            <w:tcW w:w="380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Commercializzazione dei Prodotti Agro-Alimentari e degli Alimenti Funzionali</w:t>
            </w:r>
          </w:p>
        </w:tc>
        <w:tc>
          <w:tcPr>
            <w:tcW w:w="1847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Prof.ssa De Luca</w:t>
            </w:r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Romeo</w:t>
            </w:r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Laudonio</w:t>
            </w:r>
            <w:proofErr w:type="spellEnd"/>
          </w:p>
        </w:tc>
        <w:tc>
          <w:tcPr>
            <w:tcW w:w="760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160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368"/>
          <w:jc w:val="center"/>
        </w:trPr>
        <w:tc>
          <w:tcPr>
            <w:tcW w:w="127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04/02/14</w:t>
            </w:r>
          </w:p>
        </w:tc>
        <w:tc>
          <w:tcPr>
            <w:tcW w:w="122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11.00</w:t>
            </w:r>
          </w:p>
        </w:tc>
        <w:tc>
          <w:tcPr>
            <w:tcW w:w="876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Bromatologia degli Alimenti Zootecnici</w:t>
            </w:r>
          </w:p>
        </w:tc>
        <w:tc>
          <w:tcPr>
            <w:tcW w:w="1847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Perri</w:t>
            </w:r>
            <w:proofErr w:type="spellEnd"/>
          </w:p>
        </w:tc>
        <w:tc>
          <w:tcPr>
            <w:tcW w:w="760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160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274"/>
          <w:jc w:val="center"/>
        </w:trPr>
        <w:tc>
          <w:tcPr>
            <w:tcW w:w="127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13/02/14</w:t>
            </w:r>
          </w:p>
        </w:tc>
        <w:tc>
          <w:tcPr>
            <w:tcW w:w="122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10.00</w:t>
            </w:r>
          </w:p>
        </w:tc>
        <w:tc>
          <w:tcPr>
            <w:tcW w:w="876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Industrie ed Ispezione degli Alimenti di origine Animale</w:t>
            </w:r>
          </w:p>
        </w:tc>
        <w:tc>
          <w:tcPr>
            <w:tcW w:w="1847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N. Costanzo</w:t>
            </w:r>
          </w:p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Prof. Santoro</w:t>
            </w:r>
          </w:p>
        </w:tc>
        <w:tc>
          <w:tcPr>
            <w:tcW w:w="760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>Q</w:t>
            </w:r>
          </w:p>
        </w:tc>
        <w:tc>
          <w:tcPr>
            <w:tcW w:w="160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trHeight w:val="285"/>
          <w:jc w:val="center"/>
        </w:trPr>
        <w:tc>
          <w:tcPr>
            <w:tcW w:w="127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>18/02/14</w:t>
            </w:r>
          </w:p>
        </w:tc>
        <w:tc>
          <w:tcPr>
            <w:tcW w:w="122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>14.00</w:t>
            </w:r>
          </w:p>
        </w:tc>
        <w:tc>
          <w:tcPr>
            <w:tcW w:w="876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>Gene Therapy</w:t>
            </w:r>
          </w:p>
        </w:tc>
        <w:tc>
          <w:tcPr>
            <w:tcW w:w="1847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>Savino</w:t>
            </w:r>
            <w:proofErr w:type="spellEnd"/>
          </w:p>
        </w:tc>
        <w:tc>
          <w:tcPr>
            <w:tcW w:w="760" w:type="dxa"/>
            <w:vAlign w:val="center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  <w:lang w:val="en-US"/>
              </w:rPr>
              <w:t>Q</w:t>
            </w:r>
          </w:p>
        </w:tc>
        <w:tc>
          <w:tcPr>
            <w:tcW w:w="1603" w:type="dxa"/>
            <w:vAlign w:val="center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0"/>
                <w:szCs w:val="20"/>
              </w:rPr>
            </w:pPr>
            <w:r w:rsidRPr="00A20A1E">
              <w:rPr>
                <w:rFonts w:ascii="Calibri" w:hAnsi="Calibri"/>
                <w:b/>
                <w:sz w:val="20"/>
                <w:szCs w:val="20"/>
              </w:rPr>
              <w:t xml:space="preserve">Edificio delle </w:t>
            </w:r>
            <w:proofErr w:type="spellStart"/>
            <w:r w:rsidRPr="00A20A1E">
              <w:rPr>
                <w:rFonts w:ascii="Calibri" w:hAnsi="Calibri"/>
                <w:b/>
                <w:sz w:val="20"/>
                <w:szCs w:val="20"/>
              </w:rPr>
              <w:t>Bioscienze</w:t>
            </w:r>
            <w:proofErr w:type="spellEnd"/>
          </w:p>
        </w:tc>
      </w:tr>
      <w:tr w:rsidR="0094597F" w:rsidRPr="00A20A1E" w:rsidTr="00A20A1E">
        <w:trPr>
          <w:jc w:val="center"/>
        </w:trPr>
        <w:tc>
          <w:tcPr>
            <w:tcW w:w="1272" w:type="dxa"/>
            <w:shd w:val="clear" w:color="auto" w:fill="00B050"/>
          </w:tcPr>
          <w:p w:rsidR="0094597F" w:rsidRPr="00A20A1E" w:rsidRDefault="0094597F" w:rsidP="00A20A1E">
            <w:pPr>
              <w:pStyle w:val="Nessunaspaziatura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00B050"/>
          </w:tcPr>
          <w:p w:rsidR="0094597F" w:rsidRPr="00A20A1E" w:rsidRDefault="0094597F" w:rsidP="0094597F">
            <w:pPr>
              <w:pStyle w:val="Nessunaspaziatura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shd w:val="clear" w:color="auto" w:fill="00B050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02" w:type="dxa"/>
            <w:shd w:val="clear" w:color="auto" w:fill="00B050"/>
          </w:tcPr>
          <w:p w:rsidR="0094597F" w:rsidRPr="00A20A1E" w:rsidRDefault="0094597F" w:rsidP="00143631">
            <w:pPr>
              <w:pStyle w:val="Nessunaspaziatura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shd w:val="clear" w:color="auto" w:fill="00B050"/>
          </w:tcPr>
          <w:p w:rsidR="0094597F" w:rsidRPr="00A20A1E" w:rsidRDefault="0094597F" w:rsidP="00143631">
            <w:pPr>
              <w:pStyle w:val="Nessunaspaziatura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shd w:val="clear" w:color="auto" w:fill="00B050"/>
          </w:tcPr>
          <w:p w:rsidR="0094597F" w:rsidRPr="00A20A1E" w:rsidRDefault="0094597F" w:rsidP="00A20A1E">
            <w:pPr>
              <w:pStyle w:val="Nessunaspaziatura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shd w:val="clear" w:color="auto" w:fill="00B050"/>
          </w:tcPr>
          <w:p w:rsidR="0094597F" w:rsidRPr="00A20A1E" w:rsidRDefault="0094597F" w:rsidP="00143631">
            <w:pPr>
              <w:pStyle w:val="Nessunaspaziatura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CA3EF8" w:rsidRPr="00516020" w:rsidRDefault="00CA3EF8" w:rsidP="0094597F">
      <w:pPr>
        <w:rPr>
          <w:lang w:val="en-US"/>
        </w:rPr>
      </w:pPr>
    </w:p>
    <w:sectPr w:rsidR="00CA3EF8" w:rsidRPr="00516020" w:rsidSect="00300FF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E715B6"/>
    <w:rsid w:val="00034D8D"/>
    <w:rsid w:val="001109D5"/>
    <w:rsid w:val="00143631"/>
    <w:rsid w:val="00164892"/>
    <w:rsid w:val="002110E8"/>
    <w:rsid w:val="002601E1"/>
    <w:rsid w:val="00300FFC"/>
    <w:rsid w:val="003177C7"/>
    <w:rsid w:val="003A5C53"/>
    <w:rsid w:val="003B57F3"/>
    <w:rsid w:val="003D47B6"/>
    <w:rsid w:val="0040601C"/>
    <w:rsid w:val="00455488"/>
    <w:rsid w:val="004E48CE"/>
    <w:rsid w:val="00516020"/>
    <w:rsid w:val="00521C7B"/>
    <w:rsid w:val="005651B3"/>
    <w:rsid w:val="005F2BA1"/>
    <w:rsid w:val="00617BFE"/>
    <w:rsid w:val="0067103E"/>
    <w:rsid w:val="006F78CB"/>
    <w:rsid w:val="00771043"/>
    <w:rsid w:val="0086278F"/>
    <w:rsid w:val="00863CAA"/>
    <w:rsid w:val="00865601"/>
    <w:rsid w:val="008D23FB"/>
    <w:rsid w:val="00937F10"/>
    <w:rsid w:val="0094597F"/>
    <w:rsid w:val="00970EE7"/>
    <w:rsid w:val="009761F1"/>
    <w:rsid w:val="00987FEC"/>
    <w:rsid w:val="00A204AF"/>
    <w:rsid w:val="00A20A1E"/>
    <w:rsid w:val="00A64E31"/>
    <w:rsid w:val="00B07A65"/>
    <w:rsid w:val="00B1715F"/>
    <w:rsid w:val="00B57C69"/>
    <w:rsid w:val="00BC27D3"/>
    <w:rsid w:val="00C62F7C"/>
    <w:rsid w:val="00CA3EF8"/>
    <w:rsid w:val="00D0772C"/>
    <w:rsid w:val="00DC1D3B"/>
    <w:rsid w:val="00E21BFE"/>
    <w:rsid w:val="00E370D7"/>
    <w:rsid w:val="00E465AE"/>
    <w:rsid w:val="00E715B6"/>
    <w:rsid w:val="00ED0C3B"/>
    <w:rsid w:val="00EF6F39"/>
    <w:rsid w:val="00F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F7C"/>
  </w:style>
  <w:style w:type="paragraph" w:styleId="Titolo1">
    <w:name w:val="heading 1"/>
    <w:basedOn w:val="Normale"/>
    <w:next w:val="Normale"/>
    <w:link w:val="Titolo1Carattere"/>
    <w:uiPriority w:val="9"/>
    <w:qFormat/>
    <w:rsid w:val="00A2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0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51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43631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A20A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20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0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</cp:lastModifiedBy>
  <cp:revision>33</cp:revision>
  <cp:lastPrinted>2014-01-17T12:14:00Z</cp:lastPrinted>
  <dcterms:created xsi:type="dcterms:W3CDTF">2013-07-02T14:20:00Z</dcterms:created>
  <dcterms:modified xsi:type="dcterms:W3CDTF">2014-01-28T14:17:00Z</dcterms:modified>
</cp:coreProperties>
</file>