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C756D" w14:textId="77777777" w:rsidR="00F32BA2" w:rsidRPr="00CB7B2F" w:rsidRDefault="00224058" w:rsidP="00C25E55">
      <w:pPr>
        <w:jc w:val="both"/>
        <w:rPr>
          <w:rFonts w:cstheme="minorHAnsi"/>
          <w:b/>
          <w:bCs/>
          <w:sz w:val="28"/>
          <w:szCs w:val="28"/>
        </w:rPr>
      </w:pPr>
      <w:r w:rsidRPr="00CB7B2F">
        <w:rPr>
          <w:rFonts w:cstheme="minorHAnsi"/>
          <w:b/>
          <w:bCs/>
          <w:sz w:val="28"/>
          <w:szCs w:val="28"/>
        </w:rPr>
        <w:t>CORONAVIRUS 2019-nCoV cosa c’è da sapere</w:t>
      </w:r>
    </w:p>
    <w:p w14:paraId="6441BFA5" w14:textId="77777777" w:rsidR="00224058" w:rsidRPr="00CB7B2F" w:rsidRDefault="00224058" w:rsidP="00C25E55">
      <w:pPr>
        <w:jc w:val="both"/>
        <w:rPr>
          <w:rFonts w:cstheme="minorHAnsi"/>
          <w:b/>
          <w:bCs/>
          <w:sz w:val="28"/>
          <w:szCs w:val="28"/>
        </w:rPr>
      </w:pPr>
    </w:p>
    <w:p w14:paraId="4962101B" w14:textId="77777777" w:rsidR="00224058" w:rsidRPr="00CB7B2F" w:rsidRDefault="00224058" w:rsidP="00C25E55">
      <w:pPr>
        <w:jc w:val="both"/>
        <w:rPr>
          <w:rFonts w:cstheme="minorHAnsi"/>
          <w:b/>
          <w:bCs/>
          <w:sz w:val="28"/>
          <w:szCs w:val="28"/>
        </w:rPr>
      </w:pPr>
    </w:p>
    <w:p w14:paraId="5210BC9D" w14:textId="77777777" w:rsidR="00224058" w:rsidRPr="00CB7B2F" w:rsidRDefault="00224058" w:rsidP="00C25E55">
      <w:pPr>
        <w:jc w:val="both"/>
        <w:rPr>
          <w:rFonts w:cstheme="minorHAnsi"/>
          <w:sz w:val="28"/>
          <w:szCs w:val="28"/>
        </w:rPr>
      </w:pPr>
      <w:r w:rsidRPr="00CB7B2F">
        <w:rPr>
          <w:rFonts w:cstheme="minorHAnsi"/>
          <w:sz w:val="28"/>
          <w:szCs w:val="28"/>
        </w:rPr>
        <w:t>Si tratta di un nuovo coronavirus responsabile di una malattia respiratoria identificata per la prima volta nella città di Wuhan nella provincia di Hubei in Cina.</w:t>
      </w:r>
    </w:p>
    <w:p w14:paraId="6720C6F2" w14:textId="61D04230" w:rsidR="00224058" w:rsidRPr="00D54B8A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Le Autorità sanitarie cinesi hanno già riportato migliaia di casi in diverse parti del Paese. </w:t>
      </w:r>
    </w:p>
    <w:p w14:paraId="0D8811A5" w14:textId="38199120" w:rsidR="00224058" w:rsidRPr="00D54B8A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57991AB8" w14:textId="030AF97C" w:rsidR="00224058" w:rsidRPr="00CB7B2F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D54B8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I Coronavirus sono in grado di infettare diverse specie animali domestici e selvatici. 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I coronavirus animali possono infettare le persone come già accaduto per </w:t>
      </w:r>
      <w:r w:rsidRPr="00AD2F37">
        <w:rPr>
          <w:rFonts w:eastAsia="Times New Roman" w:cstheme="minorHAnsi"/>
          <w:color w:val="000000" w:themeColor="text1"/>
          <w:sz w:val="28"/>
          <w:szCs w:val="28"/>
          <w:lang w:eastAsia="en-GB"/>
        </w:rPr>
        <w:t>MERS</w:t>
      </w:r>
      <w:r w:rsidRPr="00AD2F3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 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e </w:t>
      </w:r>
      <w:r w:rsidRPr="00AD2F37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SARS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e possono poi trasmettersi da</w:t>
      </w:r>
      <w:r w:rsidR="009C0C37"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persona a persona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.</w:t>
      </w:r>
    </w:p>
    <w:p w14:paraId="580D129D" w14:textId="088FF0A6" w:rsidR="00224058" w:rsidRPr="00CB7B2F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2607EF4E" w14:textId="47020242" w:rsidR="00224058" w:rsidRPr="00CB7B2F" w:rsidRDefault="00224058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I dati della caratterizzazione genetica del Coronavirus 2019-nCoV hanno dimostrato che si tratta di un betacoronavirus, come MERSV and SARsV, con</w:t>
      </w:r>
      <w:r w:rsidR="005F37C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una possibile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origine nei pipistrelli (fonte CDC</w:t>
      </w:r>
      <w:r w:rsidR="00AD2F3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AD2F37" w:rsidRPr="00AD2F3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https://www.cdc.gov/coronavirus/index.html</w:t>
      </w:r>
      <w:r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)</w:t>
      </w:r>
      <w:r w:rsidR="009C0C37"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.</w:t>
      </w:r>
    </w:p>
    <w:p w14:paraId="41930A5D" w14:textId="41016960" w:rsidR="009C0C37" w:rsidRPr="00CB7B2F" w:rsidRDefault="009C0C37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5AB5E944" w14:textId="5FD9E141" w:rsidR="00A540A4" w:rsidRDefault="00C25E55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È</w:t>
      </w:r>
      <w:r w:rsidR="00A540A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possibile seguire</w:t>
      </w:r>
      <w:r w:rsidR="009C0C37" w:rsidRPr="00CB7B2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l’evoluzione dell’epidemia tramite i canali ufficiali del Ministero della Salute</w:t>
      </w:r>
      <w:r w:rsidR="00A540A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14:paraId="6E346EAD" w14:textId="6E8930EE" w:rsidR="009C0C37" w:rsidRPr="00CB7B2F" w:rsidRDefault="00B453CF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  <w:hyperlink r:id="rId5" w:history="1">
        <w:r w:rsidR="00A540A4" w:rsidRPr="00DA5405">
          <w:rPr>
            <w:rStyle w:val="Collegamentoipertestuale"/>
            <w:rFonts w:eastAsia="Times New Roman" w:cstheme="minorHAnsi"/>
            <w:sz w:val="28"/>
            <w:szCs w:val="28"/>
            <w:shd w:val="clear" w:color="auto" w:fill="FFFFFF"/>
            <w:lang w:eastAsia="en-GB"/>
          </w:rPr>
          <w:t>http://www.salute.gov.it/portale/nuovocoronavirus/homeNuovoCoronavirus.jsp</w:t>
        </w:r>
      </w:hyperlink>
      <w:r w:rsidR="00A540A4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</w:p>
    <w:p w14:paraId="43625E36" w14:textId="2FC508C6" w:rsidR="009C0C37" w:rsidRPr="00CB7B2F" w:rsidRDefault="009C0C37" w:rsidP="00C25E55">
      <w:pPr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</w:pPr>
    </w:p>
    <w:p w14:paraId="79A51E6B" w14:textId="1C00781F" w:rsidR="00D54B8A" w:rsidRPr="00C9099A" w:rsidRDefault="009C0C37" w:rsidP="00C25E55">
      <w:pPr>
        <w:jc w:val="both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Questa scheda ha l’obiettivo di fornire alcune informazioni utili sull’infezione </w:t>
      </w:r>
      <w:r w:rsidR="00D54B8A"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per </w:t>
      </w:r>
      <w:r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>proteggere la salute</w:t>
      </w:r>
      <w:r w:rsidR="00D54B8A"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 della nostra comunità</w:t>
      </w:r>
      <w:r w:rsidRPr="00C9099A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  <w:t xml:space="preserve">. </w:t>
      </w:r>
    </w:p>
    <w:p w14:paraId="3605D6C7" w14:textId="078FE2C4" w:rsidR="009C0C37" w:rsidRPr="00C9099A" w:rsidRDefault="009C0C37" w:rsidP="00C25E55">
      <w:pPr>
        <w:jc w:val="both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316AC617" w14:textId="2026FEF1" w:rsidR="009C0C37" w:rsidRPr="00A327E1" w:rsidRDefault="009C0C37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bookmarkStart w:id="0" w:name="_GoBack"/>
      <w:bookmarkEnd w:id="0"/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>L</w:t>
      </w:r>
      <w:r w:rsidR="00C9099A">
        <w:rPr>
          <w:rFonts w:eastAsia="Times New Roman" w:cstheme="minorHAnsi"/>
          <w:b/>
          <w:bCs/>
          <w:sz w:val="28"/>
          <w:szCs w:val="28"/>
          <w:lang w:eastAsia="en-GB"/>
        </w:rPr>
        <w:t>e</w:t>
      </w: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risposte al</w:t>
      </w:r>
      <w:r w:rsidR="00A327E1" w:rsidRPr="00A327E1">
        <w:rPr>
          <w:rFonts w:eastAsia="Times New Roman" w:cstheme="minorHAnsi"/>
          <w:b/>
          <w:bCs/>
          <w:sz w:val="28"/>
          <w:szCs w:val="28"/>
          <w:lang w:eastAsia="en-GB"/>
        </w:rPr>
        <w:t>l’epidemia di</w:t>
      </w: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Coronavirus 2019-nCoV</w:t>
      </w:r>
    </w:p>
    <w:p w14:paraId="10AE2D5E" w14:textId="050F17EA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F15184B" w14:textId="04D50456" w:rsidR="009C0C37" w:rsidRPr="00A327E1" w:rsidRDefault="009C0C37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>Come ci si può infettare?</w:t>
      </w:r>
    </w:p>
    <w:p w14:paraId="7B14083E" w14:textId="4A8D2AC8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4AF2907" w14:textId="0A7C29DF" w:rsidR="009C0C37" w:rsidRPr="00CB7B2F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L</w:t>
      </w:r>
      <w:r w:rsidR="009C0C37" w:rsidRPr="00CB7B2F">
        <w:rPr>
          <w:rFonts w:eastAsia="Times New Roman" w:cstheme="minorHAnsi"/>
          <w:sz w:val="28"/>
          <w:szCs w:val="28"/>
          <w:lang w:eastAsia="en-GB"/>
        </w:rPr>
        <w:t xml:space="preserve">a diffusione da persona a persona si pensa </w:t>
      </w:r>
      <w:r>
        <w:rPr>
          <w:rFonts w:eastAsia="Times New Roman" w:cstheme="minorHAnsi"/>
          <w:sz w:val="28"/>
          <w:szCs w:val="28"/>
          <w:lang w:eastAsia="en-GB"/>
        </w:rPr>
        <w:t xml:space="preserve">possa avvenire </w:t>
      </w:r>
      <w:r w:rsidR="009C0C37" w:rsidRPr="00CB7B2F">
        <w:rPr>
          <w:rFonts w:eastAsia="Times New Roman" w:cstheme="minorHAnsi"/>
          <w:sz w:val="28"/>
          <w:szCs w:val="28"/>
          <w:lang w:eastAsia="en-GB"/>
        </w:rPr>
        <w:t>principalmente attraverso goccioline respiratorie prodotte quando una persona infetta tossisce o starnutisce, in modo simile a come si diff</w:t>
      </w:r>
      <w:r>
        <w:rPr>
          <w:rFonts w:eastAsia="Times New Roman" w:cstheme="minorHAnsi"/>
          <w:sz w:val="28"/>
          <w:szCs w:val="28"/>
          <w:lang w:eastAsia="en-GB"/>
        </w:rPr>
        <w:t>ondono</w:t>
      </w:r>
      <w:r w:rsidR="009C0C37" w:rsidRPr="00CB7B2F">
        <w:rPr>
          <w:rFonts w:eastAsia="Times New Roman" w:cstheme="minorHAnsi"/>
          <w:sz w:val="28"/>
          <w:szCs w:val="28"/>
          <w:lang w:eastAsia="en-GB"/>
        </w:rPr>
        <w:t xml:space="preserve"> l'influenza e altri agenti patogeni respiratori. Analogamente a SARS e MERS, la diffusione tra le persone avviene attraverso contatti ravvicinati.</w:t>
      </w:r>
    </w:p>
    <w:p w14:paraId="5EF2BD93" w14:textId="6E945185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34EE4E86" w14:textId="23CAE292" w:rsidR="009C0C37" w:rsidRPr="00A327E1" w:rsidRDefault="009C0C37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A327E1">
        <w:rPr>
          <w:rFonts w:eastAsia="Times New Roman" w:cstheme="minorHAnsi"/>
          <w:b/>
          <w:bCs/>
          <w:sz w:val="28"/>
          <w:szCs w:val="28"/>
          <w:lang w:eastAsia="en-GB"/>
        </w:rPr>
        <w:t>Quali sono i sintomi?</w:t>
      </w:r>
    </w:p>
    <w:p w14:paraId="3962B8C8" w14:textId="1B579DE9" w:rsidR="009C0C37" w:rsidRPr="00CB7B2F" w:rsidRDefault="009C0C37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8C9D4E9" w14:textId="77777777" w:rsidR="00C9099A" w:rsidRDefault="009C0C37" w:rsidP="00C25E55">
      <w:pPr>
        <w:spacing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Le infezioni confermate da </w:t>
      </w:r>
      <w:r w:rsidRPr="009C0C3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2019-nCoV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possono 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provocare una sintomatologia da lieve</w:t>
      </w:r>
      <w:r w:rsidR="001319D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(80% dei casi),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 severa</w:t>
      </w:r>
      <w:r w:rsidR="001319D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(20% dei casi)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con esiti letali</w:t>
      </w:r>
      <w:r w:rsidR="001319D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(2% dei casi)</w:t>
      </w:r>
      <w:r w:rsidRPr="009C0C3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. </w:t>
      </w:r>
    </w:p>
    <w:p w14:paraId="0F6CA2DF" w14:textId="75BB2D68" w:rsidR="009C0C37" w:rsidRPr="009C0C37" w:rsidRDefault="00CB7B2F" w:rsidP="00C25E55">
      <w:pPr>
        <w:spacing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 sintomi possono comparire da 2 a 14 giorni dopo l’esposizione e includono: </w:t>
      </w:r>
    </w:p>
    <w:p w14:paraId="55B0EE99" w14:textId="78C02BAE" w:rsidR="009C0C37" w:rsidRPr="009C0C37" w:rsidRDefault="009C0C37" w:rsidP="00C25E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9C0C37">
        <w:rPr>
          <w:rFonts w:eastAsia="Times New Roman" w:cstheme="minorHAnsi"/>
          <w:color w:val="000000"/>
          <w:sz w:val="28"/>
          <w:szCs w:val="28"/>
          <w:lang w:eastAsia="en-GB"/>
        </w:rPr>
        <w:t>Fe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bbre</w:t>
      </w:r>
    </w:p>
    <w:p w14:paraId="7FBE3626" w14:textId="5BE2EC27" w:rsidR="009C0C37" w:rsidRPr="00CB7B2F" w:rsidRDefault="00CB7B2F" w:rsidP="00C25E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Tosse</w:t>
      </w:r>
    </w:p>
    <w:p w14:paraId="2938A62C" w14:textId="52B442D8" w:rsidR="00CB7B2F" w:rsidRPr="00CB7B2F" w:rsidRDefault="00CB7B2F" w:rsidP="00C25E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val="en-US" w:eastAsia="en-GB"/>
        </w:rPr>
        <w:lastRenderedPageBreak/>
        <w:t>Difficoltà respiratoria</w:t>
      </w:r>
    </w:p>
    <w:p w14:paraId="58C582E8" w14:textId="31F62833" w:rsidR="00CB7B2F" w:rsidRPr="00A327E1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</w:pPr>
      <w:r w:rsidRPr="00A327E1">
        <w:rPr>
          <w:rFonts w:eastAsia="Times New Roman" w:cstheme="minorHAnsi"/>
          <w:b/>
          <w:bCs/>
          <w:color w:val="000000"/>
          <w:sz w:val="28"/>
          <w:szCs w:val="28"/>
          <w:lang w:val="en-US" w:eastAsia="en-GB"/>
        </w:rPr>
        <w:t>Come prevenire l’infezione?</w:t>
      </w:r>
    </w:p>
    <w:p w14:paraId="022B1DA7" w14:textId="167A4932" w:rsidR="00CB7B2F" w:rsidRPr="00CB7B2F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L’Organizzazione Mondiale della salute raccomanda le seguenti precauzioni e</w:t>
      </w:r>
      <w:r w:rsidR="00661517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misure igieniche</w:t>
      </w:r>
      <w:r w:rsidR="00C9099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hyperlink r:id="rId6" w:history="1">
        <w:r w:rsidR="00A540A4" w:rsidRPr="00DA5405">
          <w:rPr>
            <w:rStyle w:val="Collegamentoipertestuale"/>
            <w:rFonts w:eastAsia="Times New Roman" w:cstheme="minorHAnsi"/>
            <w:sz w:val="28"/>
            <w:szCs w:val="28"/>
            <w:lang w:eastAsia="en-GB"/>
          </w:rPr>
          <w:t>https://www.who.int/emergencies/diseases/novel-coronavirus-2019/advice-for-public</w:t>
        </w:r>
      </w:hyperlink>
      <w:r w:rsidR="00A540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:</w:t>
      </w:r>
    </w:p>
    <w:p w14:paraId="4B1D4012" w14:textId="6B0D33BD" w:rsidR="00CB7B2F" w:rsidRPr="00C9099A" w:rsidRDefault="00CB7B2F" w:rsidP="00C25E55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>Lavare spesso le mani con gel disinfettanti o con acqua e sapone;</w:t>
      </w:r>
    </w:p>
    <w:p w14:paraId="39ED134F" w14:textId="7935B008" w:rsidR="00CB7B2F" w:rsidRPr="00C9099A" w:rsidRDefault="00CB7B2F" w:rsidP="00C25E55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>Quando si tossisce e si starnutisce, coprire la bocca e il naso con un gomito o un fazzoletto</w:t>
      </w:r>
      <w:r w:rsidR="00C25E5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gettare via immediatamente i fazzoletti e lavarsi le mani; </w:t>
      </w:r>
    </w:p>
    <w:p w14:paraId="570A8135" w14:textId="0316D388" w:rsidR="00CB7B2F" w:rsidRPr="00C9099A" w:rsidRDefault="00CB7B2F" w:rsidP="00C25E55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9099A">
        <w:rPr>
          <w:rFonts w:eastAsia="Times New Roman" w:cstheme="minorHAnsi"/>
          <w:color w:val="000000"/>
          <w:sz w:val="28"/>
          <w:szCs w:val="28"/>
          <w:lang w:eastAsia="en-GB"/>
        </w:rPr>
        <w:t>Evitare il contatto ravvicinato con chiunque abbia la febbre e la tosse</w:t>
      </w:r>
      <w:r w:rsidR="00C9099A">
        <w:rPr>
          <w:rFonts w:eastAsia="Times New Roman" w:cstheme="minorHAnsi"/>
          <w:color w:val="000000"/>
          <w:sz w:val="28"/>
          <w:szCs w:val="28"/>
          <w:lang w:eastAsia="en-GB"/>
        </w:rPr>
        <w:t>.</w:t>
      </w:r>
    </w:p>
    <w:p w14:paraId="630526CE" w14:textId="288C7ECD" w:rsidR="00CB7B2F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In caso di febbre, tosse e difficoltà respiratorie, rivolgersi tempestivamente a un medico e riferire </w:t>
      </w:r>
      <w:r w:rsidR="005F37CE">
        <w:rPr>
          <w:rFonts w:eastAsia="Times New Roman" w:cstheme="minorHAnsi"/>
          <w:color w:val="000000"/>
          <w:sz w:val="28"/>
          <w:szCs w:val="28"/>
          <w:lang w:eastAsia="en-GB"/>
        </w:rPr>
        <w:t>a</w:t>
      </w:r>
      <w:r w:rsidR="005F37CE" w:rsidRPr="00CB7B2F">
        <w:rPr>
          <w:rFonts w:eastAsia="Times New Roman" w:cstheme="minorHAnsi"/>
          <w:color w:val="000000"/>
          <w:sz w:val="28"/>
          <w:szCs w:val="28"/>
          <w:lang w:eastAsia="en-GB"/>
        </w:rPr>
        <w:t>gli operatori sanitari</w:t>
      </w:r>
      <w:r w:rsidR="005F37C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di eventuali viaggi nelle settimane</w:t>
      </w:r>
      <w:r w:rsidR="00C25E55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pre</w:t>
      </w:r>
      <w:r w:rsidR="005F37CE">
        <w:rPr>
          <w:rFonts w:eastAsia="Times New Roman" w:cstheme="minorHAnsi"/>
          <w:color w:val="000000"/>
          <w:sz w:val="28"/>
          <w:szCs w:val="28"/>
          <w:lang w:eastAsia="en-GB"/>
        </w:rPr>
        <w:t>cedenti.</w:t>
      </w:r>
    </w:p>
    <w:p w14:paraId="23878912" w14:textId="7C72777B" w:rsidR="00CB7B2F" w:rsidRPr="009B5FB1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9B5FB1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Il personale e gli studenti possono recarsi in Cina?</w:t>
      </w:r>
    </w:p>
    <w:p w14:paraId="59955A0B" w14:textId="1FE8BCE4" w:rsidR="00CB7B2F" w:rsidRPr="00CB7B2F" w:rsidRDefault="00621FF4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Il Governo italiano ha deciso di sospendere 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temporaneamente tutti i viaggi previsti in Cina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, </w:t>
      </w:r>
      <w:r w:rsidR="00CB7B2F" w:rsidRPr="00CB7B2F">
        <w:rPr>
          <w:rFonts w:eastAsia="Times New Roman" w:cstheme="minorHAnsi"/>
          <w:color w:val="000000"/>
          <w:sz w:val="28"/>
          <w:szCs w:val="28"/>
          <w:lang w:eastAsia="en-GB"/>
        </w:rPr>
        <w:t>fino a nuovo avviso.</w:t>
      </w:r>
    </w:p>
    <w:p w14:paraId="57AA1D46" w14:textId="7E81636E" w:rsidR="00CB7B2F" w:rsidRPr="00CB7B2F" w:rsidRDefault="00CB7B2F" w:rsidP="00C25E55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La ragione principale di questa decisione non è solo il rischio di infezione da 2019-nCoV, ma anche la natura imprevedibile dell'epidemia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>,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il rischio associato di disordini sociali nelle aree colpite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o le restrizioni di quarantena, che 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 xml:space="preserve">potrebbero 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>rend</w:t>
      </w:r>
      <w:r w:rsidR="009B5FB1">
        <w:rPr>
          <w:rFonts w:eastAsia="Times New Roman" w:cstheme="minorHAnsi"/>
          <w:color w:val="000000"/>
          <w:sz w:val="28"/>
          <w:szCs w:val="28"/>
          <w:lang w:eastAsia="en-GB"/>
        </w:rPr>
        <w:t>ere</w:t>
      </w:r>
      <w:r w:rsidRPr="00CB7B2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impossibile il ritorno a casa.</w:t>
      </w:r>
    </w:p>
    <w:p w14:paraId="0B51B18A" w14:textId="43F9E4DC" w:rsidR="009C0C37" w:rsidRPr="009B5FB1" w:rsidRDefault="009B5FB1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B5FB1">
        <w:rPr>
          <w:rFonts w:eastAsia="Times New Roman" w:cstheme="minorHAnsi"/>
          <w:b/>
          <w:bCs/>
          <w:sz w:val="28"/>
          <w:szCs w:val="28"/>
          <w:lang w:eastAsia="en-GB"/>
        </w:rPr>
        <w:t>Cosa si raccomanda al personale e agli studenti di ritorno dalla Cina</w:t>
      </w:r>
    </w:p>
    <w:p w14:paraId="64CDA3A9" w14:textId="4C22E3E4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718D79DE" w14:textId="7A6BD5B3" w:rsidR="009B5FB1" w:rsidRPr="00C9099A" w:rsidRDefault="009B5FB1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C9099A">
        <w:rPr>
          <w:rFonts w:eastAsia="Times New Roman" w:cstheme="minorHAnsi"/>
          <w:b/>
          <w:bCs/>
          <w:sz w:val="28"/>
          <w:szCs w:val="28"/>
          <w:lang w:eastAsia="en-GB"/>
        </w:rPr>
        <w:t>In caso di sintomatologia (febbre, tosse, difficoltà respiratoria):</w:t>
      </w:r>
    </w:p>
    <w:p w14:paraId="3BBDF1B0" w14:textId="3116B734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Rivolgersi immediatamente al personale medico </w:t>
      </w:r>
      <w:r w:rsidR="00C9099A">
        <w:rPr>
          <w:rFonts w:eastAsia="Times New Roman" w:cstheme="minorHAnsi"/>
          <w:sz w:val="28"/>
          <w:szCs w:val="28"/>
          <w:lang w:eastAsia="en-GB"/>
        </w:rPr>
        <w:t xml:space="preserve">o </w:t>
      </w:r>
      <w:r w:rsidR="00C378F3">
        <w:rPr>
          <w:rFonts w:eastAsia="Times New Roman" w:cstheme="minorHAnsi"/>
          <w:sz w:val="28"/>
          <w:szCs w:val="28"/>
          <w:lang w:eastAsia="en-GB"/>
        </w:rPr>
        <w:t xml:space="preserve">chiamare il </w:t>
      </w:r>
      <w:r w:rsidR="00C378F3" w:rsidRPr="00C9099A">
        <w:rPr>
          <w:rFonts w:eastAsia="Times New Roman" w:cstheme="minorHAnsi"/>
          <w:b/>
          <w:bCs/>
          <w:sz w:val="28"/>
          <w:szCs w:val="28"/>
          <w:lang w:eastAsia="en-GB"/>
        </w:rPr>
        <w:t>numero verde 1500</w:t>
      </w:r>
      <w:r w:rsidR="00C378F3">
        <w:rPr>
          <w:rFonts w:eastAsia="Times New Roman" w:cstheme="minorHAnsi"/>
          <w:sz w:val="28"/>
          <w:szCs w:val="28"/>
          <w:lang w:eastAsia="en-GB"/>
        </w:rPr>
        <w:t xml:space="preserve"> attivo presso il Ministero della Salute.</w:t>
      </w:r>
    </w:p>
    <w:p w14:paraId="404A13E3" w14:textId="77777777" w:rsidR="00C9099A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Ridurre al minimo i contatti con altre persone e non frequentare posti affollati</w:t>
      </w:r>
      <w:r w:rsidR="00C9099A">
        <w:rPr>
          <w:rFonts w:eastAsia="Times New Roman" w:cstheme="minorHAnsi"/>
          <w:sz w:val="28"/>
          <w:szCs w:val="28"/>
          <w:lang w:eastAsia="en-GB"/>
        </w:rPr>
        <w:t>.</w:t>
      </w:r>
    </w:p>
    <w:p w14:paraId="266D9040" w14:textId="12A43320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Si raccomanda agli studenti di non frequentare le lezioni o altre attività curricolari ed extracurricolari in caso di sintomatologia sospetta.</w:t>
      </w:r>
    </w:p>
    <w:p w14:paraId="3017FA67" w14:textId="22EE0DFF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19BBB8B" w14:textId="67386AF3" w:rsidR="009B5FB1" w:rsidRPr="00C9099A" w:rsidRDefault="009B5FB1" w:rsidP="00C25E55">
      <w:pPr>
        <w:jc w:val="both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C9099A">
        <w:rPr>
          <w:rFonts w:eastAsia="Times New Roman" w:cstheme="minorHAnsi"/>
          <w:b/>
          <w:bCs/>
          <w:sz w:val="28"/>
          <w:szCs w:val="28"/>
          <w:lang w:eastAsia="en-GB"/>
        </w:rPr>
        <w:t>In assenza di sintomi:</w:t>
      </w:r>
    </w:p>
    <w:p w14:paraId="07E4D957" w14:textId="5AC4C669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Tenere monitorata la temperatura corporea giornalmente.</w:t>
      </w:r>
      <w:r w:rsidR="00C9099A">
        <w:rPr>
          <w:rFonts w:eastAsia="Times New Roman" w:cstheme="minorHAnsi"/>
          <w:sz w:val="28"/>
          <w:szCs w:val="28"/>
          <w:lang w:eastAsia="en-GB"/>
        </w:rPr>
        <w:t xml:space="preserve">  </w:t>
      </w:r>
      <w:r>
        <w:rPr>
          <w:rFonts w:eastAsia="Times New Roman" w:cstheme="minorHAnsi"/>
          <w:sz w:val="28"/>
          <w:szCs w:val="28"/>
          <w:lang w:eastAsia="en-GB"/>
        </w:rPr>
        <w:t xml:space="preserve">In caso di rialzo termico </w:t>
      </w:r>
      <w:r w:rsidR="00A327E1">
        <w:rPr>
          <w:rFonts w:eastAsia="Times New Roman" w:cstheme="minorHAnsi"/>
          <w:sz w:val="28"/>
          <w:szCs w:val="28"/>
          <w:lang w:eastAsia="en-GB"/>
        </w:rPr>
        <w:t>contattare immediatamente il numero verde</w:t>
      </w:r>
      <w:r w:rsidR="00C9099A">
        <w:rPr>
          <w:rFonts w:eastAsia="Times New Roman" w:cstheme="minorHAnsi"/>
          <w:sz w:val="28"/>
          <w:szCs w:val="28"/>
          <w:lang w:eastAsia="en-GB"/>
        </w:rPr>
        <w:t>.</w:t>
      </w:r>
    </w:p>
    <w:p w14:paraId="208C6FA7" w14:textId="3EA33FF5" w:rsidR="00A327E1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Gli studenti </w:t>
      </w:r>
      <w:r w:rsidR="001A5D64" w:rsidRPr="00C9099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che si sono recati recentemente in </w:t>
      </w:r>
      <w:r w:rsidRPr="00C9099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Cina </w:t>
      </w:r>
      <w:r w:rsidR="001A5D64" w:rsidRPr="00C9099A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e </w:t>
      </w:r>
      <w:r>
        <w:rPr>
          <w:rFonts w:eastAsia="Times New Roman" w:cstheme="minorHAnsi"/>
          <w:sz w:val="28"/>
          <w:szCs w:val="28"/>
          <w:lang w:eastAsia="en-GB"/>
        </w:rPr>
        <w:t>che non presentano sintomi possono frequentare le lezioni le lezioni o altre attività curricolari senza limitazioni e senza la necessità di indossare maschere protettive</w:t>
      </w:r>
      <w:r w:rsidR="00621FF4">
        <w:rPr>
          <w:rFonts w:eastAsia="Times New Roman" w:cstheme="minorHAnsi"/>
          <w:sz w:val="28"/>
          <w:szCs w:val="28"/>
          <w:lang w:eastAsia="en-GB"/>
        </w:rPr>
        <w:t>.</w:t>
      </w:r>
    </w:p>
    <w:p w14:paraId="1E3FFA20" w14:textId="77777777" w:rsidR="00A327E1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6A1D5785" w14:textId="1CA85096" w:rsidR="009B5FB1" w:rsidRDefault="00A327E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 w:rsidRPr="009B5FB1">
        <w:rPr>
          <w:rFonts w:eastAsia="Times New Roman" w:cstheme="minorHAnsi"/>
          <w:b/>
          <w:bCs/>
          <w:sz w:val="28"/>
          <w:szCs w:val="28"/>
          <w:lang w:eastAsia="en-GB"/>
        </w:rPr>
        <w:t>Cosa si raccomanda al personale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docente o ricercatore in visita dalla Cina</w:t>
      </w:r>
    </w:p>
    <w:p w14:paraId="52328990" w14:textId="02F41F8A" w:rsidR="009B5FB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504D32F8" w14:textId="4D5AA4D5" w:rsidR="00A327E1" w:rsidRDefault="009B5FB1" w:rsidP="00C25E55">
      <w:pPr>
        <w:jc w:val="both"/>
        <w:rPr>
          <w:rFonts w:eastAsia="Times New Roman" w:cstheme="minorHAnsi"/>
          <w:sz w:val="28"/>
          <w:szCs w:val="28"/>
          <w:lang w:eastAsia="en-GB"/>
        </w:rPr>
      </w:pPr>
      <w:r w:rsidRPr="009B5FB1">
        <w:rPr>
          <w:rFonts w:eastAsia="Times New Roman" w:cstheme="minorHAnsi"/>
          <w:sz w:val="28"/>
          <w:szCs w:val="28"/>
          <w:lang w:eastAsia="en-GB"/>
        </w:rPr>
        <w:t>Chiedete a tutti i visitatori cinesi di monitorare attentamente il loro stato di salute prendendo la temperatura e osservando altri possibili sintomi durante i primi 14 giorni dopo la partenza dalla Cina, e informateli su come ricevere cure mediche in caso di malattia</w:t>
      </w:r>
      <w:r w:rsidR="00A327E1">
        <w:rPr>
          <w:rFonts w:eastAsia="Times New Roman" w:cstheme="minorHAnsi"/>
          <w:sz w:val="28"/>
          <w:szCs w:val="28"/>
          <w:lang w:eastAsia="en-GB"/>
        </w:rPr>
        <w:t xml:space="preserve"> rivolgendovi immediatamente al personale medico o chiamando il </w:t>
      </w:r>
      <w:r w:rsidR="00A327E1" w:rsidRPr="00C9099A">
        <w:rPr>
          <w:rFonts w:eastAsia="Times New Roman" w:cstheme="minorHAnsi"/>
          <w:b/>
          <w:bCs/>
          <w:sz w:val="28"/>
          <w:szCs w:val="28"/>
          <w:lang w:eastAsia="en-GB"/>
        </w:rPr>
        <w:t>numero verd</w:t>
      </w:r>
      <w:r w:rsidR="00C9099A" w:rsidRPr="00C9099A">
        <w:rPr>
          <w:rFonts w:eastAsia="Times New Roman" w:cstheme="minorHAnsi"/>
          <w:b/>
          <w:bCs/>
          <w:sz w:val="28"/>
          <w:szCs w:val="28"/>
          <w:lang w:eastAsia="en-GB"/>
        </w:rPr>
        <w:t>e 1500</w:t>
      </w:r>
      <w:r w:rsidR="00C9099A">
        <w:rPr>
          <w:rFonts w:eastAsia="Times New Roman" w:cstheme="minorHAnsi"/>
          <w:sz w:val="28"/>
          <w:szCs w:val="28"/>
          <w:lang w:eastAsia="en-GB"/>
        </w:rPr>
        <w:t xml:space="preserve"> attivo presso il Ministero della Salute.</w:t>
      </w:r>
    </w:p>
    <w:p w14:paraId="788EF134" w14:textId="0655C8FD" w:rsidR="00A327E1" w:rsidRDefault="00A327E1" w:rsidP="00A327E1">
      <w:pPr>
        <w:rPr>
          <w:rFonts w:eastAsia="Times New Roman" w:cstheme="minorHAnsi"/>
          <w:sz w:val="28"/>
          <w:szCs w:val="28"/>
          <w:lang w:eastAsia="en-GB"/>
        </w:rPr>
      </w:pPr>
    </w:p>
    <w:p w14:paraId="5A4AFA79" w14:textId="77777777" w:rsidR="00A327E1" w:rsidRDefault="00A327E1" w:rsidP="00A327E1">
      <w:pPr>
        <w:rPr>
          <w:rFonts w:eastAsia="Times New Roman" w:cstheme="minorHAnsi"/>
          <w:sz w:val="28"/>
          <w:szCs w:val="28"/>
          <w:lang w:eastAsia="en-GB"/>
        </w:rPr>
      </w:pPr>
    </w:p>
    <w:p w14:paraId="43857BFB" w14:textId="77777777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F976040" w14:textId="0D5435F8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72A71FD7" w14:textId="77777777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4B1021A8" w14:textId="44E818A0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7058FDD" w14:textId="77777777" w:rsidR="00A327E1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7FEAA95" w14:textId="6F76791E" w:rsidR="00A327E1" w:rsidRPr="00CB7B2F" w:rsidRDefault="00A327E1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0355D065" w14:textId="0E28698B" w:rsidR="009C0C37" w:rsidRPr="00CB7B2F" w:rsidRDefault="009C0C37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3F65AB79" w14:textId="77777777" w:rsidR="009C0C37" w:rsidRPr="00CB7B2F" w:rsidRDefault="009C0C37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150FBB17" w14:textId="1974516A" w:rsidR="00224058" w:rsidRPr="00224058" w:rsidRDefault="00224058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47E15C94" w14:textId="77777777" w:rsidR="00224058" w:rsidRPr="00224058" w:rsidRDefault="00224058" w:rsidP="00224058">
      <w:pPr>
        <w:rPr>
          <w:rFonts w:eastAsia="Times New Roman" w:cstheme="minorHAnsi"/>
          <w:sz w:val="28"/>
          <w:szCs w:val="28"/>
          <w:lang w:eastAsia="en-GB"/>
        </w:rPr>
      </w:pPr>
    </w:p>
    <w:p w14:paraId="6F7D320A" w14:textId="77777777" w:rsidR="00224058" w:rsidRPr="00CB7B2F" w:rsidRDefault="00224058">
      <w:pPr>
        <w:rPr>
          <w:rFonts w:cstheme="minorHAnsi"/>
          <w:sz w:val="28"/>
          <w:szCs w:val="28"/>
        </w:rPr>
      </w:pPr>
    </w:p>
    <w:sectPr w:rsidR="00224058" w:rsidRPr="00CB7B2F" w:rsidSect="00332D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12CEF"/>
    <w:multiLevelType w:val="multilevel"/>
    <w:tmpl w:val="288C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E5F8C"/>
    <w:multiLevelType w:val="hybridMultilevel"/>
    <w:tmpl w:val="7304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58"/>
    <w:rsid w:val="001319DF"/>
    <w:rsid w:val="001425FA"/>
    <w:rsid w:val="001A5D64"/>
    <w:rsid w:val="00224058"/>
    <w:rsid w:val="0032739D"/>
    <w:rsid w:val="00332DA2"/>
    <w:rsid w:val="00340628"/>
    <w:rsid w:val="00343E4B"/>
    <w:rsid w:val="00586111"/>
    <w:rsid w:val="005F37CE"/>
    <w:rsid w:val="00621FF4"/>
    <w:rsid w:val="00661517"/>
    <w:rsid w:val="009B5FB1"/>
    <w:rsid w:val="009C0C37"/>
    <w:rsid w:val="00A14917"/>
    <w:rsid w:val="00A327E1"/>
    <w:rsid w:val="00A540A4"/>
    <w:rsid w:val="00AD2F37"/>
    <w:rsid w:val="00B453CF"/>
    <w:rsid w:val="00B6451E"/>
    <w:rsid w:val="00C25E55"/>
    <w:rsid w:val="00C378F3"/>
    <w:rsid w:val="00C9099A"/>
    <w:rsid w:val="00CB7B2F"/>
    <w:rsid w:val="00D54B8A"/>
    <w:rsid w:val="00F3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385"/>
  <w15:chartTrackingRefBased/>
  <w15:docId w15:val="{2975D2A9-5B43-374B-ADA1-F00157C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24058"/>
  </w:style>
  <w:style w:type="character" w:styleId="Collegamentoipertestuale">
    <w:name w:val="Hyperlink"/>
    <w:basedOn w:val="Carpredefinitoparagrafo"/>
    <w:uiPriority w:val="99"/>
    <w:unhideWhenUsed/>
    <w:rsid w:val="002240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0C37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C0C3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C0C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9B5F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F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F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F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F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FB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FB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9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/advice-for-public" TargetMode="External"/><Relationship Id="rId5" Type="http://schemas.openxmlformats.org/officeDocument/2006/relationships/hyperlink" Target="http://www.salute.gov.it/portale/nuovocoronavirus/homeNuovoCoronaviru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Scagliarini</dc:creator>
  <cp:keywords/>
  <dc:description/>
  <cp:lastModifiedBy>Giorgio Mosconi</cp:lastModifiedBy>
  <cp:revision>7</cp:revision>
  <dcterms:created xsi:type="dcterms:W3CDTF">2020-01-30T13:27:00Z</dcterms:created>
  <dcterms:modified xsi:type="dcterms:W3CDTF">2020-01-31T09:09:00Z</dcterms:modified>
</cp:coreProperties>
</file>