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620E6257" w14:textId="1D469220" w:rsidR="00DE7A76" w:rsidRPr="00E14718" w:rsidRDefault="00BF07B3" w:rsidP="00DE7A76">
      <w:pPr>
        <w:pStyle w:val="Sottotitolo"/>
        <w:jc w:val="start"/>
        <w:rPr>
          <w:sz w:val="23"/>
          <w:szCs w:val="23"/>
          <w:lang w:val="de-DE"/>
        </w:rPr>
      </w:pPr>
      <w:r>
        <w:rPr>
          <w:b w:val="0"/>
          <w:bCs/>
          <w:i/>
          <w:iCs/>
          <w:sz w:val="23"/>
          <w:szCs w:val="23"/>
        </w:rPr>
        <w:t>A</w:t>
      </w:r>
      <w:r w:rsidR="004005E5" w:rsidRPr="00E14718">
        <w:rPr>
          <w:b w:val="0"/>
          <w:bCs/>
          <w:i/>
          <w:iCs/>
          <w:sz w:val="23"/>
          <w:szCs w:val="23"/>
        </w:rPr>
        <w:t xml:space="preserve">rea </w:t>
      </w:r>
      <w:r w:rsidR="00DE7A76" w:rsidRPr="00E14718">
        <w:rPr>
          <w:b w:val="0"/>
          <w:bCs/>
          <w:i/>
          <w:iCs/>
          <w:sz w:val="23"/>
          <w:szCs w:val="23"/>
        </w:rPr>
        <w:t>Affari Generali</w:t>
      </w:r>
      <w:r w:rsidR="00DE7A76" w:rsidRPr="00E14718">
        <w:rPr>
          <w:b w:val="0"/>
          <w:bCs/>
          <w:i/>
          <w:iCs/>
          <w:sz w:val="23"/>
          <w:szCs w:val="23"/>
        </w:rPr>
        <w:tab/>
      </w:r>
      <w:r w:rsidR="00DE7A76" w:rsidRPr="00E14718">
        <w:rPr>
          <w:b w:val="0"/>
          <w:bCs/>
          <w:i/>
          <w:iCs/>
          <w:sz w:val="23"/>
          <w:szCs w:val="23"/>
        </w:rPr>
        <w:tab/>
      </w:r>
      <w:r w:rsidR="00DE7A76" w:rsidRPr="00E14718">
        <w:rPr>
          <w:b w:val="0"/>
          <w:bCs/>
          <w:i/>
          <w:iCs/>
          <w:sz w:val="23"/>
          <w:szCs w:val="23"/>
        </w:rPr>
        <w:tab/>
      </w:r>
      <w:r w:rsidR="00DE7A76" w:rsidRPr="00E14718">
        <w:rPr>
          <w:b w:val="0"/>
          <w:bCs/>
          <w:i/>
          <w:iCs/>
          <w:sz w:val="23"/>
          <w:szCs w:val="23"/>
        </w:rPr>
        <w:tab/>
      </w:r>
      <w:r w:rsidR="00DE7A76" w:rsidRPr="00E14718">
        <w:rPr>
          <w:b w:val="0"/>
          <w:bCs/>
          <w:i/>
          <w:iCs/>
          <w:sz w:val="23"/>
          <w:szCs w:val="23"/>
        </w:rPr>
        <w:tab/>
      </w:r>
      <w:r w:rsidR="00DE7A76" w:rsidRPr="00E14718">
        <w:rPr>
          <w:b w:val="0"/>
          <w:bCs/>
          <w:i/>
          <w:iCs/>
          <w:sz w:val="23"/>
          <w:szCs w:val="23"/>
        </w:rPr>
        <w:tab/>
      </w:r>
      <w:r w:rsidR="00DE7A76" w:rsidRPr="00E14718">
        <w:rPr>
          <w:b w:val="0"/>
          <w:bCs/>
          <w:i/>
          <w:iCs/>
          <w:sz w:val="23"/>
          <w:szCs w:val="23"/>
        </w:rPr>
        <w:tab/>
      </w:r>
      <w:r w:rsidR="00DE7A76" w:rsidRPr="00E14718">
        <w:rPr>
          <w:b w:val="0"/>
          <w:bCs/>
          <w:i/>
          <w:iCs/>
          <w:sz w:val="23"/>
          <w:szCs w:val="23"/>
        </w:rPr>
        <w:tab/>
      </w:r>
      <w:r w:rsidR="00DE7A76" w:rsidRPr="00E14718">
        <w:rPr>
          <w:sz w:val="23"/>
          <w:szCs w:val="23"/>
          <w:lang w:val="de-DE"/>
        </w:rPr>
        <w:t>D.</w:t>
      </w:r>
      <w:r w:rsidR="004005E5" w:rsidRPr="00E14718">
        <w:rPr>
          <w:sz w:val="23"/>
          <w:szCs w:val="23"/>
          <w:lang w:val="de-DE"/>
        </w:rPr>
        <w:t xml:space="preserve">R. </w:t>
      </w:r>
      <w:r w:rsidR="00DE7A76" w:rsidRPr="00E14718">
        <w:rPr>
          <w:sz w:val="23"/>
          <w:szCs w:val="23"/>
          <w:lang w:val="de-DE"/>
        </w:rPr>
        <w:t xml:space="preserve">n. </w:t>
      </w:r>
      <w:r w:rsidR="005E60F8">
        <w:rPr>
          <w:sz w:val="23"/>
          <w:szCs w:val="23"/>
          <w:lang w:val="de-DE"/>
        </w:rPr>
        <w:t xml:space="preserve"> 397</w:t>
      </w:r>
    </w:p>
    <w:p w14:paraId="5CDFA142" w14:textId="77777777" w:rsidR="00DE7A76" w:rsidRPr="00E14718" w:rsidRDefault="00DE7A76" w:rsidP="00DE7A76">
      <w:pPr>
        <w:pStyle w:val="Sottotitolo"/>
        <w:rPr>
          <w:sz w:val="23"/>
          <w:szCs w:val="23"/>
        </w:rPr>
      </w:pPr>
      <w:r w:rsidRPr="00E14718">
        <w:rPr>
          <w:sz w:val="23"/>
          <w:szCs w:val="23"/>
        </w:rPr>
        <w:t>IL RETTORE</w:t>
      </w:r>
    </w:p>
    <w:p w14:paraId="0A3A5246" w14:textId="77777777" w:rsidR="00DE7A76" w:rsidRPr="00BF07B3" w:rsidRDefault="00DE7A76" w:rsidP="0042256C">
      <w:pPr>
        <w:ind w:start="99pt" w:hanging="99pt"/>
        <w:jc w:val="both"/>
        <w:rPr>
          <w:rFonts w:eastAsia="ヒラギノ角ゴ Pro W3"/>
          <w:color w:val="000000"/>
          <w:sz w:val="23"/>
          <w:szCs w:val="23"/>
          <w:lang w:eastAsia="it-IT"/>
        </w:rPr>
      </w:pPr>
      <w:r w:rsidRPr="005C3878">
        <w:rPr>
          <w:rFonts w:eastAsia="ヒラギノ角ゴ Pro W3"/>
          <w:color w:val="000000"/>
          <w:sz w:val="23"/>
          <w:szCs w:val="23"/>
          <w:lang w:eastAsia="it-IT"/>
        </w:rPr>
        <w:t>VISTA</w:t>
      </w:r>
      <w:r w:rsidRPr="005C3878">
        <w:rPr>
          <w:rFonts w:eastAsia="ヒラギノ角ゴ Pro W3"/>
          <w:color w:val="000000"/>
          <w:sz w:val="23"/>
          <w:szCs w:val="23"/>
          <w:lang w:eastAsia="it-IT"/>
        </w:rPr>
        <w:tab/>
      </w:r>
      <w:r w:rsidRPr="00BF07B3">
        <w:rPr>
          <w:rFonts w:eastAsia="ヒラギノ角ゴ Pro W3"/>
          <w:color w:val="000000"/>
          <w:sz w:val="23"/>
          <w:szCs w:val="23"/>
          <w:lang w:eastAsia="it-IT"/>
        </w:rPr>
        <w:t xml:space="preserve">la Legge n. 240 del 30.12.2010 in materia di organizzazione delle Università, di personale accademico e reclutamento, nonché delega al Governo per incentivare la qualità e l'efficienza del sistema universitario, con particolare riferimento </w:t>
      </w:r>
      <w:r w:rsidR="00114633" w:rsidRPr="00BF07B3">
        <w:rPr>
          <w:rFonts w:eastAsia="ヒラギノ角ゴ Pro W3"/>
          <w:color w:val="000000"/>
          <w:sz w:val="23"/>
          <w:szCs w:val="23"/>
          <w:lang w:eastAsia="it-IT"/>
        </w:rPr>
        <w:t>all’art</w:t>
      </w:r>
      <w:r w:rsidRPr="00BF07B3">
        <w:rPr>
          <w:rFonts w:eastAsia="ヒラギノ角ゴ Pro W3"/>
          <w:color w:val="000000"/>
          <w:sz w:val="23"/>
          <w:szCs w:val="23"/>
          <w:lang w:eastAsia="it-IT"/>
        </w:rPr>
        <w:t xml:space="preserve">. </w:t>
      </w:r>
      <w:r w:rsidR="00114633" w:rsidRPr="00BF07B3">
        <w:rPr>
          <w:rFonts w:eastAsia="ヒラギノ角ゴ Pro W3"/>
          <w:color w:val="000000"/>
          <w:sz w:val="23"/>
          <w:szCs w:val="23"/>
          <w:lang w:eastAsia="it-IT"/>
        </w:rPr>
        <w:t>22</w:t>
      </w:r>
      <w:r w:rsidRPr="00BF07B3">
        <w:rPr>
          <w:rFonts w:eastAsia="ヒラギノ角ゴ Pro W3"/>
          <w:color w:val="000000"/>
          <w:sz w:val="23"/>
          <w:szCs w:val="23"/>
          <w:lang w:eastAsia="it-IT"/>
        </w:rPr>
        <w:t>;</w:t>
      </w:r>
    </w:p>
    <w:p w14:paraId="7A72ED1E" w14:textId="77777777" w:rsidR="00DE7A76" w:rsidRPr="00BF07B3" w:rsidRDefault="00DE7A76" w:rsidP="0042256C">
      <w:pPr>
        <w:ind w:start="99pt" w:hanging="99pt"/>
        <w:jc w:val="both"/>
        <w:rPr>
          <w:rFonts w:eastAsia="ヒラギノ角ゴ Pro W3"/>
          <w:color w:val="000000"/>
          <w:sz w:val="23"/>
          <w:szCs w:val="23"/>
          <w:lang w:eastAsia="it-IT"/>
        </w:rPr>
      </w:pPr>
      <w:r w:rsidRPr="00BF07B3">
        <w:rPr>
          <w:rFonts w:eastAsia="ヒラギノ角ゴ Pro W3"/>
          <w:color w:val="000000"/>
          <w:sz w:val="23"/>
          <w:szCs w:val="23"/>
          <w:lang w:eastAsia="it-IT"/>
        </w:rPr>
        <w:t>VISTO</w:t>
      </w:r>
      <w:r w:rsidRPr="00BF07B3">
        <w:rPr>
          <w:rFonts w:eastAsia="ヒラギノ角ゴ Pro W3"/>
          <w:color w:val="000000"/>
          <w:sz w:val="23"/>
          <w:szCs w:val="23"/>
          <w:lang w:eastAsia="it-IT"/>
        </w:rPr>
        <w:tab/>
        <w:t>il Decreto del Ministro dell’Istruzione, dell’Università e della Ricerca n. 102 del 09 marzo 2011;</w:t>
      </w:r>
    </w:p>
    <w:p w14:paraId="25FF7FC0" w14:textId="77777777" w:rsidR="00DE7A76" w:rsidRPr="00BF07B3" w:rsidRDefault="00DE7A76" w:rsidP="0042256C">
      <w:pPr>
        <w:ind w:start="99pt" w:hanging="99pt"/>
        <w:jc w:val="both"/>
        <w:rPr>
          <w:rFonts w:eastAsia="ヒラギノ角ゴ Pro W3"/>
          <w:color w:val="000000"/>
          <w:sz w:val="23"/>
          <w:szCs w:val="23"/>
          <w:lang w:eastAsia="it-IT"/>
        </w:rPr>
      </w:pPr>
      <w:r w:rsidRPr="00BF07B3">
        <w:rPr>
          <w:rFonts w:eastAsia="ヒラギノ角ゴ Pro W3"/>
          <w:color w:val="000000"/>
          <w:sz w:val="23"/>
          <w:szCs w:val="23"/>
          <w:lang w:eastAsia="it-IT"/>
        </w:rPr>
        <w:t>VISTA</w:t>
      </w:r>
      <w:r w:rsidRPr="00BF07B3">
        <w:rPr>
          <w:rFonts w:eastAsia="ヒラギノ角ゴ Pro W3"/>
          <w:color w:val="000000"/>
          <w:sz w:val="23"/>
          <w:szCs w:val="23"/>
          <w:lang w:eastAsia="it-IT"/>
        </w:rPr>
        <w:tab/>
        <w:t>la Ministeriale prot. n. 583 del 08/04/2011 avente ad oggetto “Art. 22, Legge 30 dicembre 2010, n. 240 – Assegni di ricerca”;</w:t>
      </w:r>
    </w:p>
    <w:p w14:paraId="55D4B94C" w14:textId="77777777" w:rsidR="00DE7A76" w:rsidRPr="00BF07B3" w:rsidRDefault="00DE7A76" w:rsidP="0042256C">
      <w:pPr>
        <w:ind w:start="99pt" w:hanging="99pt"/>
        <w:jc w:val="both"/>
        <w:rPr>
          <w:rFonts w:eastAsia="ヒラギノ角ゴ Pro W3"/>
          <w:color w:val="000000"/>
          <w:sz w:val="23"/>
          <w:szCs w:val="23"/>
          <w:lang w:eastAsia="it-IT"/>
        </w:rPr>
      </w:pPr>
      <w:r w:rsidRPr="00BF07B3">
        <w:rPr>
          <w:rFonts w:eastAsia="ヒラギノ角ゴ Pro W3"/>
          <w:color w:val="000000"/>
          <w:sz w:val="23"/>
          <w:szCs w:val="23"/>
          <w:lang w:eastAsia="it-IT"/>
        </w:rPr>
        <w:t>VISTO</w:t>
      </w:r>
      <w:r w:rsidRPr="00BF07B3">
        <w:rPr>
          <w:rFonts w:eastAsia="ヒラギノ角ゴ Pro W3"/>
          <w:color w:val="000000"/>
          <w:sz w:val="23"/>
          <w:szCs w:val="23"/>
          <w:lang w:eastAsia="it-IT"/>
        </w:rPr>
        <w:tab/>
        <w:t>lo Statuto dell’Ateneo di Catanzaro, emanato con D.R. n. 657 del 04 luglio 2011 e pubblicato sulla G.U. n. 160 del 12 luglio 2011;</w:t>
      </w:r>
    </w:p>
    <w:p w14:paraId="5CD57C90" w14:textId="77777777" w:rsidR="00BF07B3" w:rsidRPr="00BF07B3" w:rsidRDefault="00DE7A76" w:rsidP="00BF07B3">
      <w:pPr>
        <w:ind w:start="99pt" w:hanging="99pt"/>
        <w:jc w:val="both"/>
        <w:rPr>
          <w:rFonts w:eastAsia="ヒラギノ角ゴ Pro W3"/>
          <w:color w:val="000000"/>
          <w:sz w:val="23"/>
          <w:szCs w:val="23"/>
          <w:lang w:eastAsia="it-IT"/>
        </w:rPr>
      </w:pPr>
      <w:r w:rsidRPr="00BF07B3">
        <w:rPr>
          <w:rFonts w:eastAsia="ヒラギノ角ゴ Pro W3"/>
          <w:color w:val="000000"/>
          <w:sz w:val="23"/>
          <w:szCs w:val="23"/>
          <w:lang w:eastAsia="it-IT"/>
        </w:rPr>
        <w:t>VISTO</w:t>
      </w:r>
      <w:r w:rsidRPr="00BF07B3">
        <w:rPr>
          <w:rFonts w:eastAsia="ヒラギノ角ゴ Pro W3"/>
          <w:color w:val="000000"/>
          <w:sz w:val="23"/>
          <w:szCs w:val="23"/>
          <w:lang w:eastAsia="it-IT"/>
        </w:rPr>
        <w:tab/>
      </w:r>
      <w:r w:rsidR="00445E48" w:rsidRPr="00BF07B3">
        <w:rPr>
          <w:rFonts w:eastAsia="ヒラギノ角ゴ Pro W3"/>
          <w:color w:val="000000"/>
          <w:sz w:val="23"/>
          <w:szCs w:val="23"/>
          <w:lang w:eastAsia="it-IT"/>
        </w:rPr>
        <w:t>il Regolamento d’Ateneo per il conferimento di Assegni per la collaborazione ad attività di ricerca emanato con D.R. n. 686 del 13.07.2011</w:t>
      </w:r>
      <w:r w:rsidR="00E057CC" w:rsidRPr="00BF07B3">
        <w:rPr>
          <w:rFonts w:eastAsia="ヒラギノ角ゴ Pro W3"/>
          <w:color w:val="000000"/>
          <w:sz w:val="23"/>
          <w:szCs w:val="23"/>
          <w:lang w:eastAsia="it-IT"/>
        </w:rPr>
        <w:t xml:space="preserve">, </w:t>
      </w:r>
      <w:r w:rsidR="00BF07B3" w:rsidRPr="00BF07B3">
        <w:rPr>
          <w:rFonts w:eastAsia="ヒラギノ角ゴ Pro W3"/>
          <w:color w:val="000000"/>
          <w:sz w:val="23"/>
          <w:szCs w:val="23"/>
          <w:lang w:eastAsia="it-IT"/>
        </w:rPr>
        <w:t>come modificato da ultimo dal D.R. n. 78 del 18.01.2019;</w:t>
      </w:r>
    </w:p>
    <w:p w14:paraId="051885FE" w14:textId="77777777" w:rsidR="00582384" w:rsidRPr="00BF07B3" w:rsidRDefault="00DE7A76" w:rsidP="00582384">
      <w:pPr>
        <w:ind w:start="99pt" w:hanging="99pt"/>
        <w:jc w:val="both"/>
        <w:rPr>
          <w:rFonts w:eastAsia="ヒラギノ角ゴ Pro W3"/>
          <w:color w:val="000000"/>
          <w:sz w:val="23"/>
          <w:szCs w:val="23"/>
          <w:lang w:eastAsia="it-IT"/>
        </w:rPr>
      </w:pPr>
      <w:r w:rsidRPr="00BF07B3">
        <w:rPr>
          <w:rFonts w:eastAsia="ヒラギノ角ゴ Pro W3"/>
          <w:color w:val="000000"/>
          <w:sz w:val="23"/>
          <w:szCs w:val="23"/>
          <w:lang w:eastAsia="it-IT"/>
        </w:rPr>
        <w:t>VISTO</w:t>
      </w:r>
      <w:r w:rsidRPr="00BF07B3">
        <w:rPr>
          <w:rFonts w:eastAsia="ヒラギノ角ゴ Pro W3"/>
          <w:color w:val="000000"/>
          <w:sz w:val="23"/>
          <w:szCs w:val="23"/>
          <w:lang w:eastAsia="it-IT"/>
        </w:rPr>
        <w:tab/>
        <w:t xml:space="preserve">il D.R. n. </w:t>
      </w:r>
      <w:r w:rsidR="00582384" w:rsidRPr="00BF07B3">
        <w:rPr>
          <w:rFonts w:eastAsia="ヒラギノ角ゴ Pro W3"/>
          <w:color w:val="000000"/>
          <w:sz w:val="23"/>
          <w:szCs w:val="23"/>
          <w:lang w:eastAsia="it-IT"/>
        </w:rPr>
        <w:t>212 del</w:t>
      </w:r>
      <w:r w:rsidR="00F238C0">
        <w:rPr>
          <w:rFonts w:eastAsia="ヒラギノ角ゴ Pro W3"/>
          <w:color w:val="000000"/>
          <w:sz w:val="23"/>
          <w:szCs w:val="23"/>
          <w:lang w:eastAsia="it-IT"/>
        </w:rPr>
        <w:t>l’</w:t>
      </w:r>
      <w:r w:rsidR="00582384" w:rsidRPr="00BF07B3">
        <w:rPr>
          <w:rFonts w:eastAsia="ヒラギノ角ゴ Pro W3"/>
          <w:color w:val="000000"/>
          <w:sz w:val="23"/>
          <w:szCs w:val="23"/>
          <w:lang w:eastAsia="it-IT"/>
        </w:rPr>
        <w:t>11/02/2020</w:t>
      </w:r>
      <w:r w:rsidRPr="00BF07B3">
        <w:rPr>
          <w:rFonts w:eastAsia="ヒラギノ角ゴ Pro W3"/>
          <w:color w:val="000000"/>
          <w:sz w:val="23"/>
          <w:szCs w:val="23"/>
          <w:lang w:eastAsia="it-IT"/>
        </w:rPr>
        <w:t xml:space="preserve">, </w:t>
      </w:r>
      <w:r w:rsidR="00582384" w:rsidRPr="00BF07B3">
        <w:rPr>
          <w:sz w:val="23"/>
          <w:szCs w:val="23"/>
        </w:rPr>
        <w:t>con il quale è stata indetta una selezione che prevede la valutazione dei progetti di ricerca, dei titoli, delle pubblicazioni e un colloquio, per il conferimento di un assegno di ricerca della durata di 12 mesi, eventualmente rinnovabile, nell’Area 06 - Scienze Mediche, sul tema “</w:t>
      </w:r>
      <w:r w:rsidR="00582384" w:rsidRPr="00BF07B3">
        <w:rPr>
          <w:i/>
          <w:sz w:val="23"/>
          <w:szCs w:val="23"/>
        </w:rPr>
        <w:t xml:space="preserve">Espressione di microRNA e resistenza al </w:t>
      </w:r>
      <w:proofErr w:type="spellStart"/>
      <w:r w:rsidR="00582384" w:rsidRPr="00BF07B3">
        <w:rPr>
          <w:i/>
          <w:sz w:val="23"/>
          <w:szCs w:val="23"/>
        </w:rPr>
        <w:t>paclitaxel</w:t>
      </w:r>
      <w:proofErr w:type="spellEnd"/>
      <w:r w:rsidR="00582384" w:rsidRPr="00BF07B3">
        <w:rPr>
          <w:i/>
          <w:sz w:val="23"/>
          <w:szCs w:val="23"/>
        </w:rPr>
        <w:t xml:space="preserve"> nel cancro dell’ovaio</w:t>
      </w:r>
      <w:r w:rsidR="00582384" w:rsidRPr="00BF07B3">
        <w:rPr>
          <w:sz w:val="23"/>
          <w:szCs w:val="23"/>
        </w:rPr>
        <w:t xml:space="preserve">”, SSD </w:t>
      </w:r>
      <w:r w:rsidR="00582384" w:rsidRPr="00BF07B3">
        <w:rPr>
          <w:iCs/>
          <w:sz w:val="23"/>
          <w:szCs w:val="23"/>
        </w:rPr>
        <w:t>MED/03 - Genetica Medica,</w:t>
      </w:r>
      <w:r w:rsidR="00582384" w:rsidRPr="00BF07B3">
        <w:rPr>
          <w:rFonts w:eastAsia="ヒラギノ角ゴ Pro W3"/>
          <w:color w:val="000000"/>
          <w:sz w:val="23"/>
          <w:szCs w:val="23"/>
          <w:lang w:eastAsia="it-IT"/>
        </w:rPr>
        <w:t xml:space="preserve"> da svolgersi presso il Dipartimento di </w:t>
      </w:r>
      <w:r w:rsidR="00582384" w:rsidRPr="00BF07B3">
        <w:rPr>
          <w:color w:val="000000"/>
          <w:sz w:val="23"/>
          <w:szCs w:val="23"/>
        </w:rPr>
        <w:t>Scienze della Salute</w:t>
      </w:r>
      <w:r w:rsidR="00582384" w:rsidRPr="00BF07B3">
        <w:rPr>
          <w:rFonts w:eastAsia="ヒラギノ角ゴ Pro W3"/>
          <w:color w:val="000000"/>
          <w:sz w:val="23"/>
          <w:szCs w:val="23"/>
          <w:lang w:eastAsia="it-IT"/>
        </w:rPr>
        <w:t xml:space="preserve">; </w:t>
      </w:r>
    </w:p>
    <w:p w14:paraId="18D92769" w14:textId="77777777" w:rsidR="00582384" w:rsidRPr="00BF07B3" w:rsidRDefault="00DE7A76" w:rsidP="00582384">
      <w:pPr>
        <w:ind w:start="99pt" w:hanging="99pt"/>
        <w:jc w:val="both"/>
        <w:rPr>
          <w:sz w:val="23"/>
          <w:szCs w:val="23"/>
        </w:rPr>
      </w:pPr>
      <w:r w:rsidRPr="00BF07B3">
        <w:rPr>
          <w:sz w:val="23"/>
          <w:szCs w:val="23"/>
        </w:rPr>
        <w:t>TENUTO CONTO</w:t>
      </w:r>
      <w:r w:rsidRPr="00BF07B3">
        <w:rPr>
          <w:sz w:val="23"/>
          <w:szCs w:val="23"/>
        </w:rPr>
        <w:tab/>
      </w:r>
      <w:r w:rsidR="00582384" w:rsidRPr="00BF07B3">
        <w:rPr>
          <w:sz w:val="23"/>
          <w:szCs w:val="23"/>
        </w:rPr>
        <w:t xml:space="preserve">dei nominativi proposti con nota prot. n. 43 del 04/03/2020 dal Direttore del </w:t>
      </w:r>
      <w:proofErr w:type="gramStart"/>
      <w:r w:rsidR="00582384" w:rsidRPr="00BF07B3">
        <w:rPr>
          <w:sz w:val="23"/>
          <w:szCs w:val="23"/>
        </w:rPr>
        <w:t>predetto</w:t>
      </w:r>
      <w:proofErr w:type="gramEnd"/>
      <w:r w:rsidR="00582384" w:rsidRPr="00BF07B3">
        <w:rPr>
          <w:sz w:val="23"/>
          <w:szCs w:val="23"/>
        </w:rPr>
        <w:t xml:space="preserve"> Dipartimento ai fini della costituzione della Commissione giudicatrice della selezione di cui trattasi;</w:t>
      </w:r>
    </w:p>
    <w:p w14:paraId="5DC99B38" w14:textId="77777777" w:rsidR="009934D8" w:rsidRPr="00BF07B3" w:rsidRDefault="003A47F5" w:rsidP="00582384">
      <w:pPr>
        <w:ind w:start="99pt" w:hanging="99pt"/>
        <w:jc w:val="both"/>
        <w:rPr>
          <w:sz w:val="23"/>
          <w:szCs w:val="23"/>
        </w:rPr>
      </w:pPr>
      <w:r w:rsidRPr="00BF07B3">
        <w:rPr>
          <w:sz w:val="23"/>
          <w:szCs w:val="23"/>
        </w:rPr>
        <w:t>VISTO</w:t>
      </w:r>
      <w:r w:rsidR="000F4A8D" w:rsidRPr="00BF07B3">
        <w:rPr>
          <w:sz w:val="23"/>
          <w:szCs w:val="23"/>
        </w:rPr>
        <w:tab/>
      </w:r>
      <w:r w:rsidR="00BE467D" w:rsidRPr="00BF07B3">
        <w:rPr>
          <w:sz w:val="23"/>
          <w:szCs w:val="23"/>
        </w:rPr>
        <w:t>l’art. 7</w:t>
      </w:r>
      <w:r w:rsidR="002B3FD4" w:rsidRPr="00BF07B3">
        <w:rPr>
          <w:sz w:val="23"/>
          <w:szCs w:val="23"/>
        </w:rPr>
        <w:t xml:space="preserve"> del suindicato</w:t>
      </w:r>
      <w:r w:rsidR="009934D8" w:rsidRPr="00BF07B3">
        <w:rPr>
          <w:sz w:val="23"/>
          <w:szCs w:val="23"/>
        </w:rPr>
        <w:t xml:space="preserve"> Bando che fissa il colloquio per il giorno</w:t>
      </w:r>
      <w:r w:rsidR="00582384" w:rsidRPr="00BF07B3">
        <w:rPr>
          <w:sz w:val="23"/>
          <w:szCs w:val="23"/>
        </w:rPr>
        <w:t xml:space="preserve"> 16 marzo 2020</w:t>
      </w:r>
      <w:r w:rsidR="00D94F53" w:rsidRPr="00BF07B3">
        <w:rPr>
          <w:sz w:val="23"/>
          <w:szCs w:val="23"/>
        </w:rPr>
        <w:t>;</w:t>
      </w:r>
    </w:p>
    <w:p w14:paraId="1A549667" w14:textId="77777777" w:rsidR="00DE7A76" w:rsidRPr="005C3878" w:rsidRDefault="00DE7A76" w:rsidP="0066725F">
      <w:pPr>
        <w:pStyle w:val="Titolo1"/>
        <w:spacing w:before="2pt" w:after="2pt" w:line="13.80pt" w:lineRule="auto"/>
        <w:rPr>
          <w:sz w:val="23"/>
          <w:szCs w:val="23"/>
        </w:rPr>
      </w:pPr>
      <w:r w:rsidRPr="005C3878">
        <w:rPr>
          <w:sz w:val="23"/>
          <w:szCs w:val="23"/>
        </w:rPr>
        <w:t>DECRETA</w:t>
      </w:r>
    </w:p>
    <w:p w14:paraId="3A1AA5D7" w14:textId="77777777" w:rsidR="00DE7A76" w:rsidRPr="00BF07B3" w:rsidRDefault="00582384" w:rsidP="00D16AF3">
      <w:pPr>
        <w:jc w:val="both"/>
        <w:rPr>
          <w:sz w:val="23"/>
          <w:szCs w:val="23"/>
        </w:rPr>
      </w:pPr>
      <w:r w:rsidRPr="00BF07B3">
        <w:rPr>
          <w:sz w:val="23"/>
          <w:szCs w:val="23"/>
        </w:rPr>
        <w:t>La Commissione giudicatrice della selezione che prevede la valutazione dei progetti di ricerca, dei titoli, delle pubblicazioni e un colloquio, per il conferimento di un assegno di ricerca</w:t>
      </w:r>
      <w:r w:rsidRPr="00BF07B3">
        <w:rPr>
          <w:rFonts w:eastAsia="ヒラギノ角ゴ Pro W3"/>
          <w:color w:val="000000"/>
          <w:sz w:val="23"/>
          <w:szCs w:val="23"/>
          <w:lang w:eastAsia="it-IT"/>
        </w:rPr>
        <w:t xml:space="preserve"> </w:t>
      </w:r>
      <w:r w:rsidRPr="00BF07B3">
        <w:rPr>
          <w:sz w:val="23"/>
          <w:szCs w:val="23"/>
        </w:rPr>
        <w:t>nell’Area 06 - Scienze Mediche, sul tema “</w:t>
      </w:r>
      <w:r w:rsidRPr="00BF07B3">
        <w:rPr>
          <w:i/>
          <w:sz w:val="23"/>
          <w:szCs w:val="23"/>
        </w:rPr>
        <w:t xml:space="preserve">Espressione di microRNA e resistenza al </w:t>
      </w:r>
      <w:proofErr w:type="spellStart"/>
      <w:r w:rsidRPr="00BF07B3">
        <w:rPr>
          <w:i/>
          <w:sz w:val="23"/>
          <w:szCs w:val="23"/>
        </w:rPr>
        <w:t>paclitaxel</w:t>
      </w:r>
      <w:proofErr w:type="spellEnd"/>
      <w:r w:rsidRPr="00BF07B3">
        <w:rPr>
          <w:i/>
          <w:sz w:val="23"/>
          <w:szCs w:val="23"/>
        </w:rPr>
        <w:t xml:space="preserve"> nel cancro dell’ovaio</w:t>
      </w:r>
      <w:r w:rsidRPr="00BF07B3">
        <w:rPr>
          <w:sz w:val="23"/>
          <w:szCs w:val="23"/>
        </w:rPr>
        <w:t xml:space="preserve">”, SSD </w:t>
      </w:r>
      <w:r w:rsidRPr="00BF07B3">
        <w:rPr>
          <w:iCs/>
          <w:sz w:val="23"/>
          <w:szCs w:val="23"/>
        </w:rPr>
        <w:t xml:space="preserve">MED/03 - Genetica Medica, </w:t>
      </w:r>
      <w:r w:rsidR="00DE7A76" w:rsidRPr="00BF07B3">
        <w:rPr>
          <w:sz w:val="23"/>
          <w:szCs w:val="23"/>
        </w:rPr>
        <w:t>è così composta:</w:t>
      </w:r>
    </w:p>
    <w:p w14:paraId="2B58FA54" w14:textId="77777777" w:rsidR="00E14718" w:rsidRPr="00BF07B3" w:rsidRDefault="00E14718" w:rsidP="00D16AF3">
      <w:pPr>
        <w:jc w:val="both"/>
        <w:rPr>
          <w:sz w:val="23"/>
          <w:szCs w:val="23"/>
        </w:rPr>
      </w:pPr>
    </w:p>
    <w:p w14:paraId="0F883E76" w14:textId="77777777" w:rsidR="00747676" w:rsidRPr="005C3878" w:rsidRDefault="00747676" w:rsidP="00747676">
      <w:pPr>
        <w:ind w:firstLine="35.40pt"/>
        <w:jc w:val="both"/>
        <w:rPr>
          <w:i/>
          <w:sz w:val="23"/>
          <w:szCs w:val="23"/>
        </w:rPr>
      </w:pPr>
      <w:r w:rsidRPr="005C3878">
        <w:rPr>
          <w:i/>
          <w:sz w:val="23"/>
          <w:szCs w:val="23"/>
        </w:rPr>
        <w:t>Componenti:</w:t>
      </w:r>
    </w:p>
    <w:p w14:paraId="78D0F574" w14:textId="77777777" w:rsidR="00582384" w:rsidRDefault="00582384" w:rsidP="00582384">
      <w:pPr>
        <w:ind w:firstLine="14.15pt"/>
        <w:jc w:val="both"/>
        <w:rPr>
          <w:sz w:val="22"/>
          <w:szCs w:val="22"/>
        </w:rPr>
      </w:pPr>
      <w:r w:rsidRPr="00602DD6">
        <w:rPr>
          <w:sz w:val="22"/>
          <w:szCs w:val="22"/>
        </w:rPr>
        <w:t xml:space="preserve">Prof. Nicola Perrotti (Ordinario, SSD MED/03 – Genetica Medica), Università degli Studi Magna </w:t>
      </w:r>
      <w:proofErr w:type="spellStart"/>
      <w:r w:rsidRPr="00602DD6">
        <w:rPr>
          <w:sz w:val="22"/>
          <w:szCs w:val="22"/>
        </w:rPr>
        <w:t>Græcia</w:t>
      </w:r>
      <w:proofErr w:type="spellEnd"/>
      <w:r w:rsidRPr="00602DD6">
        <w:rPr>
          <w:sz w:val="22"/>
          <w:szCs w:val="22"/>
        </w:rPr>
        <w:t xml:space="preserve"> di Catanzaro;</w:t>
      </w:r>
    </w:p>
    <w:p w14:paraId="03655303" w14:textId="77777777" w:rsidR="00582384" w:rsidRDefault="00582384" w:rsidP="00582384">
      <w:pPr>
        <w:ind w:firstLine="14.15pt"/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Pr="00602DD6">
        <w:rPr>
          <w:sz w:val="22"/>
          <w:szCs w:val="22"/>
        </w:rPr>
        <w:t>. Rodolfo Iuliano (</w:t>
      </w:r>
      <w:r>
        <w:rPr>
          <w:sz w:val="22"/>
          <w:szCs w:val="22"/>
        </w:rPr>
        <w:t>Associato</w:t>
      </w:r>
      <w:r w:rsidRPr="00602DD6">
        <w:rPr>
          <w:sz w:val="22"/>
          <w:szCs w:val="22"/>
        </w:rPr>
        <w:t xml:space="preserve">, SSD MED/03 – Genetica Medica), Università degli Studi Magna </w:t>
      </w:r>
      <w:proofErr w:type="spellStart"/>
      <w:r w:rsidRPr="00602DD6">
        <w:rPr>
          <w:sz w:val="22"/>
          <w:szCs w:val="22"/>
        </w:rPr>
        <w:t>Græcia</w:t>
      </w:r>
      <w:proofErr w:type="spellEnd"/>
      <w:r w:rsidRPr="00602DD6">
        <w:rPr>
          <w:sz w:val="22"/>
          <w:szCs w:val="22"/>
        </w:rPr>
        <w:t xml:space="preserve"> di Catanzaro</w:t>
      </w:r>
      <w:r>
        <w:rPr>
          <w:sz w:val="22"/>
          <w:szCs w:val="22"/>
        </w:rPr>
        <w:t>;</w:t>
      </w:r>
    </w:p>
    <w:p w14:paraId="612E54E8" w14:textId="77777777" w:rsidR="00BF07B3" w:rsidRPr="00DE79CC" w:rsidRDefault="00817CFA" w:rsidP="00BF07B3">
      <w:pPr>
        <w:ind w:firstLine="14.20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Francesco Trapasso </w:t>
      </w:r>
      <w:r w:rsidR="00BF07B3" w:rsidRPr="00420C8D">
        <w:rPr>
          <w:sz w:val="22"/>
          <w:szCs w:val="22"/>
        </w:rPr>
        <w:t>(</w:t>
      </w:r>
      <w:r w:rsidR="00BF07B3">
        <w:rPr>
          <w:sz w:val="22"/>
          <w:szCs w:val="22"/>
        </w:rPr>
        <w:t>Associato</w:t>
      </w:r>
      <w:r w:rsidR="00BF07B3" w:rsidRPr="00420C8D">
        <w:rPr>
          <w:sz w:val="22"/>
          <w:szCs w:val="22"/>
        </w:rPr>
        <w:t xml:space="preserve">, SSD MED/04 – Patologia generale) Università degli Studi Magna </w:t>
      </w:r>
      <w:proofErr w:type="spellStart"/>
      <w:r w:rsidR="00BF07B3" w:rsidRPr="00420C8D">
        <w:rPr>
          <w:sz w:val="22"/>
          <w:szCs w:val="22"/>
        </w:rPr>
        <w:t>Græcia</w:t>
      </w:r>
      <w:proofErr w:type="spellEnd"/>
      <w:r w:rsidR="00BF07B3" w:rsidRPr="00420C8D">
        <w:rPr>
          <w:sz w:val="22"/>
          <w:szCs w:val="22"/>
        </w:rPr>
        <w:t xml:space="preserve"> di Catanzaro</w:t>
      </w:r>
      <w:r w:rsidR="00BF07B3">
        <w:rPr>
          <w:sz w:val="22"/>
          <w:szCs w:val="22"/>
        </w:rPr>
        <w:t>.</w:t>
      </w:r>
    </w:p>
    <w:p w14:paraId="497C38AC" w14:textId="77777777" w:rsidR="00582384" w:rsidRPr="00602DD6" w:rsidRDefault="00582384" w:rsidP="00582384">
      <w:pPr>
        <w:ind w:firstLine="14.15pt"/>
        <w:jc w:val="both"/>
        <w:rPr>
          <w:sz w:val="22"/>
          <w:szCs w:val="22"/>
        </w:rPr>
      </w:pPr>
    </w:p>
    <w:p w14:paraId="3D970A02" w14:textId="77777777" w:rsidR="00BE467D" w:rsidRPr="005C3878" w:rsidRDefault="00BE467D" w:rsidP="00BE467D">
      <w:pPr>
        <w:ind w:firstLine="14.15pt"/>
        <w:jc w:val="both"/>
        <w:rPr>
          <w:i/>
          <w:sz w:val="23"/>
          <w:szCs w:val="23"/>
        </w:rPr>
      </w:pPr>
      <w:r w:rsidRPr="005C3878">
        <w:rPr>
          <w:sz w:val="23"/>
          <w:szCs w:val="23"/>
        </w:rPr>
        <w:tab/>
      </w:r>
      <w:r w:rsidRPr="005C3878">
        <w:rPr>
          <w:i/>
          <w:sz w:val="23"/>
          <w:szCs w:val="23"/>
        </w:rPr>
        <w:t>Componente supplente:</w:t>
      </w:r>
    </w:p>
    <w:p w14:paraId="6667BB4D" w14:textId="77777777" w:rsidR="00817CFA" w:rsidRPr="00DE79CC" w:rsidRDefault="00817CFA" w:rsidP="00817CFA">
      <w:pPr>
        <w:ind w:firstLine="14.20pt"/>
        <w:jc w:val="both"/>
        <w:rPr>
          <w:sz w:val="22"/>
          <w:szCs w:val="22"/>
        </w:rPr>
      </w:pPr>
      <w:r>
        <w:rPr>
          <w:sz w:val="22"/>
          <w:szCs w:val="22"/>
        </w:rPr>
        <w:t>Dott.ssa Donatella Malanga</w:t>
      </w:r>
      <w:r w:rsidRPr="00420C8D">
        <w:rPr>
          <w:sz w:val="22"/>
          <w:szCs w:val="22"/>
        </w:rPr>
        <w:t xml:space="preserve"> (Ricercatore, SSD MED/04 – Patologia generale) Università degli Studi Magna </w:t>
      </w:r>
      <w:proofErr w:type="spellStart"/>
      <w:r w:rsidRPr="00420C8D">
        <w:rPr>
          <w:sz w:val="22"/>
          <w:szCs w:val="22"/>
        </w:rPr>
        <w:t>Græcia</w:t>
      </w:r>
      <w:proofErr w:type="spellEnd"/>
      <w:r w:rsidRPr="00420C8D">
        <w:rPr>
          <w:sz w:val="22"/>
          <w:szCs w:val="22"/>
        </w:rPr>
        <w:t xml:space="preserve"> di Catanzaro</w:t>
      </w:r>
      <w:r>
        <w:rPr>
          <w:sz w:val="22"/>
          <w:szCs w:val="22"/>
        </w:rPr>
        <w:t>.</w:t>
      </w:r>
    </w:p>
    <w:p w14:paraId="34896B3D" w14:textId="77777777" w:rsidR="00BE467D" w:rsidRPr="005C3878" w:rsidRDefault="00BE467D" w:rsidP="00171FD3">
      <w:pPr>
        <w:ind w:firstLine="14.15pt"/>
        <w:jc w:val="both"/>
        <w:rPr>
          <w:sz w:val="23"/>
          <w:szCs w:val="23"/>
        </w:rPr>
      </w:pPr>
    </w:p>
    <w:p w14:paraId="16E3DD14" w14:textId="77777777" w:rsidR="00DE7A76" w:rsidRPr="005C3878" w:rsidRDefault="00DE7A76" w:rsidP="002F0E66">
      <w:pPr>
        <w:shd w:val="clear" w:color="auto" w:fill="FFFFFF"/>
        <w:ind w:firstLine="28.35pt"/>
        <w:jc w:val="both"/>
        <w:rPr>
          <w:sz w:val="23"/>
          <w:szCs w:val="23"/>
        </w:rPr>
      </w:pPr>
      <w:r w:rsidRPr="005C3878">
        <w:rPr>
          <w:sz w:val="23"/>
          <w:szCs w:val="23"/>
        </w:rPr>
        <w:t>Ai sensi della normativa vigente, il presente decreto è sottratto al controllo di legittimità e sarà acquisito al registro della raccolta interna dell’Ateneo.</w:t>
      </w:r>
    </w:p>
    <w:p w14:paraId="3EA4FA8B" w14:textId="77777777" w:rsidR="00491137" w:rsidRPr="005C3878" w:rsidRDefault="00491137" w:rsidP="00B32ECA">
      <w:pPr>
        <w:jc w:val="both"/>
        <w:rPr>
          <w:sz w:val="23"/>
          <w:szCs w:val="23"/>
        </w:rPr>
      </w:pPr>
    </w:p>
    <w:p w14:paraId="5A2C7BC3" w14:textId="198B6BE0" w:rsidR="001414AC" w:rsidRPr="00AE555C" w:rsidRDefault="009934D8" w:rsidP="00B32ECA">
      <w:pPr>
        <w:jc w:val="both"/>
        <w:rPr>
          <w:sz w:val="23"/>
          <w:szCs w:val="23"/>
        </w:rPr>
      </w:pPr>
      <w:r w:rsidRPr="00AE555C">
        <w:rPr>
          <w:sz w:val="23"/>
          <w:szCs w:val="23"/>
        </w:rPr>
        <w:t>C</w:t>
      </w:r>
      <w:r w:rsidR="00DE7A76" w:rsidRPr="00AE555C">
        <w:rPr>
          <w:sz w:val="23"/>
          <w:szCs w:val="23"/>
        </w:rPr>
        <w:t xml:space="preserve">atanzaro, </w:t>
      </w:r>
      <w:r w:rsidR="005E60F8">
        <w:rPr>
          <w:sz w:val="23"/>
          <w:szCs w:val="23"/>
        </w:rPr>
        <w:t>13/03/2020</w:t>
      </w:r>
    </w:p>
    <w:p w14:paraId="7794DCCD" w14:textId="77777777" w:rsidR="00BF07B3" w:rsidRPr="00147733" w:rsidRDefault="00BF07B3" w:rsidP="00BF07B3">
      <w:pPr>
        <w:spacing w:line="13.80pt" w:lineRule="auto"/>
        <w:ind w:start="361.50pt"/>
        <w:jc w:val="center"/>
        <w:rPr>
          <w:b/>
          <w:smallCaps/>
          <w:sz w:val="22"/>
          <w:szCs w:val="22"/>
        </w:rPr>
      </w:pPr>
      <w:r w:rsidRPr="00147733">
        <w:rPr>
          <w:b/>
          <w:smallCaps/>
          <w:sz w:val="22"/>
          <w:szCs w:val="22"/>
        </w:rPr>
        <w:t>Il Rettore</w:t>
      </w:r>
    </w:p>
    <w:p w14:paraId="24E79312" w14:textId="77777777" w:rsidR="007D30C6" w:rsidRPr="00AE555C" w:rsidRDefault="00BF07B3" w:rsidP="00BF07B3">
      <w:pPr>
        <w:ind w:start="283.60pt" w:firstLine="35.45pt"/>
        <w:jc w:val="center"/>
      </w:pPr>
      <w:r w:rsidRPr="0014773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</w:t>
      </w:r>
      <w:r w:rsidRPr="00147733">
        <w:rPr>
          <w:i/>
          <w:sz w:val="22"/>
          <w:szCs w:val="22"/>
        </w:rPr>
        <w:t xml:space="preserve">    Prof. Giovambattista De Sarro</w:t>
      </w:r>
    </w:p>
    <w:sectPr w:rsidR="007D30C6" w:rsidRPr="00AE555C" w:rsidSect="00A81D9C">
      <w:headerReference w:type="default" r:id="rId6"/>
      <w:pgSz w:w="595.30pt" w:h="841.90pt" w:code="9"/>
      <w:pgMar w:top="141.75pt" w:right="56.70pt" w:bottom="45.1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9750A28" w14:textId="77777777" w:rsidR="00EE1794" w:rsidRDefault="00EE1794">
      <w:r>
        <w:separator/>
      </w:r>
    </w:p>
  </w:endnote>
  <w:endnote w:type="continuationSeparator" w:id="0">
    <w:p w14:paraId="00DE6CAA" w14:textId="77777777" w:rsidR="00EE1794" w:rsidRDefault="00EE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characterSet="iso-8859-1"/>
    <w:family w:val="roman"/>
    <w:pitch w:val="default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6301D0E9" w14:textId="77777777" w:rsidR="00EE1794" w:rsidRDefault="00EE1794">
      <w:r>
        <w:separator/>
      </w:r>
    </w:p>
  </w:footnote>
  <w:footnote w:type="continuationSeparator" w:id="0">
    <w:p w14:paraId="56E3FB54" w14:textId="77777777" w:rsidR="00EE1794" w:rsidRDefault="00EE179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11DCAD" w14:textId="77777777" w:rsidR="00C95E8B" w:rsidRDefault="00C95E8B" w:rsidP="00BF07B3">
    <w:pPr>
      <w:pStyle w:val="Intestazione"/>
      <w:jc w:val="center"/>
    </w:pPr>
    <w:r>
      <w:rPr>
        <w:noProof/>
      </w:rPr>
      <mc:AlternateContent>
        <mc:Choice Requires="v">
          <w:pict w14:anchorId="59D1DCD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alt="stemma_unCZ" style="position:absolute;left:0;text-align:left;margin-left:18pt;margin-top:16.3pt;width:53.7pt;height:53.15pt;z-index:251657728;visibility:visible" wrapcoords="-300 0 -300 21296 21600 21296 21600 0 -300 0">
              <v:imagedata r:id="rId1" o:title=""/>
              <w10:wrap type="tight"/>
            </v:shape>
          </w:pict>
        </mc:Choice>
        <mc:Fallback>
          <w:drawing>
            <wp:anchor distT="0" distB="0" distL="114300" distR="114300" simplePos="0" relativeHeight="251659264" behindDoc="0" locked="0" layoutInCell="1" allowOverlap="1" wp14:anchorId="5F516F74" wp14:editId="117952C7">
              <wp:simplePos x="0" y="0"/>
              <wp:positionH relativeFrom="column">
                <wp:posOffset>228600</wp:posOffset>
              </wp:positionH>
              <wp:positionV relativeFrom="paragraph">
                <wp:posOffset>207010</wp:posOffset>
              </wp:positionV>
              <wp:extent cx="681990" cy="675005"/>
              <wp:effectExtent l="0" t="0" r="3810" b="0"/>
              <wp:wrapTight wrapText="bothSides">
                <wp:wrapPolygon edited="0">
                  <wp:start x="0" y="0"/>
                  <wp:lineTo x="0" y="20726"/>
                  <wp:lineTo x="21117" y="20726"/>
                  <wp:lineTo x="21117" y="0"/>
                  <wp:lineTo x="0" y="0"/>
                </wp:wrapPolygon>
              </wp:wrapTight>
              <wp:docPr id="1" name="Immagine 1" descr="stemma_unCZ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1" descr="stemma_unCZ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990" cy="6750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  <w:r>
      <w:tab/>
    </w:r>
  </w:p>
  <w:p w14:paraId="514BA067" w14:textId="77777777" w:rsidR="00C95E8B" w:rsidRDefault="00C95E8B" w:rsidP="00BF07B3">
    <w:pPr>
      <w:pStyle w:val="Intestazione"/>
      <w:jc w:val="center"/>
      <w:rPr>
        <w:b/>
        <w:sz w:val="32"/>
        <w:szCs w:val="32"/>
      </w:rPr>
    </w:pPr>
    <w:r>
      <w:tab/>
    </w:r>
    <w:r w:rsidRPr="002A3C27">
      <w:rPr>
        <w:b/>
        <w:sz w:val="32"/>
        <w:szCs w:val="32"/>
      </w:rPr>
      <w:t xml:space="preserve">UNIVERSITÀ degli STUDI MAGNA GRÆCIA </w:t>
    </w:r>
  </w:p>
  <w:p w14:paraId="5D557B2A" w14:textId="77777777" w:rsidR="00C95E8B" w:rsidRPr="002A3C27" w:rsidRDefault="00C95E8B" w:rsidP="00BF07B3">
    <w:pPr>
      <w:pStyle w:val="Intestazione"/>
      <w:tabs>
        <w:tab w:val="start" w:pos="170.10pt"/>
        <w:tab w:val="start" w:pos="212.65pt"/>
        <w:tab w:val="start" w:pos="219.75pt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</w:t>
    </w:r>
    <w:r w:rsidRPr="002A3C27">
      <w:rPr>
        <w:b/>
        <w:sz w:val="32"/>
        <w:szCs w:val="32"/>
      </w:rPr>
      <w:t>di CATANZARO</w:t>
    </w:r>
  </w:p>
  <w:p w14:paraId="3362DBBE" w14:textId="77777777" w:rsidR="00C95E8B" w:rsidRDefault="00C95E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0C6"/>
    <w:rsid w:val="000072E9"/>
    <w:rsid w:val="000143B8"/>
    <w:rsid w:val="00015039"/>
    <w:rsid w:val="000248DB"/>
    <w:rsid w:val="00042CFB"/>
    <w:rsid w:val="00044017"/>
    <w:rsid w:val="00044A60"/>
    <w:rsid w:val="00053231"/>
    <w:rsid w:val="00054027"/>
    <w:rsid w:val="00066BB1"/>
    <w:rsid w:val="00082A9D"/>
    <w:rsid w:val="000A0D5A"/>
    <w:rsid w:val="000A302E"/>
    <w:rsid w:val="000B3A8B"/>
    <w:rsid w:val="000C2C88"/>
    <w:rsid w:val="000D0D4A"/>
    <w:rsid w:val="000F4A8D"/>
    <w:rsid w:val="000F6849"/>
    <w:rsid w:val="00112F7A"/>
    <w:rsid w:val="00114633"/>
    <w:rsid w:val="001179F0"/>
    <w:rsid w:val="001270D6"/>
    <w:rsid w:val="001369E3"/>
    <w:rsid w:val="001414AC"/>
    <w:rsid w:val="0015263B"/>
    <w:rsid w:val="00153B11"/>
    <w:rsid w:val="00171FD3"/>
    <w:rsid w:val="0018600A"/>
    <w:rsid w:val="001B1EBA"/>
    <w:rsid w:val="001D7657"/>
    <w:rsid w:val="001F0A37"/>
    <w:rsid w:val="00200E26"/>
    <w:rsid w:val="00214B5C"/>
    <w:rsid w:val="00216C82"/>
    <w:rsid w:val="00217469"/>
    <w:rsid w:val="002207AB"/>
    <w:rsid w:val="00231F23"/>
    <w:rsid w:val="00254293"/>
    <w:rsid w:val="002657FF"/>
    <w:rsid w:val="002938A5"/>
    <w:rsid w:val="002B182A"/>
    <w:rsid w:val="002B3FD4"/>
    <w:rsid w:val="002B46C8"/>
    <w:rsid w:val="002F0466"/>
    <w:rsid w:val="002F0E66"/>
    <w:rsid w:val="00337A07"/>
    <w:rsid w:val="003414A6"/>
    <w:rsid w:val="00350D44"/>
    <w:rsid w:val="0035155E"/>
    <w:rsid w:val="00351A13"/>
    <w:rsid w:val="00366BAD"/>
    <w:rsid w:val="00377B9C"/>
    <w:rsid w:val="00377EEB"/>
    <w:rsid w:val="003954D6"/>
    <w:rsid w:val="003A47F5"/>
    <w:rsid w:val="003C3EB6"/>
    <w:rsid w:val="003C41A8"/>
    <w:rsid w:val="003D5488"/>
    <w:rsid w:val="003E052C"/>
    <w:rsid w:val="003E289B"/>
    <w:rsid w:val="003E441C"/>
    <w:rsid w:val="003E5945"/>
    <w:rsid w:val="003E7491"/>
    <w:rsid w:val="003F0C86"/>
    <w:rsid w:val="003F27CC"/>
    <w:rsid w:val="003F43B0"/>
    <w:rsid w:val="003F5B30"/>
    <w:rsid w:val="004005E5"/>
    <w:rsid w:val="00402A7D"/>
    <w:rsid w:val="00421683"/>
    <w:rsid w:val="004217F4"/>
    <w:rsid w:val="0042256C"/>
    <w:rsid w:val="00422F7C"/>
    <w:rsid w:val="004236ED"/>
    <w:rsid w:val="00426230"/>
    <w:rsid w:val="00444002"/>
    <w:rsid w:val="00445E48"/>
    <w:rsid w:val="00450EAE"/>
    <w:rsid w:val="00452114"/>
    <w:rsid w:val="004563A0"/>
    <w:rsid w:val="00482536"/>
    <w:rsid w:val="00491137"/>
    <w:rsid w:val="00491F0A"/>
    <w:rsid w:val="004A6834"/>
    <w:rsid w:val="004B1325"/>
    <w:rsid w:val="004B35D3"/>
    <w:rsid w:val="004D43CE"/>
    <w:rsid w:val="00506053"/>
    <w:rsid w:val="00512711"/>
    <w:rsid w:val="00521EB7"/>
    <w:rsid w:val="005232F2"/>
    <w:rsid w:val="005365A3"/>
    <w:rsid w:val="005532C7"/>
    <w:rsid w:val="00560100"/>
    <w:rsid w:val="00582384"/>
    <w:rsid w:val="00590BC6"/>
    <w:rsid w:val="005B43A1"/>
    <w:rsid w:val="005C3433"/>
    <w:rsid w:val="005C3878"/>
    <w:rsid w:val="005D3A9F"/>
    <w:rsid w:val="005D3B86"/>
    <w:rsid w:val="005D5514"/>
    <w:rsid w:val="005E3880"/>
    <w:rsid w:val="005E60F8"/>
    <w:rsid w:val="005E6C85"/>
    <w:rsid w:val="005F4AB9"/>
    <w:rsid w:val="00600F89"/>
    <w:rsid w:val="00610BA5"/>
    <w:rsid w:val="00623C89"/>
    <w:rsid w:val="00626837"/>
    <w:rsid w:val="00627447"/>
    <w:rsid w:val="00647135"/>
    <w:rsid w:val="0066068C"/>
    <w:rsid w:val="00660BC4"/>
    <w:rsid w:val="006630B2"/>
    <w:rsid w:val="0066725F"/>
    <w:rsid w:val="00673488"/>
    <w:rsid w:val="006775B9"/>
    <w:rsid w:val="006822DE"/>
    <w:rsid w:val="006976D4"/>
    <w:rsid w:val="00697FAE"/>
    <w:rsid w:val="006A3540"/>
    <w:rsid w:val="006D0BD3"/>
    <w:rsid w:val="006D5185"/>
    <w:rsid w:val="006E10A0"/>
    <w:rsid w:val="00713917"/>
    <w:rsid w:val="00713BAE"/>
    <w:rsid w:val="00715295"/>
    <w:rsid w:val="00715BC0"/>
    <w:rsid w:val="00722F2B"/>
    <w:rsid w:val="00725CE8"/>
    <w:rsid w:val="00747676"/>
    <w:rsid w:val="0076658C"/>
    <w:rsid w:val="00770F3F"/>
    <w:rsid w:val="00783906"/>
    <w:rsid w:val="0079699F"/>
    <w:rsid w:val="007971E6"/>
    <w:rsid w:val="00797B76"/>
    <w:rsid w:val="007B1DA1"/>
    <w:rsid w:val="007D30C6"/>
    <w:rsid w:val="007D3F05"/>
    <w:rsid w:val="007D6D6C"/>
    <w:rsid w:val="0080369E"/>
    <w:rsid w:val="00803D65"/>
    <w:rsid w:val="0081456A"/>
    <w:rsid w:val="00817CFA"/>
    <w:rsid w:val="008251DF"/>
    <w:rsid w:val="00831F50"/>
    <w:rsid w:val="008442EC"/>
    <w:rsid w:val="00864B55"/>
    <w:rsid w:val="00880BCC"/>
    <w:rsid w:val="00882D90"/>
    <w:rsid w:val="00892470"/>
    <w:rsid w:val="008A1C13"/>
    <w:rsid w:val="008A58D2"/>
    <w:rsid w:val="008A7CBA"/>
    <w:rsid w:val="008C56E8"/>
    <w:rsid w:val="008C7A09"/>
    <w:rsid w:val="008D00FF"/>
    <w:rsid w:val="008D6332"/>
    <w:rsid w:val="008F24E7"/>
    <w:rsid w:val="009202E7"/>
    <w:rsid w:val="009244D8"/>
    <w:rsid w:val="00937218"/>
    <w:rsid w:val="00950C2E"/>
    <w:rsid w:val="00957D0D"/>
    <w:rsid w:val="0096363C"/>
    <w:rsid w:val="009775DD"/>
    <w:rsid w:val="00983545"/>
    <w:rsid w:val="009934D8"/>
    <w:rsid w:val="00995FD4"/>
    <w:rsid w:val="009C4EBF"/>
    <w:rsid w:val="009D7651"/>
    <w:rsid w:val="009F5C52"/>
    <w:rsid w:val="00A025C0"/>
    <w:rsid w:val="00A12286"/>
    <w:rsid w:val="00A23296"/>
    <w:rsid w:val="00A2482B"/>
    <w:rsid w:val="00A253F0"/>
    <w:rsid w:val="00A279F7"/>
    <w:rsid w:val="00A53756"/>
    <w:rsid w:val="00A65F1B"/>
    <w:rsid w:val="00A701E3"/>
    <w:rsid w:val="00A71112"/>
    <w:rsid w:val="00A716B9"/>
    <w:rsid w:val="00A740A5"/>
    <w:rsid w:val="00A81D9C"/>
    <w:rsid w:val="00A85637"/>
    <w:rsid w:val="00A8654C"/>
    <w:rsid w:val="00AA1027"/>
    <w:rsid w:val="00AA3C48"/>
    <w:rsid w:val="00AB63B9"/>
    <w:rsid w:val="00AC646D"/>
    <w:rsid w:val="00AC71B1"/>
    <w:rsid w:val="00AD2144"/>
    <w:rsid w:val="00AD3C7B"/>
    <w:rsid w:val="00AE555C"/>
    <w:rsid w:val="00B01643"/>
    <w:rsid w:val="00B17DC9"/>
    <w:rsid w:val="00B21CD9"/>
    <w:rsid w:val="00B26DEB"/>
    <w:rsid w:val="00B32ECA"/>
    <w:rsid w:val="00B7351D"/>
    <w:rsid w:val="00B81381"/>
    <w:rsid w:val="00B818FC"/>
    <w:rsid w:val="00B94C24"/>
    <w:rsid w:val="00BC072C"/>
    <w:rsid w:val="00BD613C"/>
    <w:rsid w:val="00BD6A4C"/>
    <w:rsid w:val="00BD7D9F"/>
    <w:rsid w:val="00BE467D"/>
    <w:rsid w:val="00BE7383"/>
    <w:rsid w:val="00BF07B3"/>
    <w:rsid w:val="00BF11BF"/>
    <w:rsid w:val="00BF296E"/>
    <w:rsid w:val="00C13813"/>
    <w:rsid w:val="00C1663E"/>
    <w:rsid w:val="00C33495"/>
    <w:rsid w:val="00C3578B"/>
    <w:rsid w:val="00C35CBF"/>
    <w:rsid w:val="00C378C7"/>
    <w:rsid w:val="00C55A2E"/>
    <w:rsid w:val="00C65394"/>
    <w:rsid w:val="00C65C2E"/>
    <w:rsid w:val="00C722F1"/>
    <w:rsid w:val="00C95E8B"/>
    <w:rsid w:val="00C97EEC"/>
    <w:rsid w:val="00CB785B"/>
    <w:rsid w:val="00CC705D"/>
    <w:rsid w:val="00CD682A"/>
    <w:rsid w:val="00CF7D94"/>
    <w:rsid w:val="00D11279"/>
    <w:rsid w:val="00D1190B"/>
    <w:rsid w:val="00D120FC"/>
    <w:rsid w:val="00D15F55"/>
    <w:rsid w:val="00D16AF3"/>
    <w:rsid w:val="00D37308"/>
    <w:rsid w:val="00D4008F"/>
    <w:rsid w:val="00D40156"/>
    <w:rsid w:val="00D54067"/>
    <w:rsid w:val="00D55B03"/>
    <w:rsid w:val="00D705E7"/>
    <w:rsid w:val="00D71E09"/>
    <w:rsid w:val="00D917F0"/>
    <w:rsid w:val="00D94F53"/>
    <w:rsid w:val="00DA458D"/>
    <w:rsid w:val="00DB7ACB"/>
    <w:rsid w:val="00DC1BD7"/>
    <w:rsid w:val="00DE3B37"/>
    <w:rsid w:val="00DE3CB8"/>
    <w:rsid w:val="00DE7A76"/>
    <w:rsid w:val="00DF27C8"/>
    <w:rsid w:val="00E025C4"/>
    <w:rsid w:val="00E0458F"/>
    <w:rsid w:val="00E057CC"/>
    <w:rsid w:val="00E13D48"/>
    <w:rsid w:val="00E14718"/>
    <w:rsid w:val="00E27CBA"/>
    <w:rsid w:val="00E52ED2"/>
    <w:rsid w:val="00E61E5E"/>
    <w:rsid w:val="00E62FBD"/>
    <w:rsid w:val="00E66740"/>
    <w:rsid w:val="00E875C7"/>
    <w:rsid w:val="00E97ABA"/>
    <w:rsid w:val="00E97D65"/>
    <w:rsid w:val="00EB2BAD"/>
    <w:rsid w:val="00EE1794"/>
    <w:rsid w:val="00EE211C"/>
    <w:rsid w:val="00F059C5"/>
    <w:rsid w:val="00F07334"/>
    <w:rsid w:val="00F1037D"/>
    <w:rsid w:val="00F14225"/>
    <w:rsid w:val="00F16631"/>
    <w:rsid w:val="00F238C0"/>
    <w:rsid w:val="00F47569"/>
    <w:rsid w:val="00FA62F3"/>
    <w:rsid w:val="00FC5618"/>
    <w:rsid w:val="00FD2A18"/>
    <w:rsid w:val="00FD4597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C9FBE7F"/>
  <w15:chartTrackingRefBased/>
  <w15:docId w15:val="{A26C29B4-A0B2-4B38-B236-1E8B51FE2F4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E7A76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30C6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7D30C6"/>
    <w:pPr>
      <w:spacing w:line="24pt" w:lineRule="auto"/>
      <w:ind w:firstLine="35.40pt"/>
    </w:pPr>
  </w:style>
  <w:style w:type="paragraph" w:styleId="Sottotitolo">
    <w:name w:val="Subtitle"/>
    <w:basedOn w:val="Normale"/>
    <w:qFormat/>
    <w:rsid w:val="007D30C6"/>
    <w:pPr>
      <w:jc w:val="center"/>
    </w:pPr>
    <w:rPr>
      <w:b/>
      <w:szCs w:val="20"/>
    </w:rPr>
  </w:style>
  <w:style w:type="paragraph" w:styleId="Rientrocorpodeltesto2">
    <w:name w:val="Body Text Indent 2"/>
    <w:basedOn w:val="Normale"/>
    <w:rsid w:val="007D30C6"/>
    <w:pPr>
      <w:tabs>
        <w:tab w:val="start" w:pos="4.45pt"/>
        <w:tab w:val="end" w:pos="503.25pt"/>
      </w:tabs>
      <w:ind w:start="4.45pt" w:hanging="4.45pt"/>
      <w:jc w:val="both"/>
    </w:pPr>
    <w:rPr>
      <w:szCs w:val="20"/>
    </w:rPr>
  </w:style>
  <w:style w:type="paragraph" w:styleId="Rientrocorpodeltesto3">
    <w:name w:val="Body Text Indent 3"/>
    <w:basedOn w:val="Normale"/>
    <w:rsid w:val="007D30C6"/>
    <w:pPr>
      <w:spacing w:line="15pt" w:lineRule="auto"/>
      <w:ind w:start="42.60pt" w:hanging="42.60pt"/>
      <w:jc w:val="both"/>
    </w:pPr>
  </w:style>
  <w:style w:type="paragraph" w:styleId="Corpodeltesto2">
    <w:name w:val="Body Text 2"/>
    <w:basedOn w:val="Normale"/>
    <w:link w:val="Corpodeltesto2Carattere"/>
    <w:rsid w:val="007D30C6"/>
    <w:pPr>
      <w:spacing w:after="6pt" w:line="24pt" w:lineRule="auto"/>
    </w:pPr>
  </w:style>
  <w:style w:type="paragraph" w:styleId="Testofumetto">
    <w:name w:val="Balloon Text"/>
    <w:basedOn w:val="Normale"/>
    <w:semiHidden/>
    <w:rsid w:val="00512711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DF27C8"/>
    <w:pPr>
      <w:jc w:val="center"/>
    </w:pPr>
    <w:rPr>
      <w:b/>
      <w:i/>
      <w:sz w:val="32"/>
      <w:szCs w:val="20"/>
    </w:rPr>
  </w:style>
  <w:style w:type="paragraph" w:styleId="Intestazione">
    <w:name w:val="header"/>
    <w:basedOn w:val="Normale"/>
    <w:link w:val="IntestazioneCarattere"/>
    <w:rsid w:val="002938A5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rsid w:val="002938A5"/>
    <w:pPr>
      <w:tabs>
        <w:tab w:val="center" w:pos="240.95pt"/>
        <w:tab w:val="end" w:pos="481.90pt"/>
      </w:tabs>
    </w:pPr>
  </w:style>
  <w:style w:type="character" w:customStyle="1" w:styleId="Corpodeltesto2Carattere">
    <w:name w:val="Corpo del testo 2 Carattere"/>
    <w:link w:val="Corpodeltesto2"/>
    <w:rsid w:val="0096363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F07B3"/>
    <w:rPr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065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7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Affari Generali</vt:lpstr>
    </vt:vector>
  </TitlesOfParts>
  <Company>Olidata S.p.A.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Affari Generali</dc:title>
  <dc:subject/>
  <dc:creator>ufficio</dc:creator>
  <cp:keywords/>
  <cp:lastModifiedBy>Laura Cancelleri</cp:lastModifiedBy>
  <cp:revision>2</cp:revision>
  <cp:lastPrinted>2020-03-06T10:21:00Z</cp:lastPrinted>
  <dcterms:created xsi:type="dcterms:W3CDTF">2020-03-13T10:01:00Z</dcterms:created>
  <dcterms:modified xsi:type="dcterms:W3CDTF">2020-03-13T10:01:00Z</dcterms:modified>
</cp:coreProperties>
</file>