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48" w:rsidRPr="00CA24E0" w:rsidRDefault="009D2A48" w:rsidP="009D2A48">
      <w:pPr>
        <w:widowControl w:val="0"/>
        <w:pBdr>
          <w:top w:val="single" w:sz="4" w:space="1" w:color="auto"/>
          <w:left w:val="single" w:sz="4" w:space="4" w:color="auto"/>
          <w:bottom w:val="single" w:sz="4" w:space="1" w:color="auto"/>
          <w:right w:val="single" w:sz="4" w:space="4" w:color="auto"/>
        </w:pBdr>
        <w:shd w:val="clear" w:color="auto" w:fill="FFFFFF"/>
        <w:autoSpaceDE w:val="0"/>
        <w:spacing w:after="0"/>
        <w:jc w:val="center"/>
        <w:rPr>
          <w:rFonts w:cs="Calibri"/>
          <w:b/>
        </w:rPr>
      </w:pPr>
    </w:p>
    <w:p w:rsidR="009D2A48" w:rsidRPr="00CA24E0" w:rsidRDefault="009D2A48" w:rsidP="009D2A48">
      <w:pPr>
        <w:widowControl w:val="0"/>
        <w:pBdr>
          <w:top w:val="single" w:sz="4" w:space="1" w:color="auto"/>
          <w:left w:val="single" w:sz="4" w:space="4" w:color="auto"/>
          <w:bottom w:val="single" w:sz="4" w:space="1" w:color="auto"/>
          <w:right w:val="single" w:sz="4" w:space="4" w:color="auto"/>
        </w:pBdr>
        <w:shd w:val="clear" w:color="auto" w:fill="F2F2F2"/>
        <w:autoSpaceDE w:val="0"/>
        <w:spacing w:after="0"/>
        <w:jc w:val="center"/>
        <w:rPr>
          <w:rFonts w:cs="Calibri"/>
          <w:b/>
          <w:szCs w:val="24"/>
        </w:rPr>
      </w:pPr>
      <w:r w:rsidRPr="00CA24E0">
        <w:rPr>
          <w:rFonts w:cs="Calibri"/>
          <w:b/>
          <w:szCs w:val="24"/>
        </w:rPr>
        <w:t xml:space="preserve">ALLEGATO </w:t>
      </w:r>
      <w:r w:rsidR="00871195">
        <w:rPr>
          <w:rFonts w:cs="Calibri"/>
          <w:b/>
          <w:szCs w:val="24"/>
        </w:rPr>
        <w:t>2</w:t>
      </w:r>
    </w:p>
    <w:p w:rsidR="009D2A48" w:rsidRPr="00CA24E0" w:rsidRDefault="009D2A48" w:rsidP="009D2A48">
      <w:pPr>
        <w:widowControl w:val="0"/>
        <w:pBdr>
          <w:top w:val="single" w:sz="4" w:space="1" w:color="auto"/>
          <w:left w:val="single" w:sz="4" w:space="4" w:color="auto"/>
          <w:bottom w:val="single" w:sz="4" w:space="1" w:color="auto"/>
          <w:right w:val="single" w:sz="4" w:space="4" w:color="auto"/>
        </w:pBdr>
        <w:shd w:val="clear" w:color="auto" w:fill="F2F2F2"/>
        <w:autoSpaceDE w:val="0"/>
        <w:spacing w:after="0"/>
        <w:jc w:val="center"/>
        <w:rPr>
          <w:rFonts w:cs="Calibri"/>
          <w:b/>
          <w:szCs w:val="24"/>
        </w:rPr>
      </w:pPr>
    </w:p>
    <w:p w:rsidR="009D2A48" w:rsidRPr="00E74E7F" w:rsidRDefault="009D2A48" w:rsidP="009D2A48">
      <w:pPr>
        <w:pStyle w:val="Titolo3"/>
        <w:widowControl w:val="0"/>
        <w:pBdr>
          <w:top w:val="single" w:sz="4" w:space="1" w:color="auto"/>
          <w:left w:val="single" w:sz="4" w:space="4" w:color="auto"/>
          <w:bottom w:val="single" w:sz="4" w:space="1" w:color="auto"/>
          <w:right w:val="single" w:sz="4" w:space="4" w:color="auto"/>
        </w:pBdr>
        <w:shd w:val="clear" w:color="auto" w:fill="F2F2F2"/>
        <w:autoSpaceDE w:val="0"/>
        <w:spacing w:before="0" w:after="0"/>
        <w:jc w:val="center"/>
        <w:rPr>
          <w:rFonts w:cs="Calibri"/>
          <w:szCs w:val="24"/>
        </w:rPr>
      </w:pPr>
      <w:r w:rsidRPr="00E74E7F">
        <w:rPr>
          <w:rFonts w:ascii="Calibri" w:hAnsi="Calibri" w:cs="Calibri"/>
          <w:sz w:val="22"/>
        </w:rPr>
        <w:t>D</w:t>
      </w:r>
      <w:r>
        <w:rPr>
          <w:rFonts w:ascii="Calibri" w:hAnsi="Calibri" w:cs="Calibri"/>
          <w:sz w:val="22"/>
        </w:rPr>
        <w:t>GUE</w:t>
      </w:r>
      <w:r w:rsidRPr="00E74E7F">
        <w:rPr>
          <w:rFonts w:ascii="Calibri" w:hAnsi="Calibri" w:cs="Calibri"/>
          <w:sz w:val="22"/>
        </w:rPr>
        <w:t xml:space="preserve"> </w:t>
      </w:r>
    </w:p>
    <w:p w:rsidR="009D2A48" w:rsidRPr="00CA24E0" w:rsidRDefault="009D2A48" w:rsidP="009D2A48">
      <w:pPr>
        <w:widowControl w:val="0"/>
        <w:autoSpaceDE w:val="0"/>
        <w:spacing w:after="0"/>
        <w:jc w:val="both"/>
        <w:rPr>
          <w:rFonts w:cs="Calibri"/>
          <w:b/>
        </w:rPr>
      </w:pPr>
    </w:p>
    <w:p w:rsidR="00012CBE" w:rsidRDefault="0006415F" w:rsidP="00012CBE">
      <w:pPr>
        <w:pStyle w:val="ChapterTitle"/>
        <w:spacing w:before="0" w:after="0"/>
        <w:jc w:val="both"/>
        <w:rPr>
          <w:rFonts w:ascii="Garamond" w:eastAsia="Arial" w:hAnsi="Garamond" w:cs="Calibri"/>
          <w:sz w:val="24"/>
          <w:szCs w:val="24"/>
        </w:rPr>
      </w:pPr>
      <w:r w:rsidRPr="0006415F">
        <w:rPr>
          <w:rFonts w:ascii="Garamond" w:eastAsia="Arial" w:hAnsi="Garamond" w:cs="Calibri"/>
          <w:sz w:val="24"/>
          <w:szCs w:val="24"/>
        </w:rPr>
        <w:t xml:space="preserve">procedura negoziata </w:t>
      </w:r>
      <w:proofErr w:type="spellStart"/>
      <w:r w:rsidRPr="0006415F">
        <w:rPr>
          <w:rFonts w:ascii="Garamond" w:eastAsia="Arial" w:hAnsi="Garamond" w:cs="Calibri"/>
          <w:sz w:val="24"/>
          <w:szCs w:val="24"/>
        </w:rPr>
        <w:t>sottosoglia</w:t>
      </w:r>
      <w:proofErr w:type="spellEnd"/>
      <w:r w:rsidRPr="0006415F">
        <w:rPr>
          <w:rFonts w:ascii="Garamond" w:eastAsia="Arial" w:hAnsi="Garamond" w:cs="Calibri"/>
          <w:sz w:val="24"/>
          <w:szCs w:val="24"/>
        </w:rPr>
        <w:t xml:space="preserve">, ex. art.1, comma 2, </w:t>
      </w:r>
      <w:proofErr w:type="spellStart"/>
      <w:r w:rsidRPr="0006415F">
        <w:rPr>
          <w:rFonts w:ascii="Garamond" w:eastAsia="Arial" w:hAnsi="Garamond" w:cs="Calibri"/>
          <w:sz w:val="24"/>
          <w:szCs w:val="24"/>
        </w:rPr>
        <w:t>lett</w:t>
      </w:r>
      <w:proofErr w:type="spellEnd"/>
      <w:r w:rsidRPr="0006415F">
        <w:rPr>
          <w:rFonts w:ascii="Garamond" w:eastAsia="Arial" w:hAnsi="Garamond" w:cs="Calibri"/>
          <w:sz w:val="24"/>
          <w:szCs w:val="24"/>
        </w:rPr>
        <w:t xml:space="preserve">. b) del D.L. n. 76/2020, convertito in Legge 11/09/2020, n. 120, mediante richiesta di offerta, nell’ambito del Mercato Elettronico della P.A., per l’acquisizione della fornitura n. 1 Calorimetria indiretta e analisi nutrizionale inclusa di modulo per la spirometria lenta e forzata per l’implementazione di una piattaforma di </w:t>
      </w:r>
      <w:proofErr w:type="spellStart"/>
      <w:r w:rsidRPr="0006415F">
        <w:rPr>
          <w:rFonts w:ascii="Garamond" w:eastAsia="Arial" w:hAnsi="Garamond" w:cs="Calibri"/>
          <w:sz w:val="24"/>
          <w:szCs w:val="24"/>
        </w:rPr>
        <w:t>Imaging</w:t>
      </w:r>
      <w:proofErr w:type="spellEnd"/>
      <w:r w:rsidRPr="0006415F">
        <w:rPr>
          <w:rFonts w:ascii="Garamond" w:eastAsia="Arial" w:hAnsi="Garamond" w:cs="Calibri"/>
          <w:sz w:val="24"/>
          <w:szCs w:val="24"/>
        </w:rPr>
        <w:t xml:space="preserve"> dei distretti corporei, nell’ambito del progetto approvato BIOMEDPARK@UMG 2.0 dell’Università Magna </w:t>
      </w:r>
      <w:proofErr w:type="spellStart"/>
      <w:r w:rsidRPr="0006415F">
        <w:rPr>
          <w:rFonts w:ascii="Garamond" w:eastAsia="Arial" w:hAnsi="Garamond" w:cs="Calibri"/>
          <w:sz w:val="24"/>
          <w:szCs w:val="24"/>
        </w:rPr>
        <w:t>Graecia</w:t>
      </w:r>
      <w:proofErr w:type="spellEnd"/>
      <w:r w:rsidRPr="0006415F">
        <w:rPr>
          <w:rFonts w:ascii="Garamond" w:eastAsia="Arial" w:hAnsi="Garamond" w:cs="Calibri"/>
          <w:sz w:val="24"/>
          <w:szCs w:val="24"/>
        </w:rPr>
        <w:t xml:space="preserve"> di Catanzaro, da aggiudicarsi con il criterio del minor prezzo.</w:t>
      </w:r>
      <w:r w:rsidR="00AE1D6F">
        <w:rPr>
          <w:rFonts w:ascii="Garamond" w:eastAsia="Arial" w:hAnsi="Garamond" w:cs="Calibri"/>
          <w:sz w:val="24"/>
          <w:szCs w:val="24"/>
        </w:rPr>
        <w:t xml:space="preserve"> CIG</w:t>
      </w:r>
      <w:r w:rsidR="00213A8F">
        <w:rPr>
          <w:rFonts w:ascii="Garamond" w:eastAsia="Arial" w:hAnsi="Garamond" w:cs="Calibri"/>
          <w:sz w:val="24"/>
          <w:szCs w:val="24"/>
        </w:rPr>
        <w:t xml:space="preserve"> </w:t>
      </w:r>
      <w:r w:rsidR="00213A8F" w:rsidRPr="00213A8F">
        <w:rPr>
          <w:rFonts w:ascii="Garamond" w:eastAsia="Arial" w:hAnsi="Garamond" w:cs="Calibri"/>
          <w:sz w:val="24"/>
          <w:szCs w:val="24"/>
        </w:rPr>
        <w:t>Z5F307D3B5</w:t>
      </w:r>
      <w:r w:rsidR="00AE1D6F">
        <w:rPr>
          <w:rFonts w:ascii="Garamond" w:eastAsia="Arial" w:hAnsi="Garamond" w:cs="Calibri"/>
          <w:sz w:val="24"/>
          <w:szCs w:val="24"/>
        </w:rPr>
        <w:t>– CUP J61F</w:t>
      </w:r>
      <w:r w:rsidR="00AF5ADF" w:rsidRPr="00AF5ADF">
        <w:rPr>
          <w:rFonts w:ascii="Garamond" w:eastAsia="Arial" w:hAnsi="Garamond" w:cs="Calibri"/>
          <w:sz w:val="24"/>
          <w:szCs w:val="24"/>
        </w:rPr>
        <w:t>19000130007.</w:t>
      </w:r>
    </w:p>
    <w:p w:rsidR="00AF5ADF" w:rsidRDefault="00AF5ADF" w:rsidP="00012CBE">
      <w:pPr>
        <w:pStyle w:val="ChapterTitle"/>
        <w:spacing w:before="0" w:after="0"/>
        <w:jc w:val="both"/>
        <w:rPr>
          <w:sz w:val="18"/>
          <w:szCs w:val="18"/>
        </w:rPr>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CB6863">
              <w:rPr>
                <w:rFonts w:ascii="Arial" w:hAnsi="Arial" w:cs="Arial"/>
                <w:color w:val="000000"/>
                <w:sz w:val="14"/>
                <w:szCs w:val="14"/>
              </w:rPr>
              <w:t xml:space="preserve">UNIVERSITA’ DEGLI STUDI DI CATANZARO </w:t>
            </w:r>
            <w:r w:rsidRPr="003A443E">
              <w:rPr>
                <w:rFonts w:ascii="Arial" w:hAnsi="Arial" w:cs="Arial"/>
                <w:color w:val="000000"/>
                <w:sz w:val="14"/>
                <w:szCs w:val="14"/>
              </w:rPr>
              <w:t xml:space="preserve">   ] </w:t>
            </w:r>
          </w:p>
          <w:p w:rsidR="00A23B3E" w:rsidRPr="003A443E" w:rsidRDefault="00CB6863">
            <w:pPr>
              <w:rPr>
                <w:color w:val="000000"/>
              </w:rPr>
            </w:pPr>
            <w:r w:rsidRPr="003A443E">
              <w:rPr>
                <w:rFonts w:ascii="Arial" w:hAnsi="Arial" w:cs="Arial"/>
                <w:color w:val="000000"/>
                <w:sz w:val="14"/>
                <w:szCs w:val="14"/>
              </w:rPr>
              <w:t>[97026980793</w:t>
            </w:r>
            <w:r w:rsidR="00A23B3E"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C48E4" w:rsidRPr="004C48E4" w:rsidRDefault="00213A8F" w:rsidP="00923932">
            <w:pPr>
              <w:jc w:val="both"/>
              <w:rPr>
                <w:rFonts w:ascii="Arial" w:hAnsi="Arial" w:cs="Arial"/>
                <w:sz w:val="14"/>
                <w:szCs w:val="14"/>
              </w:rPr>
            </w:pPr>
            <w:r>
              <w:rPr>
                <w:rFonts w:ascii="Arial" w:hAnsi="Arial" w:cs="Arial"/>
                <w:sz w:val="14"/>
                <w:szCs w:val="14"/>
              </w:rPr>
              <w:t>P</w:t>
            </w:r>
            <w:r w:rsidR="0006415F" w:rsidRPr="0006415F">
              <w:rPr>
                <w:rFonts w:ascii="Arial" w:hAnsi="Arial" w:cs="Arial"/>
                <w:sz w:val="14"/>
                <w:szCs w:val="14"/>
              </w:rPr>
              <w:t xml:space="preserve">rocedura negoziata </w:t>
            </w:r>
            <w:proofErr w:type="spellStart"/>
            <w:r w:rsidR="0006415F" w:rsidRPr="0006415F">
              <w:rPr>
                <w:rFonts w:ascii="Arial" w:hAnsi="Arial" w:cs="Arial"/>
                <w:sz w:val="14"/>
                <w:szCs w:val="14"/>
              </w:rPr>
              <w:t>sottosoglia</w:t>
            </w:r>
            <w:proofErr w:type="spellEnd"/>
            <w:r w:rsidR="0006415F" w:rsidRPr="0006415F">
              <w:rPr>
                <w:rFonts w:ascii="Arial" w:hAnsi="Arial" w:cs="Arial"/>
                <w:sz w:val="14"/>
                <w:szCs w:val="14"/>
              </w:rPr>
              <w:t xml:space="preserve">, ex. art.1, comma 2, </w:t>
            </w:r>
            <w:proofErr w:type="spellStart"/>
            <w:r w:rsidR="0006415F" w:rsidRPr="0006415F">
              <w:rPr>
                <w:rFonts w:ascii="Arial" w:hAnsi="Arial" w:cs="Arial"/>
                <w:sz w:val="14"/>
                <w:szCs w:val="14"/>
              </w:rPr>
              <w:t>lett</w:t>
            </w:r>
            <w:proofErr w:type="spellEnd"/>
            <w:r w:rsidR="0006415F" w:rsidRPr="0006415F">
              <w:rPr>
                <w:rFonts w:ascii="Arial" w:hAnsi="Arial" w:cs="Arial"/>
                <w:sz w:val="14"/>
                <w:szCs w:val="14"/>
              </w:rPr>
              <w:t xml:space="preserve">. b) del D.L. n. 76/2020, convertito in Legge 11/09/2020, n. 120, mediante richiesta di offerta, nell’ambito del Mercato Elettronico della P.A., per l’acquisizione della fornitura n. 1 Calorimetria indiretta e analisi nutrizionale inclusa di </w:t>
            </w:r>
            <w:r w:rsidR="0006415F" w:rsidRPr="0006415F">
              <w:rPr>
                <w:rFonts w:ascii="Arial" w:hAnsi="Arial" w:cs="Arial"/>
                <w:sz w:val="14"/>
                <w:szCs w:val="14"/>
              </w:rPr>
              <w:lastRenderedPageBreak/>
              <w:t xml:space="preserve">modulo per la spirometria lenta e forzata per l’implementazione di una piattaforma di </w:t>
            </w:r>
            <w:proofErr w:type="spellStart"/>
            <w:r w:rsidR="0006415F" w:rsidRPr="0006415F">
              <w:rPr>
                <w:rFonts w:ascii="Arial" w:hAnsi="Arial" w:cs="Arial"/>
                <w:sz w:val="14"/>
                <w:szCs w:val="14"/>
              </w:rPr>
              <w:t>Imaging</w:t>
            </w:r>
            <w:proofErr w:type="spellEnd"/>
            <w:r w:rsidR="0006415F" w:rsidRPr="0006415F">
              <w:rPr>
                <w:rFonts w:ascii="Arial" w:hAnsi="Arial" w:cs="Arial"/>
                <w:sz w:val="14"/>
                <w:szCs w:val="14"/>
              </w:rPr>
              <w:t xml:space="preserve"> dei distretti corporei, nell’ambito del progetto approvato BIOMEDPARK@UMG 2.0 dell’Università Magna </w:t>
            </w:r>
            <w:proofErr w:type="spellStart"/>
            <w:r w:rsidR="0006415F" w:rsidRPr="0006415F">
              <w:rPr>
                <w:rFonts w:ascii="Arial" w:hAnsi="Arial" w:cs="Arial"/>
                <w:sz w:val="14"/>
                <w:szCs w:val="14"/>
              </w:rPr>
              <w:t>Graecia</w:t>
            </w:r>
            <w:proofErr w:type="spellEnd"/>
            <w:r w:rsidR="0006415F" w:rsidRPr="0006415F">
              <w:rPr>
                <w:rFonts w:ascii="Arial" w:hAnsi="Arial" w:cs="Arial"/>
                <w:sz w:val="14"/>
                <w:szCs w:val="14"/>
              </w:rPr>
              <w:t xml:space="preserve"> di Catanzaro, da aggiudicarsi con il criterio del minor prezzo.</w:t>
            </w:r>
            <w:r w:rsidR="00AF5ADF" w:rsidRPr="00AF5ADF">
              <w:rPr>
                <w:rFonts w:ascii="Arial" w:hAnsi="Arial" w:cs="Arial"/>
                <w:sz w:val="14"/>
                <w:szCs w:val="14"/>
              </w:rPr>
              <w:t>. CUP J61f19000130007.</w:t>
            </w:r>
            <w:r w:rsidR="004C48E4" w:rsidRPr="004C48E4">
              <w:rPr>
                <w:rFonts w:ascii="Arial" w:hAnsi="Arial" w:cs="Arial"/>
                <w:sz w:val="14"/>
                <w:szCs w:val="14"/>
              </w:rPr>
              <w:t>.</w:t>
            </w:r>
          </w:p>
          <w:p w:rsidR="00CB6863" w:rsidRPr="0095135E" w:rsidRDefault="00CB6863" w:rsidP="004C48E4">
            <w:pPr>
              <w:jc w:val="both"/>
              <w:rPr>
                <w:rFonts w:ascii="Arial" w:hAnsi="Arial" w:cs="Arial"/>
                <w:sz w:val="14"/>
                <w:szCs w:val="14"/>
              </w:rPr>
            </w:pPr>
          </w:p>
        </w:tc>
      </w:tr>
      <w:tr w:rsidR="00A23B3E" w:rsidTr="00CB6863">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lastRenderedPageBreak/>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5135E" w:rsidRDefault="0006415F" w:rsidP="00AF5ADF">
            <w:pPr>
              <w:spacing w:after="0"/>
              <w:jc w:val="both"/>
              <w:rPr>
                <w:rFonts w:ascii="Arial" w:hAnsi="Arial" w:cs="Arial"/>
                <w:color w:val="000000"/>
                <w:sz w:val="14"/>
                <w:szCs w:val="14"/>
              </w:rPr>
            </w:pPr>
            <w:r>
              <w:rPr>
                <w:rFonts w:ascii="Arial" w:hAnsi="Arial" w:cs="Arial"/>
                <w:color w:val="000000"/>
                <w:sz w:val="14"/>
                <w:szCs w:val="14"/>
              </w:rPr>
              <w:t>F</w:t>
            </w:r>
            <w:r w:rsidRPr="0006415F">
              <w:rPr>
                <w:rFonts w:ascii="Arial" w:hAnsi="Arial" w:cs="Arial"/>
                <w:color w:val="000000"/>
                <w:sz w:val="14"/>
                <w:szCs w:val="14"/>
              </w:rPr>
              <w:t xml:space="preserve">ornitura n. 1 Calorimetria indiretta e analisi nutrizionale inclusa di modulo per la spirometria lenta e forzata per l’implementazione di una piattaforma di </w:t>
            </w:r>
            <w:proofErr w:type="spellStart"/>
            <w:r w:rsidRPr="0006415F">
              <w:rPr>
                <w:rFonts w:ascii="Arial" w:hAnsi="Arial" w:cs="Arial"/>
                <w:color w:val="000000"/>
                <w:sz w:val="14"/>
                <w:szCs w:val="14"/>
              </w:rPr>
              <w:t>Imaging</w:t>
            </w:r>
            <w:proofErr w:type="spellEnd"/>
            <w:r w:rsidRPr="0006415F">
              <w:rPr>
                <w:rFonts w:ascii="Arial" w:hAnsi="Arial" w:cs="Arial"/>
                <w:color w:val="000000"/>
                <w:sz w:val="14"/>
                <w:szCs w:val="14"/>
              </w:rPr>
              <w:t xml:space="preserve"> dei distretti corporei, nell’ambito del progetto approvato BIOMEDPARK@UMG 2.0 dell’Università Magna </w:t>
            </w:r>
            <w:proofErr w:type="spellStart"/>
            <w:r w:rsidRPr="0006415F">
              <w:rPr>
                <w:rFonts w:ascii="Arial" w:hAnsi="Arial" w:cs="Arial"/>
                <w:color w:val="000000"/>
                <w:sz w:val="14"/>
                <w:szCs w:val="14"/>
              </w:rPr>
              <w:t>Graecia</w:t>
            </w:r>
            <w:proofErr w:type="spellEnd"/>
            <w:r w:rsidRPr="0006415F">
              <w:rPr>
                <w:rFonts w:ascii="Arial" w:hAnsi="Arial" w:cs="Arial"/>
                <w:color w:val="000000"/>
                <w:sz w:val="14"/>
                <w:szCs w:val="14"/>
              </w:rPr>
              <w:t xml:space="preserve"> di Catanzaro, da aggiudicarsi con il criterio del minor </w:t>
            </w:r>
            <w:proofErr w:type="spellStart"/>
            <w:r w:rsidRPr="0006415F">
              <w:rPr>
                <w:rFonts w:ascii="Arial" w:hAnsi="Arial" w:cs="Arial"/>
                <w:color w:val="000000"/>
                <w:sz w:val="14"/>
                <w:szCs w:val="14"/>
              </w:rPr>
              <w:t>prezzo.</w:t>
            </w:r>
            <w:r w:rsidR="00CB6863" w:rsidRPr="00CB6863">
              <w:rPr>
                <w:rFonts w:ascii="Arial" w:hAnsi="Arial" w:cs="Arial"/>
                <w:color w:val="000000"/>
                <w:sz w:val="14"/>
                <w:szCs w:val="14"/>
              </w:rPr>
              <w:t>come</w:t>
            </w:r>
            <w:proofErr w:type="spellEnd"/>
            <w:r w:rsidR="00CB6863" w:rsidRPr="00CB6863">
              <w:rPr>
                <w:rFonts w:ascii="Arial" w:hAnsi="Arial" w:cs="Arial"/>
                <w:color w:val="000000"/>
                <w:sz w:val="14"/>
                <w:szCs w:val="14"/>
              </w:rPr>
              <w:t xml:space="preserve"> meglio specificato nell’allegato 1: </w:t>
            </w:r>
            <w:r w:rsidR="00ED4E99">
              <w:rPr>
                <w:rFonts w:ascii="Arial" w:hAnsi="Arial" w:cs="Arial"/>
                <w:color w:val="000000"/>
                <w:sz w:val="14"/>
                <w:szCs w:val="14"/>
              </w:rPr>
              <w:t>Documentazione tecnica</w:t>
            </w:r>
            <w:r w:rsidR="00AF5ADF">
              <w:rPr>
                <w:rFonts w:ascii="Arial" w:hAnsi="Arial" w:cs="Arial"/>
                <w:color w:val="000000"/>
                <w:sz w:val="14"/>
                <w:szCs w:val="14"/>
              </w:rPr>
              <w:t>.</w:t>
            </w:r>
            <w:r w:rsidR="00AF5ADF" w:rsidRPr="00AF5ADF">
              <w:rPr>
                <w:rFonts w:ascii="Arial" w:hAnsi="Arial" w:cs="Arial"/>
                <w:color w:val="000000"/>
                <w:sz w:val="14"/>
                <w:szCs w:val="14"/>
              </w:rPr>
              <w:t xml:space="preserve"> CUP J61f19000130007</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18548F">
            <w:pPr>
              <w:rPr>
                <w:rFonts w:ascii="Arial" w:hAnsi="Arial" w:cs="Arial"/>
                <w:color w:val="000000"/>
                <w:sz w:val="14"/>
                <w:szCs w:val="14"/>
              </w:rPr>
            </w:pPr>
            <w:r>
              <w:rPr>
                <w:rFonts w:ascii="Arial" w:hAnsi="Arial" w:cs="Arial"/>
                <w:color w:val="000000"/>
                <w:sz w:val="14"/>
                <w:szCs w:val="14"/>
              </w:rPr>
              <w:t>[</w:t>
            </w:r>
            <w:r w:rsidR="002102B4" w:rsidRPr="002102B4">
              <w:rPr>
                <w:rFonts w:ascii="Arial" w:hAnsi="Arial" w:cs="Arial"/>
                <w:color w:val="000000"/>
                <w:sz w:val="14"/>
                <w:szCs w:val="14"/>
              </w:rPr>
              <w:t>CIG</w:t>
            </w:r>
            <w:r w:rsidR="00213A8F">
              <w:rPr>
                <w:rFonts w:ascii="Arial" w:hAnsi="Arial" w:cs="Arial"/>
                <w:color w:val="000000"/>
                <w:sz w:val="14"/>
                <w:szCs w:val="14"/>
              </w:rPr>
              <w:t xml:space="preserve"> </w:t>
            </w:r>
            <w:r w:rsidR="00213A8F" w:rsidRPr="00213A8F">
              <w:rPr>
                <w:rFonts w:ascii="Arial" w:hAnsi="Arial" w:cs="Arial"/>
                <w:color w:val="000000"/>
                <w:sz w:val="14"/>
                <w:szCs w:val="14"/>
              </w:rPr>
              <w:t>Z5F307D3B5</w:t>
            </w:r>
            <w:bookmarkStart w:id="0" w:name="_GoBack"/>
            <w:bookmarkEnd w:id="0"/>
            <w:r w:rsidR="00A23B3E" w:rsidRPr="0055012B">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w:t>
            </w:r>
            <w:r w:rsidR="00AF5ADF" w:rsidRPr="00AF5ADF">
              <w:rPr>
                <w:rFonts w:ascii="Arial" w:hAnsi="Arial" w:cs="Arial"/>
                <w:color w:val="000000"/>
                <w:sz w:val="14"/>
                <w:szCs w:val="14"/>
              </w:rPr>
              <w:t>CUP J61f19000130007</w:t>
            </w: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Se pertinente: l'operatore economico è iscr</w:t>
            </w:r>
            <w:r w:rsidR="002022D2">
              <w:rPr>
                <w:rFonts w:ascii="Arial" w:hAnsi="Arial" w:cs="Arial"/>
                <w:color w:val="000000"/>
                <w:sz w:val="14"/>
                <w:szCs w:val="14"/>
              </w:rPr>
              <w:t xml:space="preserve">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w:t>
            </w:r>
            <w:r w:rsidR="002022D2">
              <w:rPr>
                <w:rFonts w:ascii="Arial" w:hAnsi="Arial" w:cs="Arial"/>
                <w:b/>
                <w:color w:val="000000"/>
                <w:sz w:val="14"/>
                <w:szCs w:val="14"/>
              </w:rPr>
              <w:t xml:space="preserve">esente parte, la parte III, la </w:t>
            </w:r>
            <w:r w:rsidRPr="003A443E">
              <w:rPr>
                <w:rFonts w:ascii="Arial" w:hAnsi="Arial" w:cs="Arial"/>
                <w:b/>
                <w:color w:val="000000"/>
                <w:sz w:val="14"/>
                <w:szCs w:val="14"/>
              </w:rPr>
              <w:t>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w:t>
            </w:r>
            <w:r w:rsidR="00381B30">
              <w:rPr>
                <w:rFonts w:ascii="Arial" w:eastAsia="Times New Roman" w:hAnsi="Arial" w:cs="Arial"/>
                <w:bCs/>
                <w:color w:val="000000"/>
                <w:sz w:val="14"/>
                <w:szCs w:val="14"/>
              </w:rPr>
              <w:t xml:space="preserve">sso di attestazione rilasciata </w:t>
            </w:r>
            <w:r w:rsidRPr="003A443E">
              <w:rPr>
                <w:rFonts w:ascii="Arial" w:eastAsia="Times New Roman" w:hAnsi="Arial" w:cs="Arial"/>
                <w:bCs/>
                <w:color w:val="000000"/>
                <w:sz w:val="14"/>
                <w:szCs w:val="14"/>
              </w:rPr>
              <w:t>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00381B30">
              <w:rPr>
                <w:rFonts w:ascii="Arial" w:hAnsi="Arial" w:cs="Arial"/>
                <w:color w:val="000000"/>
                <w:sz w:val="14"/>
                <w:szCs w:val="14"/>
              </w:rPr>
              <w:t xml:space="preserve">) del Codice </w:t>
            </w:r>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lastRenderedPageBreak/>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lastRenderedPageBreak/>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 xml:space="preserve">Nel caso ricorrano le condizioni di cui all’articolo 105, comma 6, </w:t>
            </w:r>
            <w:r w:rsidRPr="003A443E">
              <w:rPr>
                <w:rFonts w:ascii="Arial" w:hAnsi="Arial" w:cs="Arial"/>
                <w:color w:val="000000"/>
                <w:sz w:val="15"/>
                <w:szCs w:val="15"/>
              </w:rPr>
              <w:lastRenderedPageBreak/>
              <w:t>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lastRenderedPageBreak/>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C711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w:t>
            </w:r>
            <w:r w:rsidR="00AC711B">
              <w:rPr>
                <w:rFonts w:ascii="Arial" w:hAnsi="Arial" w:cs="Arial"/>
                <w:i/>
                <w:color w:val="000000"/>
                <w:sz w:val="15"/>
                <w:szCs w:val="15"/>
              </w:rPr>
              <w:t xml:space="preserve"> </w:t>
            </w:r>
            <w:r w:rsidRPr="003A443E">
              <w:rPr>
                <w:rFonts w:ascii="Arial" w:hAnsi="Arial" w:cs="Arial"/>
                <w:i/>
                <w:color w:val="000000"/>
                <w:sz w:val="15"/>
                <w:szCs w:val="15"/>
              </w:rPr>
              <w:t xml:space="preserve">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406"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406"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C711B" w:rsidRDefault="00AC711B" w:rsidP="00AC711B">
            <w:pPr>
              <w:pStyle w:val="NormaleWeb1"/>
              <w:spacing w:before="0" w:after="0"/>
              <w:jc w:val="both"/>
              <w:rPr>
                <w:rFonts w:ascii="Arial" w:hAnsi="Arial" w:cs="Arial"/>
                <w:color w:val="000000"/>
                <w:sz w:val="14"/>
                <w:szCs w:val="14"/>
              </w:rPr>
            </w:pPr>
          </w:p>
          <w:p w:rsidR="00AC711B" w:rsidRDefault="00AC711B" w:rsidP="00AC711B">
            <w:pPr>
              <w:pStyle w:val="NormaleWeb1"/>
              <w:spacing w:before="0" w:after="0"/>
              <w:jc w:val="both"/>
              <w:rPr>
                <w:rFonts w:ascii="Arial" w:hAnsi="Arial" w:cs="Arial"/>
                <w:color w:val="000000"/>
                <w:sz w:val="14"/>
                <w:szCs w:val="14"/>
              </w:rPr>
            </w:pPr>
          </w:p>
          <w:p w:rsidR="00316CF0" w:rsidRDefault="00316CF0" w:rsidP="00AC711B">
            <w:pPr>
              <w:pStyle w:val="NormaleWeb1"/>
              <w:spacing w:before="0" w:after="0"/>
              <w:jc w:val="both"/>
              <w:rPr>
                <w:rFonts w:ascii="Arial" w:hAnsi="Arial" w:cs="Arial"/>
                <w:color w:val="000000"/>
                <w:sz w:val="14"/>
                <w:szCs w:val="14"/>
              </w:rPr>
            </w:pPr>
          </w:p>
          <w:p w:rsidR="00AC711B" w:rsidRPr="00BB0F9A" w:rsidRDefault="00AC711B">
            <w:pPr>
              <w:pStyle w:val="NormaleWeb1"/>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ha presentato nella procedura di gara in corso e negli affidamenti di subappalti documentazione o dichiarazioni non veritiere (Articolo 80, comma 5, lettera f-bis) così come modificato dal </w:t>
            </w:r>
            <w:proofErr w:type="spellStart"/>
            <w:r w:rsidRPr="00BB0F9A">
              <w:rPr>
                <w:rFonts w:ascii="Arial" w:hAnsi="Arial" w:cs="Arial"/>
                <w:b/>
                <w:i/>
                <w:color w:val="000000"/>
                <w:sz w:val="14"/>
                <w:szCs w:val="14"/>
              </w:rPr>
              <w:t>D.Lgs.</w:t>
            </w:r>
            <w:proofErr w:type="spellEnd"/>
            <w:r w:rsidRPr="00BB0F9A">
              <w:rPr>
                <w:rFonts w:ascii="Arial" w:hAnsi="Arial" w:cs="Arial"/>
                <w:b/>
                <w:i/>
                <w:color w:val="000000"/>
                <w:sz w:val="14"/>
                <w:szCs w:val="14"/>
              </w:rPr>
              <w:t xml:space="preserve"> n. 56 del 19/04/2017</w:t>
            </w:r>
          </w:p>
          <w:p w:rsidR="00AC711B" w:rsidRDefault="00AC711B"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Default="00316CF0" w:rsidP="00AC711B">
            <w:pPr>
              <w:pStyle w:val="NormaleWeb1"/>
              <w:spacing w:before="0" w:after="0"/>
              <w:jc w:val="both"/>
              <w:rPr>
                <w:rFonts w:ascii="Arial" w:hAnsi="Arial" w:cs="Arial"/>
                <w:b/>
                <w:color w:val="000000"/>
                <w:sz w:val="14"/>
                <w:szCs w:val="14"/>
              </w:rPr>
            </w:pPr>
          </w:p>
          <w:p w:rsidR="00316CF0" w:rsidRPr="00BB0F9A" w:rsidRDefault="00AC711B" w:rsidP="00316CF0">
            <w:pPr>
              <w:pStyle w:val="NormaleWeb1"/>
              <w:numPr>
                <w:ilvl w:val="0"/>
                <w:numId w:val="10"/>
              </w:numPr>
              <w:spacing w:before="0" w:after="0"/>
              <w:ind w:left="284" w:hanging="284"/>
              <w:jc w:val="both"/>
              <w:rPr>
                <w:rFonts w:ascii="Arial" w:hAnsi="Arial" w:cs="Arial"/>
                <w:b/>
                <w:i/>
                <w:color w:val="000000"/>
                <w:sz w:val="14"/>
                <w:szCs w:val="14"/>
              </w:rPr>
            </w:pPr>
            <w:r w:rsidRPr="00BB0F9A">
              <w:rPr>
                <w:rFonts w:ascii="Arial" w:hAnsi="Arial" w:cs="Arial"/>
                <w:b/>
                <w:i/>
                <w:color w:val="000000"/>
                <w:sz w:val="14"/>
                <w:szCs w:val="14"/>
              </w:rPr>
              <w:t xml:space="preserve">è iscritto nel casellario informatico tenuto dall'Osservatorio dell'ANAC per aver presentato false dichiarazioni o falsa documentazione nelle procedure di gara e negli affidamenti di subappalti. Il motivo </w:t>
            </w:r>
            <w:r w:rsidR="00316CF0" w:rsidRPr="00BB0F9A">
              <w:rPr>
                <w:rFonts w:ascii="Arial" w:hAnsi="Arial" w:cs="Arial"/>
                <w:b/>
                <w:i/>
                <w:color w:val="000000"/>
                <w:sz w:val="14"/>
                <w:szCs w:val="14"/>
              </w:rPr>
              <w:t xml:space="preserve">di esclusione perdura fino a quando opera l’iscrizione nel casellario informatico </w:t>
            </w:r>
            <w:r w:rsidRPr="00BB0F9A">
              <w:rPr>
                <w:rFonts w:ascii="Arial" w:hAnsi="Arial" w:cs="Arial"/>
                <w:b/>
                <w:i/>
                <w:color w:val="000000"/>
                <w:sz w:val="14"/>
                <w:szCs w:val="14"/>
              </w:rPr>
              <w:t xml:space="preserve">(Articolo 80, comma 5, lettera </w:t>
            </w:r>
            <w:r w:rsidR="00316CF0" w:rsidRPr="00BB0F9A">
              <w:rPr>
                <w:rFonts w:ascii="Arial" w:hAnsi="Arial" w:cs="Arial"/>
                <w:b/>
                <w:i/>
                <w:color w:val="000000"/>
                <w:sz w:val="14"/>
                <w:szCs w:val="14"/>
              </w:rPr>
              <w:t>f-ter</w:t>
            </w:r>
            <w:r w:rsidRPr="00BB0F9A">
              <w:rPr>
                <w:rFonts w:ascii="Arial" w:hAnsi="Arial" w:cs="Arial"/>
                <w:b/>
                <w:i/>
                <w:color w:val="000000"/>
                <w:sz w:val="14"/>
                <w:szCs w:val="14"/>
              </w:rPr>
              <w:t>)</w:t>
            </w:r>
            <w:r w:rsidR="00316CF0" w:rsidRPr="00BB0F9A">
              <w:rPr>
                <w:rFonts w:ascii="Arial" w:hAnsi="Arial" w:cs="Arial"/>
                <w:b/>
                <w:i/>
                <w:color w:val="000000"/>
                <w:sz w:val="14"/>
                <w:szCs w:val="14"/>
              </w:rPr>
              <w:t xml:space="preserve"> così come modificato dal </w:t>
            </w:r>
            <w:proofErr w:type="spellStart"/>
            <w:r w:rsidR="00316CF0" w:rsidRPr="00BB0F9A">
              <w:rPr>
                <w:rFonts w:ascii="Arial" w:hAnsi="Arial" w:cs="Arial"/>
                <w:b/>
                <w:i/>
                <w:color w:val="000000"/>
                <w:sz w:val="14"/>
                <w:szCs w:val="14"/>
              </w:rPr>
              <w:t>D.Lgs.</w:t>
            </w:r>
            <w:proofErr w:type="spellEnd"/>
            <w:r w:rsidR="00316CF0" w:rsidRPr="00BB0F9A">
              <w:rPr>
                <w:rFonts w:ascii="Arial" w:hAnsi="Arial" w:cs="Arial"/>
                <w:b/>
                <w:i/>
                <w:color w:val="000000"/>
                <w:sz w:val="14"/>
                <w:szCs w:val="14"/>
              </w:rPr>
              <w:t xml:space="preserve"> n. 56 del 19/04/2017</w:t>
            </w:r>
          </w:p>
          <w:p w:rsidR="00AC711B" w:rsidRPr="00121BF6" w:rsidRDefault="00AC711B" w:rsidP="00AC711B">
            <w:pPr>
              <w:pStyle w:val="NormaleWeb1"/>
              <w:spacing w:before="0" w:after="0"/>
              <w:ind w:left="360"/>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06" w:hAnsi="Arial" w:cs="Arial"/>
                <w:color w:val="000000"/>
                <w:sz w:val="14"/>
                <w:szCs w:val="14"/>
                <w:u w:val="none"/>
              </w:rPr>
              <w:t xml:space="preserve">articolo 17 </w:t>
            </w:r>
            <w:r w:rsidRPr="00121BF6">
              <w:rPr>
                <w:rStyle w:val="Collegamentoipertestuale"/>
                <w:rFonts w:ascii="Arial" w:eastAsia="font406" w:hAnsi="Arial" w:cs="Arial"/>
                <w:color w:val="000000"/>
                <w:sz w:val="14"/>
                <w:szCs w:val="14"/>
                <w:u w:val="none"/>
              </w:rPr>
              <w:lastRenderedPageBreak/>
              <w:t>della legge 19 marzo 1990, n. 55</w:t>
            </w:r>
            <w:r w:rsidR="00625142" w:rsidRPr="00121BF6">
              <w:rPr>
                <w:rStyle w:val="Collegamentoipertestuale"/>
                <w:rFonts w:ascii="Arial" w:eastAsia="font406"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Default="00A23B3E">
            <w:pPr>
              <w:pStyle w:val="NormaleWeb1"/>
              <w:spacing w:before="0" w:after="0"/>
              <w:ind w:left="284" w:hanging="284"/>
              <w:jc w:val="both"/>
              <w:rPr>
                <w:rFonts w:ascii="Arial" w:hAnsi="Arial" w:cs="Arial"/>
                <w:color w:val="000000"/>
                <w:sz w:val="14"/>
                <w:szCs w:val="14"/>
              </w:rPr>
            </w:pPr>
          </w:p>
          <w:p w:rsidR="00BB0F9A" w:rsidRPr="00121BF6" w:rsidRDefault="00BB0F9A">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Default="00A23B3E">
            <w:pPr>
              <w:pStyle w:val="NormaleWeb1"/>
              <w:spacing w:before="0" w:after="0"/>
              <w:ind w:left="284" w:hanging="284"/>
              <w:jc w:val="both"/>
              <w:rPr>
                <w:rFonts w:ascii="Arial" w:hAnsi="Arial" w:cs="Arial"/>
                <w:color w:val="000000"/>
                <w:sz w:val="14"/>
                <w:szCs w:val="14"/>
              </w:rPr>
            </w:pPr>
          </w:p>
          <w:p w:rsidR="00BB0F9A" w:rsidRDefault="00BB0F9A">
            <w:pPr>
              <w:pStyle w:val="NormaleWeb1"/>
              <w:spacing w:before="0" w:after="0"/>
              <w:ind w:left="284" w:hanging="284"/>
              <w:jc w:val="both"/>
              <w:rPr>
                <w:rFonts w:ascii="Arial" w:hAnsi="Arial" w:cs="Arial"/>
                <w:color w:val="000000"/>
                <w:sz w:val="14"/>
                <w:szCs w:val="14"/>
              </w:rPr>
            </w:pPr>
          </w:p>
          <w:p w:rsidR="00BB0F9A" w:rsidRPr="00121BF6" w:rsidRDefault="00BB0F9A">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406"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06"/>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06"/>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406"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406"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406"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 ] Sì [ ] No</w:t>
            </w:r>
          </w:p>
          <w:p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C711B" w:rsidRPr="003A443E" w:rsidRDefault="00AC711B" w:rsidP="00AC711B">
            <w:pPr>
              <w:jc w:val="both"/>
              <w:rPr>
                <w:rFonts w:ascii="Arial" w:hAnsi="Arial" w:cs="Arial"/>
                <w:color w:val="000000"/>
                <w:sz w:val="14"/>
                <w:szCs w:val="14"/>
              </w:rPr>
            </w:pPr>
            <w:r w:rsidRPr="003A443E">
              <w:rPr>
                <w:rFonts w:ascii="Arial" w:hAnsi="Arial" w:cs="Arial"/>
                <w:color w:val="000000"/>
                <w:sz w:val="14"/>
                <w:szCs w:val="14"/>
              </w:rPr>
              <w:t>[………..…][……….…][……….…]</w:t>
            </w:r>
          </w:p>
          <w:p w:rsidR="00AC711B" w:rsidRDefault="00AC711B" w:rsidP="005309A4">
            <w:pPr>
              <w:jc w:val="both"/>
              <w:rPr>
                <w:rFonts w:ascii="Arial" w:hAnsi="Arial" w:cs="Arial"/>
                <w:color w:val="000000"/>
                <w:sz w:val="14"/>
                <w:szCs w:val="1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Default="001D3A2B">
            <w:pPr>
              <w:rPr>
                <w:rFonts w:ascii="Arial" w:hAnsi="Arial" w:cs="Arial"/>
                <w:color w:val="000000"/>
                <w:sz w:val="4"/>
                <w:szCs w:val="4"/>
              </w:rPr>
            </w:pPr>
          </w:p>
          <w:p w:rsidR="00316CF0" w:rsidRPr="001D3A2B" w:rsidRDefault="00316CF0">
            <w:pPr>
              <w:rPr>
                <w:rFonts w:ascii="Arial" w:hAnsi="Arial" w:cs="Arial"/>
                <w:color w:val="000000"/>
                <w:sz w:val="4"/>
                <w:szCs w:val="4"/>
              </w:rPr>
            </w:pPr>
          </w:p>
          <w:p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rsidR="00F351F0"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BB0F9A" w:rsidRDefault="00A23B3E" w:rsidP="00BB0F9A">
            <w:pPr>
              <w:rPr>
                <w:rFonts w:ascii="Arial" w:hAnsi="Arial" w:cs="Arial"/>
                <w:color w:val="000000"/>
                <w:sz w:val="14"/>
                <w:szCs w:val="14"/>
              </w:rPr>
            </w:pPr>
            <w:r w:rsidRPr="003A443E">
              <w:rPr>
                <w:rFonts w:ascii="Arial" w:hAnsi="Arial" w:cs="Arial"/>
                <w:color w:val="000000"/>
                <w:sz w:val="14"/>
                <w:szCs w:val="14"/>
              </w:rPr>
              <w:lastRenderedPageBreak/>
              <w:t>[ ] Sì [ ] No</w:t>
            </w:r>
          </w:p>
          <w:p w:rsidR="00A23B3E" w:rsidRPr="003A443E" w:rsidRDefault="00BB0F9A" w:rsidP="00BB0F9A">
            <w:pPr>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w:t>
            </w:r>
          </w:p>
          <w:p w:rsidR="00A23B3E" w:rsidRDefault="00A23B3E">
            <w:pPr>
              <w:rPr>
                <w:rFonts w:ascii="Arial" w:hAnsi="Arial" w:cs="Arial"/>
                <w:color w:val="000000"/>
                <w:sz w:val="14"/>
                <w:szCs w:val="14"/>
              </w:rPr>
            </w:pPr>
          </w:p>
          <w:p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 ] Sì [ ] No</w:t>
            </w:r>
          </w:p>
          <w:p w:rsidR="00BB0F9A" w:rsidRPr="003A443E" w:rsidRDefault="00BB0F9A" w:rsidP="00BB0F9A">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BB0F9A" w:rsidRPr="003A443E" w:rsidRDefault="00BB0F9A" w:rsidP="00BB0F9A">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BB0F9A" w:rsidRDefault="00BB0F9A" w:rsidP="00F351F0">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BE5A42" w:rsidRDefault="00BE5A42" w:rsidP="00BE5A42">
      <w:bookmarkStart w:id="4" w:name="_DV_C939"/>
      <w:bookmarkEnd w:id="4"/>
    </w:p>
    <w:p w:rsidR="00BE5A42" w:rsidRDefault="00BE5A42" w:rsidP="00BE5A42">
      <w:r>
        <w:t>DA FIRMARE DIGITALMENTE</w:t>
      </w:r>
      <w:r>
        <w:tab/>
      </w:r>
    </w:p>
    <w:p w:rsidR="000A7B33" w:rsidRDefault="00BE5A42" w:rsidP="00BE5A42">
      <w:r>
        <w:t>(allegare documento di identità del Sottoscrittore)</w:t>
      </w:r>
    </w:p>
    <w:sectPr w:rsidR="000A7B33" w:rsidSect="005309A4">
      <w:headerReference w:type="default" r:id="rId19"/>
      <w:footerReference w:type="default" r:id="rId20"/>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00A" w:rsidRDefault="00E9500A">
      <w:pPr>
        <w:spacing w:before="0" w:after="0"/>
      </w:pPr>
      <w:r>
        <w:separator/>
      </w:r>
    </w:p>
  </w:endnote>
  <w:endnote w:type="continuationSeparator" w:id="0">
    <w:p w:rsidR="00E9500A" w:rsidRDefault="00E950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06">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DejaVuSerifCondense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1" w:rsidRPr="00D509A5" w:rsidRDefault="0096583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13A8F">
      <w:rPr>
        <w:rFonts w:ascii="Calibri" w:hAnsi="Calibri"/>
        <w:noProof/>
        <w:sz w:val="20"/>
        <w:szCs w:val="20"/>
      </w:rPr>
      <w:t>5</w:t>
    </w:r>
    <w:r w:rsidRPr="00D509A5">
      <w:rPr>
        <w:rFonts w:ascii="Calibri" w:hAnsi="Calibri"/>
        <w:sz w:val="20"/>
        <w:szCs w:val="20"/>
      </w:rPr>
      <w:fldChar w:fldCharType="end"/>
    </w:r>
  </w:p>
  <w:p w:rsidR="00965831" w:rsidRDefault="009658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00A" w:rsidRDefault="00E9500A">
      <w:pPr>
        <w:spacing w:before="0" w:after="0"/>
      </w:pPr>
      <w:r>
        <w:separator/>
      </w:r>
    </w:p>
  </w:footnote>
  <w:footnote w:type="continuationSeparator" w:id="0">
    <w:p w:rsidR="00E9500A" w:rsidRDefault="00E9500A">
      <w:pPr>
        <w:spacing w:before="0" w:after="0"/>
      </w:pPr>
      <w:r>
        <w:continuationSeparator/>
      </w:r>
    </w:p>
  </w:footnote>
  <w:footnote w:id="1">
    <w:p w:rsidR="00965831" w:rsidRPr="001F35A9" w:rsidRDefault="0096583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965831" w:rsidRPr="001F35A9" w:rsidRDefault="0096583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965831" w:rsidRPr="001F35A9" w:rsidRDefault="0096583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965831" w:rsidRPr="001F35A9" w:rsidRDefault="0096583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965831" w:rsidRPr="001F35A9" w:rsidRDefault="0096583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965831" w:rsidRPr="001F35A9" w:rsidRDefault="0096583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965831" w:rsidRPr="001F35A9" w:rsidRDefault="0096583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965831" w:rsidRPr="001F35A9" w:rsidRDefault="0096583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965831" w:rsidRPr="001F35A9" w:rsidRDefault="0096583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965831" w:rsidRPr="001F35A9" w:rsidRDefault="0096583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965831" w:rsidRPr="001F35A9" w:rsidRDefault="0096583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965831" w:rsidRPr="001F35A9" w:rsidRDefault="0096583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965831" w:rsidRPr="001F35A9" w:rsidRDefault="0096583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965831" w:rsidRPr="001F35A9" w:rsidRDefault="0096583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965831" w:rsidRPr="003E60D1" w:rsidRDefault="0096583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965831" w:rsidRPr="003E60D1" w:rsidRDefault="0096583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965831" w:rsidRPr="003E60D1" w:rsidRDefault="0096583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965831" w:rsidRPr="003E60D1" w:rsidRDefault="0096583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965831" w:rsidRPr="003E60D1" w:rsidRDefault="0096583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965831" w:rsidRPr="003E60D1" w:rsidRDefault="0096583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965831" w:rsidRPr="003E60D1" w:rsidRDefault="0096583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965831" w:rsidRPr="003E60D1" w:rsidRDefault="0096583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965831" w:rsidRPr="00BF74E1" w:rsidRDefault="0096583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965831" w:rsidRPr="00F351F0" w:rsidRDefault="0096583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965831" w:rsidRPr="003E60D1" w:rsidRDefault="0096583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965831" w:rsidRPr="003E60D1" w:rsidRDefault="0096583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965831" w:rsidRPr="003E60D1" w:rsidRDefault="0096583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965831" w:rsidRPr="003E60D1" w:rsidRDefault="0096583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965831" w:rsidRPr="003E60D1" w:rsidRDefault="0096583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965831" w:rsidRPr="003E60D1" w:rsidRDefault="0096583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965831" w:rsidRPr="003E60D1" w:rsidRDefault="0096583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965831" w:rsidRPr="003E60D1" w:rsidRDefault="0096583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1" w:rsidRDefault="00965831" w:rsidP="008056E5">
    <w:pPr>
      <w:pBdr>
        <w:bottom w:val="single" w:sz="4" w:space="1" w:color="auto"/>
      </w:pBdr>
      <w:tabs>
        <w:tab w:val="left" w:pos="1800"/>
        <w:tab w:val="center" w:pos="4819"/>
      </w:tabs>
      <w:ind w:left="1800" w:hanging="1800"/>
      <w:jc w:val="right"/>
      <w:rPr>
        <w:rFonts w:ascii="Garamond" w:hAnsi="Garamond" w:cs="Arial"/>
        <w:b/>
        <w:i/>
        <w:color w:val="984806"/>
        <w:sz w:val="22"/>
      </w:rPr>
    </w:pPr>
    <w:r>
      <w:rPr>
        <w:rFonts w:ascii="Garamond" w:hAnsi="Garamond" w:cs="Arial"/>
        <w:b/>
        <w:i/>
        <w:color w:val="984806"/>
        <w:sz w:val="22"/>
      </w:rPr>
      <w:t xml:space="preserve">Allegato 2 </w:t>
    </w:r>
    <w:r w:rsidRPr="004A2FD2">
      <w:rPr>
        <w:rFonts w:ascii="Garamond" w:hAnsi="Garamond" w:cs="Arial"/>
        <w:b/>
        <w:i/>
        <w:color w:val="984806"/>
        <w:sz w:val="22"/>
      </w:rPr>
      <w:t>–</w:t>
    </w:r>
    <w:r>
      <w:rPr>
        <w:rFonts w:ascii="Garamond" w:hAnsi="Garamond" w:cs="Arial"/>
        <w:b/>
        <w:i/>
        <w:color w:val="984806"/>
        <w:sz w:val="22"/>
      </w:rPr>
      <w:t xml:space="preserve"> Documento d</w:t>
    </w:r>
    <w:r w:rsidRPr="00381B30">
      <w:rPr>
        <w:rFonts w:ascii="Garamond" w:hAnsi="Garamond" w:cs="Arial"/>
        <w:b/>
        <w:i/>
        <w:color w:val="984806"/>
        <w:sz w:val="22"/>
      </w:rPr>
      <w:t>i Gara Unico Europeo (DGUE)</w:t>
    </w:r>
  </w:p>
  <w:p w:rsidR="00965831" w:rsidRPr="000C540B" w:rsidRDefault="00965831" w:rsidP="000C540B">
    <w:pPr>
      <w:pBdr>
        <w:bottom w:val="single" w:sz="4" w:space="1" w:color="auto"/>
      </w:pBdr>
      <w:tabs>
        <w:tab w:val="left" w:pos="1800"/>
        <w:tab w:val="center" w:pos="4819"/>
      </w:tabs>
      <w:ind w:left="1800" w:hanging="1800"/>
      <w:jc w:val="right"/>
      <w:rPr>
        <w:rFonts w:ascii="Arial" w:hAnsi="Arial" w:cs="Arial"/>
        <w:b/>
        <w:i/>
        <w:color w:val="984806"/>
        <w:sz w:val="16"/>
        <w:szCs w:val="16"/>
      </w:rPr>
    </w:pPr>
    <w:r w:rsidRPr="00441EE5">
      <w:rPr>
        <w:rFonts w:ascii="Garamond" w:hAnsi="Garamond" w:cs="Arial"/>
        <w:b/>
        <w:i/>
        <w:color w:val="984806"/>
        <w:sz w:val="16"/>
        <w:szCs w:val="16"/>
      </w:rPr>
      <w:t>Da inserire nella busta “A” documentazione amministrativa</w:t>
    </w:r>
  </w:p>
  <w:p w:rsidR="00965831" w:rsidRDefault="00965831" w:rsidP="008056E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3A01013E"/>
    <w:multiLevelType w:val="hybridMultilevel"/>
    <w:tmpl w:val="5880A0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7057169"/>
    <w:multiLevelType w:val="hybridMultilevel"/>
    <w:tmpl w:val="D9202532"/>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1140C"/>
    <w:rsid w:val="00012CBE"/>
    <w:rsid w:val="00023AC1"/>
    <w:rsid w:val="000529D3"/>
    <w:rsid w:val="000576F3"/>
    <w:rsid w:val="0006415F"/>
    <w:rsid w:val="00076DCA"/>
    <w:rsid w:val="000950F5"/>
    <w:rsid w:val="000953DC"/>
    <w:rsid w:val="000A4E1B"/>
    <w:rsid w:val="000A7B33"/>
    <w:rsid w:val="000B5314"/>
    <w:rsid w:val="000C540B"/>
    <w:rsid w:val="000E0A29"/>
    <w:rsid w:val="000E5FBC"/>
    <w:rsid w:val="000E7974"/>
    <w:rsid w:val="000F02A7"/>
    <w:rsid w:val="001203FC"/>
    <w:rsid w:val="00121BF6"/>
    <w:rsid w:val="001752F0"/>
    <w:rsid w:val="0018548F"/>
    <w:rsid w:val="00192513"/>
    <w:rsid w:val="001D3A2B"/>
    <w:rsid w:val="001D56C2"/>
    <w:rsid w:val="001E4E16"/>
    <w:rsid w:val="001F35A9"/>
    <w:rsid w:val="002022D2"/>
    <w:rsid w:val="00203B2B"/>
    <w:rsid w:val="002102B4"/>
    <w:rsid w:val="00210856"/>
    <w:rsid w:val="00213A8F"/>
    <w:rsid w:val="0025050C"/>
    <w:rsid w:val="00270DA2"/>
    <w:rsid w:val="0027431E"/>
    <w:rsid w:val="002A21BC"/>
    <w:rsid w:val="002A7959"/>
    <w:rsid w:val="002C169E"/>
    <w:rsid w:val="002D50E9"/>
    <w:rsid w:val="002E43BE"/>
    <w:rsid w:val="003031B6"/>
    <w:rsid w:val="00316CF0"/>
    <w:rsid w:val="00316FAD"/>
    <w:rsid w:val="003315D2"/>
    <w:rsid w:val="00350D7E"/>
    <w:rsid w:val="0036728A"/>
    <w:rsid w:val="00381195"/>
    <w:rsid w:val="00381B30"/>
    <w:rsid w:val="00384132"/>
    <w:rsid w:val="003A443E"/>
    <w:rsid w:val="003A59ED"/>
    <w:rsid w:val="003B3636"/>
    <w:rsid w:val="003E60D1"/>
    <w:rsid w:val="003E7810"/>
    <w:rsid w:val="003F6AE9"/>
    <w:rsid w:val="0040183E"/>
    <w:rsid w:val="004234D1"/>
    <w:rsid w:val="00432910"/>
    <w:rsid w:val="00480CD7"/>
    <w:rsid w:val="004B0483"/>
    <w:rsid w:val="004C48E4"/>
    <w:rsid w:val="00516CEA"/>
    <w:rsid w:val="005309A4"/>
    <w:rsid w:val="00533E7E"/>
    <w:rsid w:val="0055012B"/>
    <w:rsid w:val="00575150"/>
    <w:rsid w:val="0058406C"/>
    <w:rsid w:val="005B3B08"/>
    <w:rsid w:val="005C49E6"/>
    <w:rsid w:val="005E2955"/>
    <w:rsid w:val="00625142"/>
    <w:rsid w:val="00635C8F"/>
    <w:rsid w:val="0064014A"/>
    <w:rsid w:val="00642483"/>
    <w:rsid w:val="00650277"/>
    <w:rsid w:val="006879D2"/>
    <w:rsid w:val="0069295B"/>
    <w:rsid w:val="006A5E21"/>
    <w:rsid w:val="006B430C"/>
    <w:rsid w:val="006B4D39"/>
    <w:rsid w:val="006C7C78"/>
    <w:rsid w:val="006F3D34"/>
    <w:rsid w:val="00762046"/>
    <w:rsid w:val="00766402"/>
    <w:rsid w:val="00776B0B"/>
    <w:rsid w:val="007B50B2"/>
    <w:rsid w:val="007E14B4"/>
    <w:rsid w:val="007F0427"/>
    <w:rsid w:val="008056E5"/>
    <w:rsid w:val="008154AA"/>
    <w:rsid w:val="00871195"/>
    <w:rsid w:val="00883492"/>
    <w:rsid w:val="0089654F"/>
    <w:rsid w:val="008C734C"/>
    <w:rsid w:val="008E3A62"/>
    <w:rsid w:val="008F12E6"/>
    <w:rsid w:val="00900583"/>
    <w:rsid w:val="00905729"/>
    <w:rsid w:val="009127D0"/>
    <w:rsid w:val="00923932"/>
    <w:rsid w:val="00934658"/>
    <w:rsid w:val="009439A5"/>
    <w:rsid w:val="0095135E"/>
    <w:rsid w:val="0095164C"/>
    <w:rsid w:val="0095205F"/>
    <w:rsid w:val="009644B4"/>
    <w:rsid w:val="00965831"/>
    <w:rsid w:val="00985DE4"/>
    <w:rsid w:val="009A6546"/>
    <w:rsid w:val="009D2A48"/>
    <w:rsid w:val="009E204E"/>
    <w:rsid w:val="00A23B3E"/>
    <w:rsid w:val="00A30CBB"/>
    <w:rsid w:val="00A33F9D"/>
    <w:rsid w:val="00A46950"/>
    <w:rsid w:val="00AA2252"/>
    <w:rsid w:val="00AA5F93"/>
    <w:rsid w:val="00AB07F5"/>
    <w:rsid w:val="00AC711B"/>
    <w:rsid w:val="00AE113B"/>
    <w:rsid w:val="00AE1D6F"/>
    <w:rsid w:val="00AE5CFF"/>
    <w:rsid w:val="00AF5ADF"/>
    <w:rsid w:val="00B32C28"/>
    <w:rsid w:val="00B64AE6"/>
    <w:rsid w:val="00B80BA0"/>
    <w:rsid w:val="00B91406"/>
    <w:rsid w:val="00BA4F12"/>
    <w:rsid w:val="00BB0F9A"/>
    <w:rsid w:val="00BB116C"/>
    <w:rsid w:val="00BB639E"/>
    <w:rsid w:val="00BB756E"/>
    <w:rsid w:val="00BC09F5"/>
    <w:rsid w:val="00BD7EBD"/>
    <w:rsid w:val="00BE5A42"/>
    <w:rsid w:val="00BF74E1"/>
    <w:rsid w:val="00C03658"/>
    <w:rsid w:val="00C427DB"/>
    <w:rsid w:val="00C47D53"/>
    <w:rsid w:val="00C60A33"/>
    <w:rsid w:val="00C64D4B"/>
    <w:rsid w:val="00C80164"/>
    <w:rsid w:val="00C84002"/>
    <w:rsid w:val="00C92169"/>
    <w:rsid w:val="00CA04F3"/>
    <w:rsid w:val="00CB6863"/>
    <w:rsid w:val="00CC5CDE"/>
    <w:rsid w:val="00CC764A"/>
    <w:rsid w:val="00CD2288"/>
    <w:rsid w:val="00CD3E4F"/>
    <w:rsid w:val="00CF1E62"/>
    <w:rsid w:val="00CF449A"/>
    <w:rsid w:val="00D27DB2"/>
    <w:rsid w:val="00D454F5"/>
    <w:rsid w:val="00D509A5"/>
    <w:rsid w:val="00D64744"/>
    <w:rsid w:val="00D92A41"/>
    <w:rsid w:val="00D93877"/>
    <w:rsid w:val="00DA5F82"/>
    <w:rsid w:val="00DA7329"/>
    <w:rsid w:val="00DE4996"/>
    <w:rsid w:val="00E0264E"/>
    <w:rsid w:val="00E24A57"/>
    <w:rsid w:val="00E5051B"/>
    <w:rsid w:val="00E53904"/>
    <w:rsid w:val="00E9500A"/>
    <w:rsid w:val="00E961F9"/>
    <w:rsid w:val="00E977FD"/>
    <w:rsid w:val="00EB216B"/>
    <w:rsid w:val="00EB45DC"/>
    <w:rsid w:val="00ED4E99"/>
    <w:rsid w:val="00F26DE7"/>
    <w:rsid w:val="00F351F0"/>
    <w:rsid w:val="00F51F37"/>
    <w:rsid w:val="00F575CF"/>
    <w:rsid w:val="00F62D30"/>
    <w:rsid w:val="00F62F53"/>
    <w:rsid w:val="00F672A2"/>
    <w:rsid w:val="00F9449A"/>
    <w:rsid w:val="00F95202"/>
    <w:rsid w:val="00FA26FD"/>
    <w:rsid w:val="00FB3543"/>
    <w:rsid w:val="00FD063F"/>
    <w:rsid w:val="00FD32EC"/>
    <w:rsid w:val="00FE34E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6"/>
      <w:b/>
      <w:bCs/>
      <w:smallCaps/>
      <w:szCs w:val="28"/>
    </w:rPr>
  </w:style>
  <w:style w:type="paragraph" w:styleId="Titolo2">
    <w:name w:val="heading 2"/>
    <w:basedOn w:val="Normale"/>
    <w:qFormat/>
    <w:pPr>
      <w:keepNext/>
      <w:outlineLvl w:val="1"/>
    </w:pPr>
    <w:rPr>
      <w:rFonts w:eastAsia="font406"/>
      <w:b/>
      <w:bCs/>
      <w:szCs w:val="26"/>
    </w:rPr>
  </w:style>
  <w:style w:type="paragraph" w:styleId="Titolo3">
    <w:name w:val="heading 3"/>
    <w:basedOn w:val="Normale"/>
    <w:qFormat/>
    <w:pPr>
      <w:keepNext/>
      <w:outlineLvl w:val="2"/>
    </w:pPr>
    <w:rPr>
      <w:rFonts w:eastAsia="font406"/>
      <w:bCs/>
      <w:i/>
    </w:rPr>
  </w:style>
  <w:style w:type="paragraph" w:styleId="Titolo4">
    <w:name w:val="heading 4"/>
    <w:basedOn w:val="Normale"/>
    <w:qFormat/>
    <w:pPr>
      <w:keepNext/>
      <w:outlineLvl w:val="3"/>
    </w:pPr>
    <w:rPr>
      <w:rFonts w:eastAsia="font406"/>
      <w:bCs/>
      <w:iCs/>
    </w:rPr>
  </w:style>
  <w:style w:type="paragraph" w:styleId="Titolo5">
    <w:name w:val="heading 5"/>
    <w:basedOn w:val="Normale"/>
    <w:next w:val="Normale"/>
    <w:link w:val="Titolo5Carattere"/>
    <w:uiPriority w:val="9"/>
    <w:semiHidden/>
    <w:unhideWhenUsed/>
    <w:qFormat/>
    <w:rsid w:val="00381B30"/>
    <w:pPr>
      <w:spacing w:before="240" w:after="60"/>
      <w:outlineLvl w:val="4"/>
    </w:pPr>
    <w:rPr>
      <w:rFonts w:ascii="Calibri" w:eastAsia="Times New Roman" w:hAnsi="Calibri"/>
      <w:b/>
      <w:bCs/>
      <w:i/>
      <w:iCs/>
      <w:sz w:val="26"/>
      <w:szCs w:val="26"/>
    </w:rPr>
  </w:style>
  <w:style w:type="paragraph" w:styleId="Titolo7">
    <w:name w:val="heading 7"/>
    <w:basedOn w:val="Normale"/>
    <w:next w:val="Normale"/>
    <w:link w:val="Titolo7Carattere"/>
    <w:uiPriority w:val="9"/>
    <w:semiHidden/>
    <w:unhideWhenUsed/>
    <w:qFormat/>
    <w:rsid w:val="00381B30"/>
    <w:pPr>
      <w:spacing w:before="240" w:after="60"/>
      <w:outlineLvl w:val="6"/>
    </w:pPr>
    <w:rPr>
      <w:rFonts w:ascii="Calibri" w:eastAsia="Times New Roman" w:hAnsi="Calibri"/>
      <w:szCs w:val="24"/>
    </w:rPr>
  </w:style>
  <w:style w:type="paragraph" w:styleId="Titolo8">
    <w:name w:val="heading 8"/>
    <w:basedOn w:val="Normale"/>
    <w:next w:val="Normale"/>
    <w:link w:val="Titolo8Carattere"/>
    <w:uiPriority w:val="9"/>
    <w:semiHidden/>
    <w:unhideWhenUsed/>
    <w:qFormat/>
    <w:rsid w:val="00381B30"/>
    <w:pPr>
      <w:spacing w:before="240" w:after="60"/>
      <w:outlineLvl w:val="7"/>
    </w:pPr>
    <w:rPr>
      <w:rFonts w:ascii="Calibri" w:eastAsia="Times New Roman" w:hAnsi="Calibri"/>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6" w:hAnsi="Times New Roman" w:cs="Times New Roman"/>
      <w:b/>
      <w:bCs/>
      <w:smallCaps/>
      <w:sz w:val="24"/>
      <w:szCs w:val="28"/>
      <w:lang w:eastAsia="it-IT" w:bidi="it-IT"/>
    </w:rPr>
  </w:style>
  <w:style w:type="character" w:customStyle="1" w:styleId="Titolo2Carattere">
    <w:name w:val="Titolo 2 Carattere"/>
    <w:rPr>
      <w:rFonts w:ascii="Times New Roman" w:eastAsia="font406" w:hAnsi="Times New Roman" w:cs="Times New Roman"/>
      <w:b/>
      <w:bCs/>
      <w:sz w:val="24"/>
      <w:szCs w:val="26"/>
      <w:lang w:eastAsia="it-IT" w:bidi="it-IT"/>
    </w:rPr>
  </w:style>
  <w:style w:type="character" w:customStyle="1" w:styleId="Titolo3Carattere">
    <w:name w:val="Titolo 3 Carattere"/>
    <w:rPr>
      <w:rFonts w:ascii="Times New Roman" w:eastAsia="font406" w:hAnsi="Times New Roman" w:cs="Times New Roman"/>
      <w:bCs/>
      <w:i/>
      <w:sz w:val="24"/>
      <w:lang w:eastAsia="it-IT" w:bidi="it-IT"/>
    </w:rPr>
  </w:style>
  <w:style w:type="character" w:customStyle="1" w:styleId="Titolo4Carattere">
    <w:name w:val="Titolo 4 Carattere"/>
    <w:rPr>
      <w:rFonts w:ascii="Times New Roman" w:eastAsia="font4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link w:val="Titolo5"/>
    <w:uiPriority w:val="9"/>
    <w:semiHidden/>
    <w:rsid w:val="00381B30"/>
    <w:rPr>
      <w:rFonts w:ascii="Calibri" w:eastAsia="Times New Roman" w:hAnsi="Calibri" w:cs="Times New Roman"/>
      <w:b/>
      <w:bCs/>
      <w:i/>
      <w:iCs/>
      <w:color w:val="00000A"/>
      <w:kern w:val="1"/>
      <w:sz w:val="26"/>
      <w:szCs w:val="26"/>
      <w:lang w:bidi="it-IT"/>
    </w:rPr>
  </w:style>
  <w:style w:type="character" w:customStyle="1" w:styleId="Titolo7Carattere">
    <w:name w:val="Titolo 7 Carattere"/>
    <w:link w:val="Titolo7"/>
    <w:uiPriority w:val="9"/>
    <w:semiHidden/>
    <w:rsid w:val="00381B30"/>
    <w:rPr>
      <w:rFonts w:ascii="Calibri" w:eastAsia="Times New Roman" w:hAnsi="Calibri" w:cs="Times New Roman"/>
      <w:color w:val="00000A"/>
      <w:kern w:val="1"/>
      <w:sz w:val="24"/>
      <w:szCs w:val="24"/>
      <w:lang w:bidi="it-IT"/>
    </w:rPr>
  </w:style>
  <w:style w:type="character" w:customStyle="1" w:styleId="Titolo8Carattere">
    <w:name w:val="Titolo 8 Carattere"/>
    <w:link w:val="Titolo8"/>
    <w:uiPriority w:val="9"/>
    <w:semiHidden/>
    <w:rsid w:val="00381B30"/>
    <w:rPr>
      <w:rFonts w:ascii="Calibri" w:eastAsia="Times New Roman" w:hAnsi="Calibri" w:cs="Times New Roman"/>
      <w:i/>
      <w:iCs/>
      <w:color w:val="00000A"/>
      <w:kern w:val="1"/>
      <w:sz w:val="24"/>
      <w:szCs w:val="24"/>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06"/>
      <w:b/>
      <w:bCs/>
      <w:smallCaps/>
      <w:szCs w:val="28"/>
    </w:rPr>
  </w:style>
  <w:style w:type="paragraph" w:styleId="Titolo2">
    <w:name w:val="heading 2"/>
    <w:basedOn w:val="Normale"/>
    <w:qFormat/>
    <w:pPr>
      <w:keepNext/>
      <w:outlineLvl w:val="1"/>
    </w:pPr>
    <w:rPr>
      <w:rFonts w:eastAsia="font406"/>
      <w:b/>
      <w:bCs/>
      <w:szCs w:val="26"/>
    </w:rPr>
  </w:style>
  <w:style w:type="paragraph" w:styleId="Titolo3">
    <w:name w:val="heading 3"/>
    <w:basedOn w:val="Normale"/>
    <w:qFormat/>
    <w:pPr>
      <w:keepNext/>
      <w:outlineLvl w:val="2"/>
    </w:pPr>
    <w:rPr>
      <w:rFonts w:eastAsia="font406"/>
      <w:bCs/>
      <w:i/>
    </w:rPr>
  </w:style>
  <w:style w:type="paragraph" w:styleId="Titolo4">
    <w:name w:val="heading 4"/>
    <w:basedOn w:val="Normale"/>
    <w:qFormat/>
    <w:pPr>
      <w:keepNext/>
      <w:outlineLvl w:val="3"/>
    </w:pPr>
    <w:rPr>
      <w:rFonts w:eastAsia="font406"/>
      <w:bCs/>
      <w:iCs/>
    </w:rPr>
  </w:style>
  <w:style w:type="paragraph" w:styleId="Titolo5">
    <w:name w:val="heading 5"/>
    <w:basedOn w:val="Normale"/>
    <w:next w:val="Normale"/>
    <w:link w:val="Titolo5Carattere"/>
    <w:uiPriority w:val="9"/>
    <w:semiHidden/>
    <w:unhideWhenUsed/>
    <w:qFormat/>
    <w:rsid w:val="00381B30"/>
    <w:pPr>
      <w:spacing w:before="240" w:after="60"/>
      <w:outlineLvl w:val="4"/>
    </w:pPr>
    <w:rPr>
      <w:rFonts w:ascii="Calibri" w:eastAsia="Times New Roman" w:hAnsi="Calibri"/>
      <w:b/>
      <w:bCs/>
      <w:i/>
      <w:iCs/>
      <w:sz w:val="26"/>
      <w:szCs w:val="26"/>
    </w:rPr>
  </w:style>
  <w:style w:type="paragraph" w:styleId="Titolo7">
    <w:name w:val="heading 7"/>
    <w:basedOn w:val="Normale"/>
    <w:next w:val="Normale"/>
    <w:link w:val="Titolo7Carattere"/>
    <w:uiPriority w:val="9"/>
    <w:semiHidden/>
    <w:unhideWhenUsed/>
    <w:qFormat/>
    <w:rsid w:val="00381B30"/>
    <w:pPr>
      <w:spacing w:before="240" w:after="60"/>
      <w:outlineLvl w:val="6"/>
    </w:pPr>
    <w:rPr>
      <w:rFonts w:ascii="Calibri" w:eastAsia="Times New Roman" w:hAnsi="Calibri"/>
      <w:szCs w:val="24"/>
    </w:rPr>
  </w:style>
  <w:style w:type="paragraph" w:styleId="Titolo8">
    <w:name w:val="heading 8"/>
    <w:basedOn w:val="Normale"/>
    <w:next w:val="Normale"/>
    <w:link w:val="Titolo8Carattere"/>
    <w:uiPriority w:val="9"/>
    <w:semiHidden/>
    <w:unhideWhenUsed/>
    <w:qFormat/>
    <w:rsid w:val="00381B30"/>
    <w:pPr>
      <w:spacing w:before="240" w:after="60"/>
      <w:outlineLvl w:val="7"/>
    </w:pPr>
    <w:rPr>
      <w:rFonts w:ascii="Calibri" w:eastAsia="Times New Roman" w:hAnsi="Calibri"/>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06" w:hAnsi="Times New Roman" w:cs="Times New Roman"/>
      <w:b/>
      <w:bCs/>
      <w:smallCaps/>
      <w:sz w:val="24"/>
      <w:szCs w:val="28"/>
      <w:lang w:eastAsia="it-IT" w:bidi="it-IT"/>
    </w:rPr>
  </w:style>
  <w:style w:type="character" w:customStyle="1" w:styleId="Titolo2Carattere">
    <w:name w:val="Titolo 2 Carattere"/>
    <w:rPr>
      <w:rFonts w:ascii="Times New Roman" w:eastAsia="font406" w:hAnsi="Times New Roman" w:cs="Times New Roman"/>
      <w:b/>
      <w:bCs/>
      <w:sz w:val="24"/>
      <w:szCs w:val="26"/>
      <w:lang w:eastAsia="it-IT" w:bidi="it-IT"/>
    </w:rPr>
  </w:style>
  <w:style w:type="character" w:customStyle="1" w:styleId="Titolo3Carattere">
    <w:name w:val="Titolo 3 Carattere"/>
    <w:rPr>
      <w:rFonts w:ascii="Times New Roman" w:eastAsia="font406" w:hAnsi="Times New Roman" w:cs="Times New Roman"/>
      <w:bCs/>
      <w:i/>
      <w:sz w:val="24"/>
      <w:lang w:eastAsia="it-IT" w:bidi="it-IT"/>
    </w:rPr>
  </w:style>
  <w:style w:type="character" w:customStyle="1" w:styleId="Titolo4Carattere">
    <w:name w:val="Titolo 4 Carattere"/>
    <w:rPr>
      <w:rFonts w:ascii="Times New Roman" w:eastAsia="font40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customStyle="1" w:styleId="Titolo5Carattere">
    <w:name w:val="Titolo 5 Carattere"/>
    <w:link w:val="Titolo5"/>
    <w:uiPriority w:val="9"/>
    <w:semiHidden/>
    <w:rsid w:val="00381B30"/>
    <w:rPr>
      <w:rFonts w:ascii="Calibri" w:eastAsia="Times New Roman" w:hAnsi="Calibri" w:cs="Times New Roman"/>
      <w:b/>
      <w:bCs/>
      <w:i/>
      <w:iCs/>
      <w:color w:val="00000A"/>
      <w:kern w:val="1"/>
      <w:sz w:val="26"/>
      <w:szCs w:val="26"/>
      <w:lang w:bidi="it-IT"/>
    </w:rPr>
  </w:style>
  <w:style w:type="character" w:customStyle="1" w:styleId="Titolo7Carattere">
    <w:name w:val="Titolo 7 Carattere"/>
    <w:link w:val="Titolo7"/>
    <w:uiPriority w:val="9"/>
    <w:semiHidden/>
    <w:rsid w:val="00381B30"/>
    <w:rPr>
      <w:rFonts w:ascii="Calibri" w:eastAsia="Times New Roman" w:hAnsi="Calibri" w:cs="Times New Roman"/>
      <w:color w:val="00000A"/>
      <w:kern w:val="1"/>
      <w:sz w:val="24"/>
      <w:szCs w:val="24"/>
      <w:lang w:bidi="it-IT"/>
    </w:rPr>
  </w:style>
  <w:style w:type="character" w:customStyle="1" w:styleId="Titolo8Carattere">
    <w:name w:val="Titolo 8 Carattere"/>
    <w:link w:val="Titolo8"/>
    <w:uiPriority w:val="9"/>
    <w:semiHidden/>
    <w:rsid w:val="00381B30"/>
    <w:rPr>
      <w:rFonts w:ascii="Calibri" w:eastAsia="Times New Roman" w:hAnsi="Calibri" w:cs="Times New Roman"/>
      <w:i/>
      <w:iCs/>
      <w:color w:val="00000A"/>
      <w:kern w:val="1"/>
      <w:sz w:val="24"/>
      <w:szCs w:val="24"/>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03163">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E394F-56D3-4E24-BA48-5CD41D6B2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6741</Words>
  <Characters>38430</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45081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Windows User</cp:lastModifiedBy>
  <cp:revision>25</cp:revision>
  <cp:lastPrinted>2021-02-03T14:15:00Z</cp:lastPrinted>
  <dcterms:created xsi:type="dcterms:W3CDTF">2020-06-23T10:22:00Z</dcterms:created>
  <dcterms:modified xsi:type="dcterms:W3CDTF">2021-02-03T14:15:00Z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