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0B5D39DC" w14:textId="3A58D1EC" w:rsidR="002D1368" w:rsidRPr="00882A1A" w:rsidRDefault="002D7F57" w:rsidP="00681D6B">
      <w:pPr>
        <w:pStyle w:val="Default"/>
        <w:jc w:val="both"/>
      </w:pPr>
      <w:r w:rsidRPr="00CF4957">
        <w:rPr>
          <w:b/>
        </w:rPr>
        <w:t>Oggetto</w:t>
      </w:r>
      <w:r w:rsidRPr="00CF4957">
        <w:t xml:space="preserve">: </w:t>
      </w:r>
      <w:r w:rsidR="00657F31" w:rsidRPr="00CF4957">
        <w:t xml:space="preserve">Affidamento diretto </w:t>
      </w:r>
      <w:r w:rsidR="00C0450F" w:rsidRPr="00CF4957">
        <w:t xml:space="preserve">ai sensi dell’art. 50 comma 1 </w:t>
      </w:r>
      <w:proofErr w:type="spellStart"/>
      <w:r w:rsidR="00C0450F" w:rsidRPr="00CF4957">
        <w:t>lett</w:t>
      </w:r>
      <w:proofErr w:type="spellEnd"/>
      <w:r w:rsidR="00C0450F" w:rsidRPr="00CF4957">
        <w:t xml:space="preserve">. B), del D.lgs. n. 36/2023 </w:t>
      </w:r>
      <w:r w:rsidR="008C5A3E" w:rsidRPr="00CF4957">
        <w:t>del</w:t>
      </w:r>
      <w:r w:rsidR="00C0450F" w:rsidRPr="00CF4957">
        <w:t xml:space="preserve">la </w:t>
      </w:r>
      <w:r w:rsidR="00C0450F" w:rsidRPr="00BC535C">
        <w:t>fornitura</w:t>
      </w:r>
      <w:r w:rsidR="00F4135A" w:rsidRPr="00BC535C">
        <w:t xml:space="preserve"> di </w:t>
      </w:r>
      <w:r w:rsidR="00681D6B">
        <w:t>material</w:t>
      </w:r>
      <w:r w:rsidR="00292F38">
        <w:t>e di consumo per laboratori</w:t>
      </w:r>
      <w:r w:rsidR="00F4135A" w:rsidRPr="00BC535C">
        <w:t xml:space="preserve">, che risulta necessaria nell’ambito </w:t>
      </w:r>
      <w:r w:rsidR="002D1368">
        <w:t>d</w:t>
      </w:r>
      <w:r w:rsidR="00B45C0D">
        <w:t xml:space="preserve">el </w:t>
      </w:r>
      <w:r w:rsidR="00292F38">
        <w:rPr>
          <w:sz w:val="23"/>
          <w:szCs w:val="23"/>
        </w:rPr>
        <w:t>PROGETTO PNRR MISSIONE 4 COMPONENTE 2 - INTERVENTO 1.4 - "SVILUPPO DI TERAPIA GENICA E FARMACI CON TECNOLOGIA A RNA"- SPOKE 4: METABOLIC AND CARDIOVASCULAR DISEASES</w:t>
      </w:r>
      <w:r w:rsidR="00292F38">
        <w:rPr>
          <w:sz w:val="23"/>
          <w:szCs w:val="23"/>
        </w:rPr>
        <w:t xml:space="preserve"> – TORELLA14</w:t>
      </w:r>
    </w:p>
    <w:p w14:paraId="1D3228C6" w14:textId="77777777" w:rsidR="00681D6B" w:rsidRPr="002D1368" w:rsidRDefault="00681D6B" w:rsidP="00681D6B">
      <w:pPr>
        <w:pStyle w:val="Default"/>
        <w:jc w:val="both"/>
      </w:pPr>
    </w:p>
    <w:p w14:paraId="406176FA" w14:textId="02DA0B5E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882A1A">
        <w:rPr>
          <w:rFonts w:ascii="Times New Roman" w:hAnsi="Times New Roman" w:cs="Times New Roman"/>
          <w:sz w:val="24"/>
          <w:szCs w:val="24"/>
        </w:rPr>
        <w:t>1</w:t>
      </w:r>
      <w:r w:rsidR="00292F38">
        <w:rPr>
          <w:rFonts w:ascii="Times New Roman" w:hAnsi="Times New Roman" w:cs="Times New Roman"/>
          <w:sz w:val="24"/>
          <w:szCs w:val="24"/>
        </w:rPr>
        <w:t>7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882A1A">
        <w:rPr>
          <w:rFonts w:ascii="Times New Roman" w:hAnsi="Times New Roman" w:cs="Times New Roman"/>
          <w:sz w:val="24"/>
          <w:szCs w:val="24"/>
        </w:rPr>
        <w:t>6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49656404" w14:textId="56C4A91C" w:rsidR="00292F38" w:rsidRPr="00292F38" w:rsidRDefault="00292F38" w:rsidP="002D13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F38">
        <w:rPr>
          <w:rFonts w:ascii="Times New Roman" w:hAnsi="Times New Roman" w:cs="Times New Roman"/>
          <w:b/>
          <w:sz w:val="24"/>
          <w:szCs w:val="24"/>
        </w:rPr>
        <w:t>CUP: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2F38">
        <w:rPr>
          <w:rFonts w:ascii="Times New Roman" w:hAnsi="Times New Roman" w:cs="Times New Roman"/>
          <w:sz w:val="24"/>
          <w:szCs w:val="24"/>
        </w:rPr>
        <w:t>F63C22000290006</w:t>
      </w:r>
    </w:p>
    <w:p w14:paraId="708B62B7" w14:textId="2FDB3990" w:rsidR="00C627D4" w:rsidRPr="00CF4957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B45C0D">
        <w:rPr>
          <w:rFonts w:ascii="Times New Roman" w:hAnsi="Times New Roman" w:cs="Times New Roman"/>
          <w:sz w:val="24"/>
          <w:szCs w:val="24"/>
        </w:rPr>
        <w:t xml:space="preserve"> </w:t>
      </w:r>
      <w:r w:rsidR="00292F38" w:rsidRPr="00292F38">
        <w:rPr>
          <w:rFonts w:ascii="Times New Roman" w:hAnsi="Times New Roman" w:cs="Times New Roman"/>
          <w:sz w:val="24"/>
          <w:szCs w:val="24"/>
        </w:rPr>
        <w:t>B2214B2A4D</w:t>
      </w:r>
    </w:p>
    <w:p w14:paraId="2F1A84DF" w14:textId="759FA873" w:rsidR="00F96E4D" w:rsidRPr="00882A1A" w:rsidRDefault="002D7F57" w:rsidP="00F96E4D">
      <w:pPr>
        <w:pStyle w:val="Default"/>
        <w:jc w:val="both"/>
      </w:pPr>
      <w:r w:rsidRPr="00CF4957">
        <w:rPr>
          <w:b/>
        </w:rPr>
        <w:t>Finanziamento</w:t>
      </w:r>
      <w:r w:rsidR="00882A1A">
        <w:rPr>
          <w:b/>
        </w:rPr>
        <w:t>:</w:t>
      </w:r>
      <w:r w:rsidR="00882A1A" w:rsidRPr="00882A1A">
        <w:t xml:space="preserve"> </w:t>
      </w:r>
      <w:r w:rsidR="00292F38">
        <w:rPr>
          <w:sz w:val="23"/>
          <w:szCs w:val="23"/>
        </w:rPr>
        <w:t>PROGETTO PNRR MISSIONE 4 COMPONENTE 2 - INTERVENTO 1.4 - "SVILUPPO DI TERAPIA GENICA E FARMACI CON TECNOLOGIA A RNA"- SPOKE 4: METABOLIC AND CARDIOVASCULAR DISEASES – TORELLA14</w:t>
      </w:r>
    </w:p>
    <w:p w14:paraId="7CF59FD1" w14:textId="731C5ABA" w:rsidR="003436D0" w:rsidRPr="003436D0" w:rsidRDefault="003436D0" w:rsidP="003436D0">
      <w:pPr>
        <w:pStyle w:val="Default"/>
        <w:jc w:val="both"/>
      </w:pPr>
    </w:p>
    <w:p w14:paraId="708B62B9" w14:textId="5832E8E1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882A1A">
        <w:rPr>
          <w:rFonts w:ascii="Times New Roman" w:hAnsi="Times New Roman" w:cs="Times New Roman"/>
          <w:sz w:val="24"/>
          <w:szCs w:val="24"/>
        </w:rPr>
        <w:t>1</w:t>
      </w:r>
      <w:r w:rsidR="00292F38">
        <w:rPr>
          <w:rFonts w:ascii="Times New Roman" w:hAnsi="Times New Roman" w:cs="Times New Roman"/>
          <w:sz w:val="24"/>
          <w:szCs w:val="24"/>
        </w:rPr>
        <w:t>7</w:t>
      </w:r>
      <w:r w:rsidR="00882A1A">
        <w:rPr>
          <w:rFonts w:ascii="Times New Roman" w:hAnsi="Times New Roman" w:cs="Times New Roman"/>
          <w:sz w:val="24"/>
          <w:szCs w:val="24"/>
        </w:rPr>
        <w:t>.06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A466E5B" w14:textId="57372894" w:rsidR="00882A1A" w:rsidRPr="00882A1A" w:rsidRDefault="002D7F57" w:rsidP="00292F38">
      <w:pPr>
        <w:pStyle w:val="Default"/>
        <w:jc w:val="both"/>
      </w:pPr>
      <w:r w:rsidRPr="00CF4957">
        <w:rPr>
          <w:b/>
        </w:rPr>
        <w:t>Ragione sociale e indirizzo della Ditta aggiudicataria</w:t>
      </w:r>
      <w:r w:rsidRPr="00BC535C">
        <w:t>:</w:t>
      </w:r>
      <w:r w:rsidR="00F96E4D">
        <w:t xml:space="preserve"> </w:t>
      </w:r>
      <w:r w:rsidR="00292F38" w:rsidRPr="00292F38">
        <w:rPr>
          <w:sz w:val="23"/>
          <w:szCs w:val="23"/>
        </w:rPr>
        <w:t xml:space="preserve">LIFE TECHNOLOGIES ITALIA FIL. EUROPE BV con sede legale in via San Bovio- 3-18 – 20054 – Segrate (MI) </w:t>
      </w:r>
      <w:r w:rsidR="00292F38">
        <w:rPr>
          <w:sz w:val="23"/>
          <w:szCs w:val="23"/>
        </w:rPr>
        <w:t>ITALIA</w:t>
      </w:r>
    </w:p>
    <w:p w14:paraId="2EC8D942" w14:textId="37F34862" w:rsidR="00C94FE2" w:rsidRPr="00681D6B" w:rsidRDefault="00BC535C" w:rsidP="00C94FE2">
      <w:pPr>
        <w:pStyle w:val="Default"/>
      </w:pPr>
      <w:r w:rsidRPr="00BC535C">
        <w:t xml:space="preserve"> </w:t>
      </w:r>
    </w:p>
    <w:p w14:paraId="708B62BB" w14:textId="190C9B3B" w:rsidR="002D7F57" w:rsidRPr="00CF4957" w:rsidRDefault="002D7F57" w:rsidP="00292F38">
      <w:pPr>
        <w:pStyle w:val="Default"/>
      </w:pPr>
      <w:r w:rsidRPr="00CF4957">
        <w:rPr>
          <w:b/>
        </w:rPr>
        <w:t>Valore finale dell’appalto</w:t>
      </w:r>
      <w:r w:rsidR="00F32560">
        <w:rPr>
          <w:b/>
        </w:rPr>
        <w:t>:</w:t>
      </w:r>
      <w:r w:rsidR="00681D6B" w:rsidRPr="00CF4957">
        <w:t xml:space="preserve"> </w:t>
      </w:r>
      <w:r w:rsidR="00F96E4D" w:rsidRPr="00F96E4D">
        <w:t xml:space="preserve">€ </w:t>
      </w:r>
      <w:r w:rsidR="00292F38" w:rsidRPr="00292F38">
        <w:t>2.577,04</w:t>
      </w:r>
      <w:r w:rsidR="00292F38">
        <w:t xml:space="preserve"> </w:t>
      </w:r>
      <w:bookmarkStart w:id="0" w:name="_GoBack"/>
      <w:bookmarkEnd w:id="0"/>
      <w:r w:rsidR="001E1D10" w:rsidRPr="00CF4957">
        <w:t>(oltre IVA)</w:t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52635FF7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F96E4D">
        <w:rPr>
          <w:rFonts w:ascii="Times New Roman" w:hAnsi="Times New Roman" w:cs="Times New Roman"/>
          <w:sz w:val="24"/>
          <w:szCs w:val="24"/>
        </w:rPr>
        <w:t>1</w:t>
      </w:r>
      <w:r w:rsidR="00292F38">
        <w:rPr>
          <w:rFonts w:ascii="Times New Roman" w:hAnsi="Times New Roman" w:cs="Times New Roman"/>
          <w:sz w:val="24"/>
          <w:szCs w:val="24"/>
        </w:rPr>
        <w:t>7</w:t>
      </w:r>
      <w:r w:rsidR="00F4135A">
        <w:rPr>
          <w:rFonts w:ascii="Times New Roman" w:hAnsi="Times New Roman" w:cs="Times New Roman"/>
          <w:sz w:val="24"/>
          <w:szCs w:val="24"/>
        </w:rPr>
        <w:t>.0</w:t>
      </w:r>
      <w:r w:rsidR="00882A1A">
        <w:rPr>
          <w:rFonts w:ascii="Times New Roman" w:hAnsi="Times New Roman" w:cs="Times New Roman"/>
          <w:sz w:val="24"/>
          <w:szCs w:val="24"/>
        </w:rPr>
        <w:t>6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89D66" w14:textId="77777777" w:rsidR="006E0DDD" w:rsidRDefault="006E0DDD" w:rsidP="00BA2715">
      <w:pPr>
        <w:spacing w:after="0" w:line="240" w:lineRule="auto"/>
      </w:pPr>
      <w:r>
        <w:separator/>
      </w:r>
    </w:p>
  </w:endnote>
  <w:endnote w:type="continuationSeparator" w:id="0">
    <w:p w14:paraId="325EF49E" w14:textId="77777777" w:rsidR="006E0DDD" w:rsidRDefault="006E0DDD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D4B9" w14:textId="77777777" w:rsidR="006E0DDD" w:rsidRDefault="006E0DDD" w:rsidP="00BA2715">
      <w:pPr>
        <w:spacing w:after="0" w:line="240" w:lineRule="auto"/>
      </w:pPr>
      <w:r>
        <w:separator/>
      </w:r>
    </w:p>
  </w:footnote>
  <w:footnote w:type="continuationSeparator" w:id="0">
    <w:p w14:paraId="710CED04" w14:textId="77777777" w:rsidR="006E0DDD" w:rsidRDefault="006E0DDD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D0DC1"/>
    <w:rsid w:val="000D15C8"/>
    <w:rsid w:val="00110FA1"/>
    <w:rsid w:val="00121574"/>
    <w:rsid w:val="0014030C"/>
    <w:rsid w:val="001541DD"/>
    <w:rsid w:val="00156123"/>
    <w:rsid w:val="001A464D"/>
    <w:rsid w:val="001A7E2D"/>
    <w:rsid w:val="001C6846"/>
    <w:rsid w:val="001D79C4"/>
    <w:rsid w:val="001E1D10"/>
    <w:rsid w:val="00206AF6"/>
    <w:rsid w:val="00247001"/>
    <w:rsid w:val="00272B3B"/>
    <w:rsid w:val="00276AAE"/>
    <w:rsid w:val="002902EF"/>
    <w:rsid w:val="00292F38"/>
    <w:rsid w:val="002D1368"/>
    <w:rsid w:val="002D7F57"/>
    <w:rsid w:val="002E31BF"/>
    <w:rsid w:val="002E530F"/>
    <w:rsid w:val="002F6D87"/>
    <w:rsid w:val="003436D0"/>
    <w:rsid w:val="003558CC"/>
    <w:rsid w:val="0036604A"/>
    <w:rsid w:val="00372C60"/>
    <w:rsid w:val="003A5610"/>
    <w:rsid w:val="003B787B"/>
    <w:rsid w:val="004250AF"/>
    <w:rsid w:val="00437172"/>
    <w:rsid w:val="00440C7A"/>
    <w:rsid w:val="00471886"/>
    <w:rsid w:val="004B4F99"/>
    <w:rsid w:val="004C618D"/>
    <w:rsid w:val="004C6A45"/>
    <w:rsid w:val="004E11AB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F31"/>
    <w:rsid w:val="00681D6B"/>
    <w:rsid w:val="006C2F4A"/>
    <w:rsid w:val="006D3E69"/>
    <w:rsid w:val="006E0DDD"/>
    <w:rsid w:val="006E472D"/>
    <w:rsid w:val="007E1564"/>
    <w:rsid w:val="008140E0"/>
    <w:rsid w:val="00816ED0"/>
    <w:rsid w:val="008208BB"/>
    <w:rsid w:val="008534C2"/>
    <w:rsid w:val="00882A1A"/>
    <w:rsid w:val="008C5A3E"/>
    <w:rsid w:val="008E6A14"/>
    <w:rsid w:val="00960C23"/>
    <w:rsid w:val="009B7B2C"/>
    <w:rsid w:val="009E15C1"/>
    <w:rsid w:val="00A07A01"/>
    <w:rsid w:val="00A10CDE"/>
    <w:rsid w:val="00A36B78"/>
    <w:rsid w:val="00A61B10"/>
    <w:rsid w:val="00A86E53"/>
    <w:rsid w:val="00AA59A4"/>
    <w:rsid w:val="00B03E85"/>
    <w:rsid w:val="00B45C0D"/>
    <w:rsid w:val="00BA2715"/>
    <w:rsid w:val="00BC535C"/>
    <w:rsid w:val="00BF5BAD"/>
    <w:rsid w:val="00C0450F"/>
    <w:rsid w:val="00C30687"/>
    <w:rsid w:val="00C627D4"/>
    <w:rsid w:val="00C94FE2"/>
    <w:rsid w:val="00C96C3F"/>
    <w:rsid w:val="00CF4957"/>
    <w:rsid w:val="00D30A47"/>
    <w:rsid w:val="00D619D9"/>
    <w:rsid w:val="00DF62CD"/>
    <w:rsid w:val="00E06838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5BF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388C9-715D-452B-9CC9-9B14D7ED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1655</Characters>
  <Application>Microsoft Office Word</Application>
  <DocSecurity>0</DocSecurity>
  <Lines>35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2</cp:revision>
  <cp:lastPrinted>2024-05-31T07:46:00Z</cp:lastPrinted>
  <dcterms:created xsi:type="dcterms:W3CDTF">2024-06-24T11:20:00Z</dcterms:created>
  <dcterms:modified xsi:type="dcterms:W3CDTF">2024-06-24T11:20:00Z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