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7317" w14:textId="77777777" w:rsidR="00F543CC" w:rsidRPr="00846084" w:rsidRDefault="00F543CC" w:rsidP="00677E18">
      <w:pPr>
        <w:spacing w:after="0"/>
        <w:jc w:val="center"/>
        <w:rPr>
          <w:rFonts w:cstheme="minorHAnsi"/>
          <w:b/>
          <w:caps/>
          <w:color w:val="000000" w:themeColor="text1"/>
          <w:lang w:val="en-GB"/>
        </w:rPr>
      </w:pPr>
    </w:p>
    <w:p w14:paraId="3C6002C9" w14:textId="0D7CEF3A" w:rsidR="00B133E8" w:rsidRPr="00846084" w:rsidRDefault="00B133E8" w:rsidP="00B133E8">
      <w:pPr>
        <w:spacing w:after="0"/>
        <w:jc w:val="center"/>
        <w:rPr>
          <w:rFonts w:cstheme="minorHAnsi"/>
          <w:b/>
          <w:caps/>
          <w:color w:val="000000" w:themeColor="text1"/>
          <w:lang w:val="en-GB"/>
        </w:rPr>
      </w:pPr>
      <w:r w:rsidRPr="00846084">
        <w:rPr>
          <w:rFonts w:cstheme="minorHAnsi"/>
          <w:b/>
          <w:caps/>
          <w:color w:val="000000" w:themeColor="text1"/>
          <w:lang w:val="en-GB"/>
        </w:rPr>
        <w:t>Notice of Public Selection for the admission to the Ph. D. programmes with administrative seat at the Università degli Studi Magna Græcia di Catanzaro a.y. 202</w:t>
      </w:r>
      <w:r w:rsidR="004620EB">
        <w:rPr>
          <w:rFonts w:cstheme="minorHAnsi"/>
          <w:b/>
          <w:caps/>
          <w:color w:val="000000" w:themeColor="text1"/>
          <w:lang w:val="en-GB"/>
        </w:rPr>
        <w:t>6</w:t>
      </w:r>
      <w:r w:rsidRPr="00846084">
        <w:rPr>
          <w:rFonts w:cstheme="minorHAnsi"/>
          <w:b/>
          <w:caps/>
          <w:color w:val="000000" w:themeColor="text1"/>
          <w:lang w:val="en-GB"/>
        </w:rPr>
        <w:t>/2</w:t>
      </w:r>
      <w:r w:rsidR="004620EB">
        <w:rPr>
          <w:rFonts w:cstheme="minorHAnsi"/>
          <w:b/>
          <w:caps/>
          <w:color w:val="000000" w:themeColor="text1"/>
          <w:lang w:val="en-GB"/>
        </w:rPr>
        <w:t>7</w:t>
      </w:r>
    </w:p>
    <w:p w14:paraId="4A57B328" w14:textId="77777777" w:rsidR="00B133E8" w:rsidRPr="00846084" w:rsidRDefault="00B133E8" w:rsidP="00B133E8">
      <w:pPr>
        <w:spacing w:after="0"/>
        <w:jc w:val="center"/>
        <w:rPr>
          <w:rFonts w:cstheme="minorHAnsi"/>
          <w:b/>
          <w:smallCaps/>
          <w:color w:val="000000" w:themeColor="text1"/>
          <w:u w:val="single"/>
          <w:lang w:val="en-GB"/>
        </w:rPr>
      </w:pPr>
    </w:p>
    <w:p w14:paraId="2180F314" w14:textId="5552B5F9" w:rsidR="00B133E8" w:rsidRPr="00846084" w:rsidRDefault="00B133E8" w:rsidP="00B133E8">
      <w:pPr>
        <w:spacing w:after="0"/>
        <w:jc w:val="center"/>
        <w:rPr>
          <w:rFonts w:cstheme="minorHAnsi"/>
          <w:b/>
          <w:bCs/>
          <w:iCs/>
          <w:caps/>
          <w:color w:val="FF0000"/>
          <w:u w:val="single"/>
          <w:lang w:val="en-GB"/>
        </w:rPr>
      </w:pPr>
      <w:r w:rsidRPr="00846084">
        <w:rPr>
          <w:rFonts w:cstheme="minorHAnsi"/>
          <w:b/>
          <w:bCs/>
          <w:iCs/>
          <w:caps/>
          <w:color w:val="FF0000"/>
          <w:u w:val="single"/>
          <w:lang w:val="en-GB"/>
        </w:rPr>
        <w:t>Please note: the official version of this call is in Italian and is available on the Magna Gr</w:t>
      </w:r>
      <w:r w:rsidRPr="00846084">
        <w:rPr>
          <w:rFonts w:cstheme="minorHAnsi"/>
          <w:b/>
          <w:caps/>
          <w:color w:val="FF0000"/>
          <w:u w:val="single"/>
          <w:lang w:val="en-GB"/>
        </w:rPr>
        <w:t>æ</w:t>
      </w:r>
      <w:r w:rsidRPr="00846084">
        <w:rPr>
          <w:rFonts w:cstheme="minorHAnsi"/>
          <w:b/>
          <w:bCs/>
          <w:iCs/>
          <w:caps/>
          <w:color w:val="FF0000"/>
          <w:u w:val="single"/>
          <w:lang w:val="en-GB"/>
        </w:rPr>
        <w:t xml:space="preserve">cia University website </w:t>
      </w:r>
      <w:r w:rsidRPr="005405FB">
        <w:rPr>
          <w:rFonts w:cstheme="minorHAnsi"/>
          <w:b/>
          <w:bCs/>
          <w:iCs/>
          <w:caps/>
          <w:color w:val="FF0000"/>
          <w:u w:val="single"/>
          <w:lang w:val="en-GB"/>
        </w:rPr>
        <w:t>(D.R</w:t>
      </w:r>
      <w:r w:rsidR="00904D14" w:rsidRPr="005405FB">
        <w:rPr>
          <w:rFonts w:cstheme="minorHAnsi"/>
          <w:b/>
          <w:bCs/>
          <w:iCs/>
          <w:caps/>
          <w:color w:val="FF0000"/>
          <w:u w:val="single"/>
          <w:lang w:val="en-GB"/>
        </w:rPr>
        <w:t>.</w:t>
      </w:r>
      <w:r w:rsidR="00D25F9D" w:rsidRPr="005405FB">
        <w:rPr>
          <w:rFonts w:cstheme="minorHAnsi"/>
          <w:b/>
          <w:bCs/>
          <w:iCs/>
          <w:caps/>
          <w:color w:val="FF0000"/>
          <w:u w:val="single"/>
          <w:lang w:val="en-GB"/>
        </w:rPr>
        <w:t xml:space="preserve"> 865</w:t>
      </w:r>
      <w:r w:rsidR="00EE31DE" w:rsidRPr="005405FB">
        <w:rPr>
          <w:rFonts w:cstheme="minorHAnsi"/>
          <w:b/>
          <w:bCs/>
          <w:iCs/>
          <w:caps/>
          <w:color w:val="FF0000"/>
          <w:u w:val="single"/>
          <w:lang w:val="en-GB"/>
        </w:rPr>
        <w:t>/</w:t>
      </w:r>
      <w:r w:rsidR="00EB6A9D" w:rsidRPr="005405FB">
        <w:rPr>
          <w:rFonts w:cstheme="minorHAnsi"/>
          <w:b/>
          <w:bCs/>
          <w:iCs/>
          <w:caps/>
          <w:color w:val="FF0000"/>
          <w:u w:val="single"/>
          <w:lang w:val="en-GB"/>
        </w:rPr>
        <w:t>202</w:t>
      </w:r>
      <w:r w:rsidR="00EE31DE" w:rsidRPr="005405FB">
        <w:rPr>
          <w:rFonts w:cstheme="minorHAnsi"/>
          <w:b/>
          <w:bCs/>
          <w:iCs/>
          <w:caps/>
          <w:color w:val="FF0000"/>
          <w:u w:val="single"/>
          <w:lang w:val="en-GB"/>
        </w:rPr>
        <w:t>6</w:t>
      </w:r>
      <w:r w:rsidRPr="005405FB">
        <w:rPr>
          <w:rFonts w:cstheme="minorHAnsi"/>
          <w:b/>
          <w:bCs/>
          <w:iCs/>
          <w:caps/>
          <w:color w:val="FF0000"/>
          <w:u w:val="single"/>
          <w:lang w:val="en-GB"/>
        </w:rPr>
        <w:t>)</w:t>
      </w:r>
    </w:p>
    <w:p w14:paraId="1624DAB6" w14:textId="4C0FB3F0" w:rsidR="00B133E8" w:rsidRPr="00846084" w:rsidRDefault="00B133E8" w:rsidP="00DD16B8">
      <w:pPr>
        <w:spacing w:after="0"/>
        <w:jc w:val="center"/>
        <w:rPr>
          <w:rFonts w:cstheme="minorHAnsi"/>
          <w:b/>
          <w:caps/>
          <w:color w:val="FF0000"/>
          <w:u w:val="single"/>
          <w:lang w:val="en-GB"/>
        </w:rPr>
      </w:pPr>
      <w:r w:rsidRPr="00846084">
        <w:rPr>
          <w:rFonts w:cstheme="minorHAnsi"/>
          <w:b/>
          <w:caps/>
          <w:color w:val="FF0000"/>
          <w:u w:val="single"/>
          <w:lang w:val="en-GB"/>
        </w:rPr>
        <w:t>This translation cannot be used for legal purposes and is only meant to provide</w:t>
      </w:r>
      <w:r w:rsidRPr="00846084">
        <w:rPr>
          <w:rFonts w:cstheme="minorHAnsi"/>
          <w:b/>
          <w:caps/>
          <w:color w:val="000000" w:themeColor="text1"/>
          <w:u w:val="single"/>
          <w:lang w:val="en-GB"/>
        </w:rPr>
        <w:t xml:space="preserve"> </w:t>
      </w:r>
      <w:r w:rsidRPr="00846084">
        <w:rPr>
          <w:rFonts w:cstheme="minorHAnsi"/>
          <w:b/>
          <w:caps/>
          <w:color w:val="FF0000"/>
          <w:u w:val="single"/>
          <w:lang w:val="en-GB"/>
        </w:rPr>
        <w:t>information in English on the call for application</w:t>
      </w:r>
    </w:p>
    <w:p w14:paraId="1EE735C9" w14:textId="77777777" w:rsidR="00B133E8" w:rsidRPr="00846084" w:rsidRDefault="00B133E8" w:rsidP="00B133E8">
      <w:pPr>
        <w:spacing w:after="0"/>
        <w:jc w:val="center"/>
        <w:rPr>
          <w:rFonts w:cstheme="minorHAnsi"/>
          <w:b/>
          <w:caps/>
          <w:color w:val="4F81BD" w:themeColor="accent1"/>
          <w:u w:val="single"/>
          <w:lang w:val="en-GB"/>
        </w:rPr>
      </w:pPr>
    </w:p>
    <w:p w14:paraId="2707264E" w14:textId="28A89892" w:rsidR="00B133E8" w:rsidRPr="00846084" w:rsidRDefault="00710CAC" w:rsidP="00B133E8">
      <w:pPr>
        <w:spacing w:after="0"/>
        <w:jc w:val="center"/>
        <w:rPr>
          <w:rFonts w:cstheme="minorHAnsi"/>
          <w:b/>
          <w:caps/>
          <w:color w:val="4F81BD" w:themeColor="accent1"/>
          <w:u w:val="single"/>
          <w:lang w:val="en-GB"/>
        </w:rPr>
      </w:pPr>
      <w:r w:rsidRPr="00846084">
        <w:rPr>
          <w:rFonts w:cstheme="minorHAnsi"/>
          <w:b/>
          <w:caps/>
          <w:color w:val="4F81BD" w:themeColor="accent1"/>
          <w:u w:val="single"/>
          <w:lang w:val="en-GB"/>
        </w:rPr>
        <w:t xml:space="preserve">DEADLINE: </w:t>
      </w:r>
      <w:r w:rsidR="00D25F9D">
        <w:rPr>
          <w:rFonts w:cstheme="minorHAnsi"/>
          <w:b/>
          <w:caps/>
          <w:color w:val="4F81BD" w:themeColor="accent1"/>
          <w:u w:val="single"/>
          <w:lang w:val="en-GB"/>
        </w:rPr>
        <w:t>august</w:t>
      </w:r>
      <w:r w:rsidR="00B133E8" w:rsidRPr="00846084">
        <w:rPr>
          <w:rFonts w:cstheme="minorHAnsi"/>
          <w:b/>
          <w:caps/>
          <w:color w:val="4F81BD" w:themeColor="accent1"/>
          <w:u w:val="single"/>
          <w:lang w:val="en-GB"/>
        </w:rPr>
        <w:t xml:space="preserve"> </w:t>
      </w:r>
      <w:r w:rsidR="00D25F9D">
        <w:rPr>
          <w:rFonts w:cstheme="minorHAnsi"/>
          <w:b/>
          <w:caps/>
          <w:color w:val="4F81BD" w:themeColor="accent1"/>
          <w:u w:val="single"/>
          <w:lang w:val="en-GB"/>
        </w:rPr>
        <w:t>03</w:t>
      </w:r>
      <w:r w:rsidR="00C87171" w:rsidRPr="00846084">
        <w:rPr>
          <w:rFonts w:cstheme="minorHAnsi"/>
          <w:b/>
          <w:caps/>
          <w:color w:val="4F81BD" w:themeColor="accent1"/>
          <w:u w:val="single"/>
          <w:lang w:val="en-GB"/>
        </w:rPr>
        <w:t>, 202</w:t>
      </w:r>
      <w:r w:rsidR="004620EB">
        <w:rPr>
          <w:rFonts w:cstheme="minorHAnsi"/>
          <w:b/>
          <w:caps/>
          <w:color w:val="4F81BD" w:themeColor="accent1"/>
          <w:u w:val="single"/>
          <w:lang w:val="en-GB"/>
        </w:rPr>
        <w:t>6</w:t>
      </w:r>
      <w:r w:rsidRPr="00BD0C41">
        <w:rPr>
          <w:rFonts w:cstheme="minorHAnsi"/>
          <w:b/>
          <w:caps/>
          <w:color w:val="4F81BD" w:themeColor="accent1"/>
          <w:u w:val="single"/>
          <w:lang w:val="en-GB"/>
        </w:rPr>
        <w:t xml:space="preserve"> – 1</w:t>
      </w:r>
      <w:r w:rsidR="00144334" w:rsidRPr="00BD0C41">
        <w:rPr>
          <w:rFonts w:cstheme="minorHAnsi"/>
          <w:b/>
          <w:caps/>
          <w:color w:val="4F81BD" w:themeColor="accent1"/>
          <w:u w:val="single"/>
          <w:lang w:val="en-GB"/>
        </w:rPr>
        <w:t>2</w:t>
      </w:r>
      <w:r w:rsidR="00B133E8" w:rsidRPr="00BD0C41">
        <w:rPr>
          <w:rFonts w:cstheme="minorHAnsi"/>
          <w:b/>
          <w:caps/>
          <w:color w:val="4F81BD" w:themeColor="accent1"/>
          <w:u w:val="single"/>
          <w:lang w:val="en-GB"/>
        </w:rPr>
        <w:t xml:space="preserve"> </w:t>
      </w:r>
      <w:r w:rsidRPr="00BD0C41">
        <w:rPr>
          <w:rFonts w:cstheme="minorHAnsi"/>
          <w:b/>
          <w:caps/>
          <w:color w:val="4F81BD" w:themeColor="accent1"/>
          <w:u w:val="single"/>
          <w:lang w:val="en-GB"/>
        </w:rPr>
        <w:t>A</w:t>
      </w:r>
      <w:r w:rsidR="00B133E8" w:rsidRPr="00BD0C41">
        <w:rPr>
          <w:rFonts w:cstheme="minorHAnsi"/>
          <w:b/>
          <w:caps/>
          <w:color w:val="4F81BD" w:themeColor="accent1"/>
          <w:u w:val="single"/>
          <w:lang w:val="en-GB"/>
        </w:rPr>
        <w:t>.m. (</w:t>
      </w:r>
      <w:r w:rsidR="00B133E8" w:rsidRPr="00BD0C41">
        <w:rPr>
          <w:rFonts w:cstheme="minorHAnsi"/>
          <w:b/>
          <w:i/>
          <w:color w:val="4F81BD" w:themeColor="accent1"/>
          <w:u w:val="single"/>
          <w:lang w:val="en-GB"/>
        </w:rPr>
        <w:t>Italian time</w:t>
      </w:r>
      <w:r w:rsidR="00B133E8" w:rsidRPr="00BD0C41">
        <w:rPr>
          <w:rFonts w:cstheme="minorHAnsi"/>
          <w:b/>
          <w:color w:val="4F81BD" w:themeColor="accent1"/>
          <w:u w:val="single"/>
          <w:lang w:val="en-GB"/>
        </w:rPr>
        <w:t>)</w:t>
      </w:r>
    </w:p>
    <w:p w14:paraId="59927125" w14:textId="77777777" w:rsidR="00EB3C1A" w:rsidRPr="00846084" w:rsidRDefault="00EB3C1A" w:rsidP="00677E18">
      <w:pPr>
        <w:spacing w:after="0"/>
        <w:jc w:val="center"/>
        <w:rPr>
          <w:rFonts w:cstheme="minorHAnsi"/>
          <w:b/>
          <w:caps/>
          <w:color w:val="000000" w:themeColor="text1"/>
          <w:u w:val="single"/>
          <w:lang w:val="en-GB"/>
        </w:rPr>
      </w:pPr>
    </w:p>
    <w:p w14:paraId="620B77F9" w14:textId="77777777" w:rsidR="005760D4" w:rsidRPr="00846084" w:rsidRDefault="005760D4" w:rsidP="00677E18">
      <w:pPr>
        <w:spacing w:after="0"/>
        <w:jc w:val="center"/>
        <w:rPr>
          <w:rFonts w:cstheme="minorHAnsi"/>
          <w:b/>
          <w:color w:val="000000" w:themeColor="text1"/>
          <w:lang w:val="en-GB"/>
        </w:rPr>
      </w:pPr>
      <w:r w:rsidRPr="00846084">
        <w:rPr>
          <w:rFonts w:cstheme="minorHAnsi"/>
          <w:b/>
          <w:color w:val="000000" w:themeColor="text1"/>
          <w:lang w:val="en-GB"/>
        </w:rPr>
        <w:t>THE DEAN DECLARES</w:t>
      </w:r>
    </w:p>
    <w:p w14:paraId="6D067BFF" w14:textId="77777777" w:rsidR="005760D4" w:rsidRPr="00846084" w:rsidRDefault="005760D4" w:rsidP="00677E18">
      <w:pPr>
        <w:spacing w:after="0"/>
        <w:jc w:val="center"/>
        <w:rPr>
          <w:rFonts w:cstheme="minorHAnsi"/>
          <w:b/>
          <w:color w:val="000000" w:themeColor="text1"/>
          <w:lang w:val="en-GB"/>
        </w:rPr>
      </w:pPr>
    </w:p>
    <w:p w14:paraId="2CCFDF19" w14:textId="77777777" w:rsidR="009A7F3D" w:rsidRPr="00846084" w:rsidRDefault="005760D4" w:rsidP="00021B18">
      <w:pPr>
        <w:spacing w:after="0"/>
        <w:jc w:val="center"/>
        <w:rPr>
          <w:rFonts w:cstheme="minorHAnsi"/>
          <w:color w:val="000000" w:themeColor="text1"/>
          <w:lang w:val="en-GB"/>
        </w:rPr>
      </w:pPr>
      <w:r w:rsidRPr="00846084">
        <w:rPr>
          <w:rFonts w:cstheme="minorHAnsi"/>
          <w:b/>
          <w:color w:val="000000" w:themeColor="text1"/>
          <w:lang w:val="en-GB"/>
        </w:rPr>
        <w:t>Art. 1 – Accreditation</w:t>
      </w:r>
    </w:p>
    <w:p w14:paraId="3DAE867E" w14:textId="7FA23CED" w:rsidR="00A56893" w:rsidRPr="00846084" w:rsidRDefault="009A7F3D" w:rsidP="00677E18">
      <w:pPr>
        <w:spacing w:after="0"/>
        <w:jc w:val="both"/>
        <w:rPr>
          <w:rFonts w:cstheme="minorHAnsi"/>
          <w:color w:val="000000" w:themeColor="text1"/>
          <w:lang w:val="en-GB"/>
        </w:rPr>
      </w:pPr>
      <w:r w:rsidRPr="00846084">
        <w:rPr>
          <w:rFonts w:cstheme="minorHAnsi"/>
          <w:color w:val="000000" w:themeColor="text1"/>
          <w:lang w:val="en-GB"/>
        </w:rPr>
        <w:t>In accordance with the provisions pursuant to Decree MUR n. 226 of 14.12.2021, pending the issuance of the Ministerial Decree of accreditation with the assent of ANVUR, the University Magna Græcia of Catanzaro intends to es</w:t>
      </w:r>
      <w:r w:rsidR="00D44025" w:rsidRPr="00846084">
        <w:rPr>
          <w:rFonts w:cstheme="minorHAnsi"/>
          <w:color w:val="000000" w:themeColor="text1"/>
          <w:lang w:val="en-GB"/>
        </w:rPr>
        <w:t>tablish and activate for the a.y</w:t>
      </w:r>
      <w:r w:rsidRPr="00846084">
        <w:rPr>
          <w:rFonts w:cstheme="minorHAnsi"/>
          <w:color w:val="000000" w:themeColor="text1"/>
          <w:lang w:val="en-GB"/>
        </w:rPr>
        <w:t>. 202</w:t>
      </w:r>
      <w:r w:rsidR="004620EB">
        <w:rPr>
          <w:rFonts w:cstheme="minorHAnsi"/>
          <w:color w:val="000000" w:themeColor="text1"/>
          <w:lang w:val="en-GB"/>
        </w:rPr>
        <w:t>6</w:t>
      </w:r>
      <w:r w:rsidRPr="00846084">
        <w:rPr>
          <w:rFonts w:cstheme="minorHAnsi"/>
          <w:color w:val="000000" w:themeColor="text1"/>
          <w:lang w:val="en-GB"/>
        </w:rPr>
        <w:t>/2</w:t>
      </w:r>
      <w:r w:rsidR="004620EB">
        <w:rPr>
          <w:rFonts w:cstheme="minorHAnsi"/>
          <w:color w:val="000000" w:themeColor="text1"/>
          <w:lang w:val="en-GB"/>
        </w:rPr>
        <w:t>7</w:t>
      </w:r>
      <w:r w:rsidRPr="00846084">
        <w:rPr>
          <w:rFonts w:cstheme="minorHAnsi"/>
          <w:color w:val="000000" w:themeColor="text1"/>
          <w:lang w:val="en-GB"/>
        </w:rPr>
        <w:t xml:space="preserve"> (X</w:t>
      </w:r>
      <w:r w:rsidR="00D44025" w:rsidRPr="00846084">
        <w:rPr>
          <w:rFonts w:cstheme="minorHAnsi"/>
          <w:color w:val="000000" w:themeColor="text1"/>
          <w:lang w:val="en-GB"/>
        </w:rPr>
        <w:t>L</w:t>
      </w:r>
      <w:r w:rsidR="004620EB">
        <w:rPr>
          <w:rFonts w:cstheme="minorHAnsi"/>
          <w:color w:val="000000" w:themeColor="text1"/>
          <w:lang w:val="en-GB"/>
        </w:rPr>
        <w:t>I</w:t>
      </w:r>
      <w:r w:rsidR="00BD0C41">
        <w:rPr>
          <w:rFonts w:cstheme="minorHAnsi"/>
          <w:color w:val="000000" w:themeColor="text1"/>
          <w:lang w:val="en-GB"/>
        </w:rPr>
        <w:t>I</w:t>
      </w:r>
      <w:r w:rsidRPr="00846084">
        <w:rPr>
          <w:rFonts w:cstheme="minorHAnsi"/>
          <w:color w:val="000000" w:themeColor="text1"/>
          <w:lang w:val="en-GB"/>
        </w:rPr>
        <w:t xml:space="preserve"> cycle) the PhD courses, of triennial duration, indicated below:</w:t>
      </w:r>
    </w:p>
    <w:p w14:paraId="6B6A6364" w14:textId="77777777" w:rsidR="00F543FE" w:rsidRPr="00846084" w:rsidRDefault="00F543FE" w:rsidP="00A56893">
      <w:pPr>
        <w:spacing w:after="0"/>
        <w:jc w:val="both"/>
        <w:rPr>
          <w:rFonts w:cstheme="minorHAnsi"/>
          <w:b/>
          <w:bCs/>
          <w:color w:val="000000" w:themeColor="text1"/>
          <w:lang w:val="en-GB"/>
        </w:rPr>
      </w:pPr>
    </w:p>
    <w:p w14:paraId="6B73E870"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BIOTECHNOLOGY FOR MOLECULAR MEDICINE</w:t>
      </w:r>
    </w:p>
    <w:p w14:paraId="58A90D4B" w14:textId="77777777" w:rsidR="00EC0F00" w:rsidRPr="00846084" w:rsidRDefault="00EC0F00" w:rsidP="00A56893">
      <w:pPr>
        <w:spacing w:after="0"/>
        <w:jc w:val="both"/>
        <w:rPr>
          <w:rFonts w:cstheme="minorHAnsi"/>
          <w:color w:val="000000" w:themeColor="text1"/>
          <w:lang w:val="en-GB"/>
        </w:rPr>
      </w:pPr>
    </w:p>
    <w:p w14:paraId="686FD2C8"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A.I., BIOMEDICAL AND COMPUTER ENGINEERING</w:t>
      </w:r>
    </w:p>
    <w:p w14:paraId="24F62903" w14:textId="77777777" w:rsidR="00EC0F00" w:rsidRPr="00846084" w:rsidRDefault="00EC0F00" w:rsidP="00A56893">
      <w:pPr>
        <w:spacing w:after="0"/>
        <w:jc w:val="both"/>
        <w:rPr>
          <w:rFonts w:cstheme="minorHAnsi"/>
          <w:color w:val="000000" w:themeColor="text1"/>
          <w:lang w:val="en-GB"/>
        </w:rPr>
      </w:pPr>
    </w:p>
    <w:p w14:paraId="12901037"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MOLECULAR AND TRANSLATIONAL ONCOLOGY</w:t>
      </w:r>
    </w:p>
    <w:p w14:paraId="5D052A01" w14:textId="77777777" w:rsidR="00EC0F00" w:rsidRPr="00846084" w:rsidRDefault="00EC0F00" w:rsidP="00A56893">
      <w:pPr>
        <w:spacing w:after="0"/>
        <w:jc w:val="both"/>
        <w:rPr>
          <w:rFonts w:cstheme="minorHAnsi"/>
          <w:color w:val="000000" w:themeColor="text1"/>
          <w:lang w:val="en-GB"/>
        </w:rPr>
      </w:pPr>
    </w:p>
    <w:p w14:paraId="2A29401B"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CLINICAL AND EXPERIMENTAL BIOMEDICAL SCIENCES</w:t>
      </w:r>
    </w:p>
    <w:p w14:paraId="0B8D1A30"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Curricula:</w:t>
      </w:r>
    </w:p>
    <w:p w14:paraId="3F3256C4"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 Endocrine-metabolic sciences and molecular profiles associated with the intestinal microbiome</w:t>
      </w:r>
    </w:p>
    <w:p w14:paraId="093760F1"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 Pathophysiology and clinic of cardiovascular diseases and systems medicine</w:t>
      </w:r>
    </w:p>
    <w:p w14:paraId="40F02B07" w14:textId="77777777" w:rsidR="00904D14" w:rsidRDefault="00904D14" w:rsidP="00A56893">
      <w:pPr>
        <w:spacing w:after="0"/>
        <w:jc w:val="both"/>
        <w:rPr>
          <w:rFonts w:cstheme="minorHAnsi"/>
          <w:color w:val="000000" w:themeColor="text1"/>
          <w:lang w:val="en-GB"/>
        </w:rPr>
      </w:pPr>
    </w:p>
    <w:p w14:paraId="2C8EB8D2" w14:textId="7A5F9BFD" w:rsidR="00676CA1" w:rsidRPr="00904D14" w:rsidRDefault="00904D14" w:rsidP="00A56893">
      <w:pPr>
        <w:spacing w:after="0"/>
        <w:jc w:val="both"/>
        <w:rPr>
          <w:rFonts w:cstheme="minorHAnsi"/>
          <w:b/>
          <w:bCs/>
          <w:color w:val="000000" w:themeColor="text1"/>
          <w:lang w:val="en-GB"/>
        </w:rPr>
      </w:pPr>
      <w:r w:rsidRPr="00BD0C41">
        <w:rPr>
          <w:rFonts w:cstheme="minorHAnsi"/>
          <w:b/>
          <w:bCs/>
          <w:color w:val="000000" w:themeColor="text1"/>
          <w:lang w:val="en-GB"/>
        </w:rPr>
        <w:t>LOCOMOTOR AND REHABILITATION SCIENCES</w:t>
      </w:r>
    </w:p>
    <w:p w14:paraId="5E8BEA11" w14:textId="77777777" w:rsidR="00904D14" w:rsidRPr="00846084" w:rsidRDefault="00904D14" w:rsidP="00A56893">
      <w:pPr>
        <w:spacing w:after="0"/>
        <w:jc w:val="both"/>
        <w:rPr>
          <w:rFonts w:cstheme="minorHAnsi"/>
          <w:color w:val="000000" w:themeColor="text1"/>
          <w:lang w:val="en-GB"/>
        </w:rPr>
      </w:pPr>
    </w:p>
    <w:p w14:paraId="7A551DC3"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EXERCISE AND SPORT SCIENCES</w:t>
      </w:r>
    </w:p>
    <w:p w14:paraId="2E63BB00" w14:textId="77777777" w:rsidR="00EC0F00" w:rsidRPr="00846084" w:rsidRDefault="00EC0F00" w:rsidP="00A56893">
      <w:pPr>
        <w:spacing w:after="0"/>
        <w:jc w:val="both"/>
        <w:rPr>
          <w:rFonts w:cstheme="minorHAnsi"/>
          <w:color w:val="000000" w:themeColor="text1"/>
          <w:lang w:val="en-GB"/>
        </w:rPr>
      </w:pPr>
    </w:p>
    <w:p w14:paraId="4309BDE6"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LIFE SCIENCES</w:t>
      </w:r>
    </w:p>
    <w:p w14:paraId="67C704A8"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Curricula:</w:t>
      </w:r>
    </w:p>
    <w:p w14:paraId="590A94A5"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 Basic life sciences</w:t>
      </w:r>
    </w:p>
    <w:p w14:paraId="05F56233" w14:textId="77777777" w:rsidR="00676CA1" w:rsidRPr="00846084" w:rsidRDefault="00676CA1" w:rsidP="00676CA1">
      <w:pPr>
        <w:spacing w:after="0"/>
        <w:jc w:val="both"/>
        <w:rPr>
          <w:rFonts w:cstheme="minorHAnsi"/>
          <w:color w:val="000000" w:themeColor="text1"/>
          <w:lang w:val="en-GB"/>
        </w:rPr>
      </w:pPr>
      <w:r w:rsidRPr="00846084">
        <w:rPr>
          <w:rFonts w:cstheme="minorHAnsi"/>
          <w:color w:val="000000" w:themeColor="text1"/>
          <w:lang w:val="en-GB"/>
        </w:rPr>
        <w:t>- Applied life sciences.</w:t>
      </w:r>
    </w:p>
    <w:p w14:paraId="31C4F35A" w14:textId="77777777" w:rsidR="00676CA1" w:rsidRPr="00846084" w:rsidRDefault="00676CA1" w:rsidP="00A56893">
      <w:pPr>
        <w:spacing w:after="0"/>
        <w:jc w:val="both"/>
        <w:rPr>
          <w:rFonts w:cstheme="minorHAnsi"/>
          <w:color w:val="000000" w:themeColor="text1"/>
          <w:lang w:val="en-GB"/>
        </w:rPr>
      </w:pPr>
    </w:p>
    <w:p w14:paraId="6BB89FB4"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 xml:space="preserve">MEDICAL, PREVENTIVE AND NUTRITIONAL SCIENCES FOR HEALTH AND LONGEVITY. </w:t>
      </w:r>
    </w:p>
    <w:p w14:paraId="24D3BEB1" w14:textId="77777777" w:rsidR="00EC0F00" w:rsidRPr="00846084" w:rsidRDefault="00720812" w:rsidP="00EC0F00">
      <w:pPr>
        <w:spacing w:after="0"/>
        <w:jc w:val="both"/>
        <w:rPr>
          <w:rFonts w:cstheme="minorHAnsi"/>
          <w:color w:val="000000" w:themeColor="text1"/>
          <w:lang w:val="en-GB"/>
        </w:rPr>
      </w:pPr>
      <w:r w:rsidRPr="00846084">
        <w:rPr>
          <w:rFonts w:cstheme="minorHAnsi"/>
          <w:color w:val="000000" w:themeColor="text1"/>
          <w:lang w:val="en-GB"/>
        </w:rPr>
        <w:t>Curricula:</w:t>
      </w:r>
    </w:p>
    <w:p w14:paraId="6A476158" w14:textId="77777777" w:rsidR="00720812" w:rsidRPr="00846084" w:rsidRDefault="00EC0F00" w:rsidP="00EC0F00">
      <w:pPr>
        <w:spacing w:after="0"/>
        <w:jc w:val="both"/>
        <w:rPr>
          <w:rFonts w:cstheme="minorHAnsi"/>
          <w:color w:val="000000" w:themeColor="text1"/>
          <w:lang w:val="en-GB"/>
        </w:rPr>
      </w:pPr>
      <w:r w:rsidRPr="00846084">
        <w:rPr>
          <w:rFonts w:cstheme="minorHAnsi"/>
          <w:color w:val="000000" w:themeColor="text1"/>
          <w:lang w:val="en-GB"/>
        </w:rPr>
        <w:t xml:space="preserve">- </w:t>
      </w:r>
      <w:r w:rsidR="00720812" w:rsidRPr="00846084">
        <w:rPr>
          <w:rFonts w:cstheme="minorHAnsi"/>
          <w:color w:val="000000" w:themeColor="text1"/>
          <w:lang w:val="en-GB"/>
        </w:rPr>
        <w:t>Innovative technologies, nutraceuticals and functional foods</w:t>
      </w:r>
    </w:p>
    <w:p w14:paraId="4F6E4D07" w14:textId="77777777" w:rsidR="00720812" w:rsidRPr="00846084" w:rsidRDefault="00EC0F00" w:rsidP="00EC0F00">
      <w:pPr>
        <w:spacing w:after="0"/>
        <w:jc w:val="both"/>
        <w:rPr>
          <w:rFonts w:cstheme="minorHAnsi"/>
          <w:color w:val="000000" w:themeColor="text1"/>
          <w:lang w:val="en-GB"/>
        </w:rPr>
      </w:pPr>
      <w:r w:rsidRPr="00846084">
        <w:rPr>
          <w:rFonts w:cstheme="minorHAnsi"/>
          <w:color w:val="000000" w:themeColor="text1"/>
          <w:lang w:val="en-GB"/>
        </w:rPr>
        <w:t xml:space="preserve">- </w:t>
      </w:r>
      <w:r w:rsidR="00720812" w:rsidRPr="00846084">
        <w:rPr>
          <w:rFonts w:cstheme="minorHAnsi"/>
          <w:color w:val="000000" w:themeColor="text1"/>
          <w:lang w:val="en-GB"/>
        </w:rPr>
        <w:t>Clinical, translational, predictive and precision medicine</w:t>
      </w:r>
    </w:p>
    <w:p w14:paraId="558DDA23" w14:textId="77777777" w:rsidR="00676CA1" w:rsidRPr="00846084" w:rsidRDefault="00676CA1" w:rsidP="00720812">
      <w:pPr>
        <w:spacing w:after="0"/>
        <w:jc w:val="both"/>
        <w:rPr>
          <w:rFonts w:cstheme="minorHAnsi"/>
          <w:color w:val="000000" w:themeColor="text1"/>
          <w:lang w:val="en-GB"/>
        </w:rPr>
      </w:pPr>
    </w:p>
    <w:p w14:paraId="3DF64D54" w14:textId="77777777" w:rsidR="00676CA1"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lastRenderedPageBreak/>
        <w:t>TECHNICAL SCIENCES AND HEALTH PROFESSIONS APPLIED TO PUBLIC HEALTH</w:t>
      </w:r>
    </w:p>
    <w:p w14:paraId="2D015679" w14:textId="77777777" w:rsidR="00EC0F00" w:rsidRPr="00846084" w:rsidRDefault="00EC0F00" w:rsidP="00A56893">
      <w:pPr>
        <w:spacing w:after="0"/>
        <w:jc w:val="both"/>
        <w:rPr>
          <w:rFonts w:cstheme="minorHAnsi"/>
          <w:color w:val="000000" w:themeColor="text1"/>
          <w:lang w:val="en-GB"/>
        </w:rPr>
      </w:pPr>
    </w:p>
    <w:p w14:paraId="275F3A53" w14:textId="77777777" w:rsidR="00F543FE" w:rsidRPr="00846084" w:rsidRDefault="00EC0F00" w:rsidP="00A56893">
      <w:pPr>
        <w:spacing w:after="0"/>
        <w:jc w:val="both"/>
        <w:rPr>
          <w:rFonts w:cstheme="minorHAnsi"/>
          <w:b/>
          <w:bCs/>
          <w:color w:val="000000" w:themeColor="text1"/>
          <w:lang w:val="en-GB"/>
        </w:rPr>
      </w:pPr>
      <w:r w:rsidRPr="00846084">
        <w:rPr>
          <w:rFonts w:cstheme="minorHAnsi"/>
          <w:b/>
          <w:bCs/>
          <w:color w:val="000000" w:themeColor="text1"/>
          <w:lang w:val="en-GB"/>
        </w:rPr>
        <w:t>DIGITAL TECHNOLOGIES APPLIED TO MEDICINE</w:t>
      </w:r>
    </w:p>
    <w:p w14:paraId="0B4D37E1" w14:textId="77777777" w:rsidR="00720812" w:rsidRPr="00846084" w:rsidRDefault="00720812" w:rsidP="00720812">
      <w:pPr>
        <w:spacing w:after="0"/>
        <w:jc w:val="both"/>
        <w:rPr>
          <w:rFonts w:cstheme="minorHAnsi"/>
          <w:color w:val="000000" w:themeColor="text1"/>
          <w:lang w:val="en-GB"/>
        </w:rPr>
      </w:pPr>
      <w:r w:rsidRPr="00846084">
        <w:rPr>
          <w:rFonts w:cstheme="minorHAnsi"/>
          <w:color w:val="000000" w:themeColor="text1"/>
          <w:lang w:val="en-GB"/>
        </w:rPr>
        <w:t>Curricula:</w:t>
      </w:r>
    </w:p>
    <w:p w14:paraId="10B25AAD" w14:textId="1B0E7A5D" w:rsidR="00DD16B8" w:rsidRPr="00846084" w:rsidRDefault="00DD16B8" w:rsidP="00DD16B8">
      <w:pPr>
        <w:spacing w:after="0"/>
        <w:jc w:val="both"/>
        <w:rPr>
          <w:rFonts w:cstheme="minorHAnsi"/>
          <w:b/>
          <w:color w:val="000000" w:themeColor="text1"/>
          <w:lang w:val="en-GB"/>
        </w:rPr>
      </w:pPr>
      <w:r w:rsidRPr="00846084">
        <w:rPr>
          <w:rFonts w:cstheme="minorHAnsi"/>
          <w:color w:val="000000" w:themeColor="text1"/>
          <w:lang w:val="en-GB"/>
        </w:rPr>
        <w:t>- Advacing basic and clinical research for rare and common chronic diseases</w:t>
      </w:r>
    </w:p>
    <w:p w14:paraId="4A6AEE01" w14:textId="77777777" w:rsidR="00EC0F00" w:rsidRPr="00846084" w:rsidRDefault="00EC0F00" w:rsidP="00EC0F00">
      <w:pPr>
        <w:spacing w:after="0"/>
        <w:jc w:val="both"/>
        <w:rPr>
          <w:rFonts w:cstheme="minorHAnsi"/>
          <w:color w:val="000000" w:themeColor="text1"/>
          <w:lang w:val="en-GB"/>
        </w:rPr>
      </w:pPr>
      <w:r w:rsidRPr="00846084">
        <w:rPr>
          <w:rFonts w:cstheme="minorHAnsi"/>
          <w:color w:val="000000" w:themeColor="text1"/>
          <w:lang w:val="en-GB"/>
        </w:rPr>
        <w:t>- Innovative technologies for digital medicine and advanced therapies</w:t>
      </w:r>
    </w:p>
    <w:p w14:paraId="033975D5" w14:textId="77777777" w:rsidR="005760D4" w:rsidRPr="00846084" w:rsidRDefault="005760D4" w:rsidP="00677E18">
      <w:pPr>
        <w:spacing w:after="0"/>
        <w:jc w:val="both"/>
        <w:rPr>
          <w:rFonts w:cstheme="minorHAnsi"/>
          <w:color w:val="000000" w:themeColor="text1"/>
          <w:lang w:val="en-GB"/>
        </w:rPr>
      </w:pPr>
    </w:p>
    <w:p w14:paraId="4E6A1B35" w14:textId="77777777" w:rsidR="005760D4" w:rsidRPr="00846084" w:rsidRDefault="005760D4" w:rsidP="00677E18">
      <w:pPr>
        <w:spacing w:after="0"/>
        <w:jc w:val="center"/>
        <w:rPr>
          <w:rFonts w:cstheme="minorHAnsi"/>
          <w:b/>
          <w:color w:val="000000" w:themeColor="text1"/>
          <w:lang w:val="en-GB"/>
        </w:rPr>
      </w:pPr>
      <w:r w:rsidRPr="00846084">
        <w:rPr>
          <w:rFonts w:cstheme="minorHAnsi"/>
          <w:b/>
          <w:color w:val="000000" w:themeColor="text1"/>
          <w:lang w:val="en-GB"/>
        </w:rPr>
        <w:t>Art. 2 – Public Selection Announcement</w:t>
      </w:r>
    </w:p>
    <w:p w14:paraId="437C12C5" w14:textId="09E8DA6C" w:rsidR="00E254BA" w:rsidRPr="005405FB" w:rsidRDefault="00E254BA" w:rsidP="008413D0">
      <w:pPr>
        <w:spacing w:after="0"/>
        <w:jc w:val="both"/>
        <w:rPr>
          <w:rFonts w:cstheme="minorHAnsi"/>
          <w:color w:val="000000" w:themeColor="text1"/>
          <w:lang w:val="en-GB"/>
        </w:rPr>
      </w:pPr>
      <w:r w:rsidRPr="005405FB">
        <w:rPr>
          <w:rFonts w:cstheme="minorHAnsi"/>
          <w:color w:val="000000" w:themeColor="text1"/>
          <w:lang w:val="en-GB"/>
        </w:rPr>
        <w:t>A public competitive selection procedure is hereby announced for admission to the Ph.D. programmes referred to in Article 1 of this Call for Applications for the Academic Year 2026/2027</w:t>
      </w:r>
      <w:r w:rsidR="008413D0" w:rsidRPr="005405FB">
        <w:rPr>
          <w:rFonts w:cstheme="minorHAnsi"/>
          <w:color w:val="000000" w:themeColor="text1"/>
          <w:lang w:val="en-GB"/>
        </w:rPr>
        <w:t>.</w:t>
      </w:r>
    </w:p>
    <w:p w14:paraId="4E4BA38C" w14:textId="46CE0C73" w:rsidR="00E254BA" w:rsidRDefault="00E254BA" w:rsidP="008413D0">
      <w:pPr>
        <w:spacing w:after="0"/>
        <w:jc w:val="both"/>
        <w:rPr>
          <w:rFonts w:cstheme="minorHAnsi"/>
          <w:color w:val="000000" w:themeColor="text1"/>
          <w:lang w:val="en-GB"/>
        </w:rPr>
      </w:pPr>
      <w:r w:rsidRPr="005405FB">
        <w:rPr>
          <w:rFonts w:cstheme="minorHAnsi"/>
          <w:color w:val="000000" w:themeColor="text1"/>
          <w:lang w:val="en-GB"/>
        </w:rPr>
        <w:t>This Call for Applications is subject to the favourable opinion of ANVUR and to the issuance of the Ministerial Decree accrediting the Ph.D. programmes. Therefore, the validity and effectiveness of the selection procedures carried out for admission to the Ph.D. programmes are conditional upon ANVUR’s favourable opinion and upon the issuance by the Italian Ministry of University and Research (MUR) of the accreditation decree for the relevant Ph.D. programmes. No claim, entitlement or right shall arise on the part of applicants prior to the fulfilment of such conditions.</w:t>
      </w:r>
    </w:p>
    <w:p w14:paraId="0E5ABD3D" w14:textId="6BA25960" w:rsidR="00190BC3" w:rsidRPr="005405FB" w:rsidRDefault="00190BC3" w:rsidP="008413D0">
      <w:pPr>
        <w:spacing w:after="0"/>
        <w:jc w:val="both"/>
        <w:rPr>
          <w:rFonts w:cstheme="minorHAnsi"/>
          <w:color w:val="000000" w:themeColor="text1"/>
          <w:lang w:val="en-GB"/>
        </w:rPr>
      </w:pPr>
      <w:r w:rsidRPr="005405FB">
        <w:rPr>
          <w:rFonts w:cstheme="minorHAnsi"/>
          <w:color w:val="000000" w:themeColor="text1"/>
          <w:lang w:val="en-GB"/>
        </w:rPr>
        <w:t xml:space="preserve">The allocation of the positions with scholarships funded under the </w:t>
      </w:r>
      <w:r w:rsidRPr="005405FB">
        <w:rPr>
          <w:rFonts w:cstheme="minorHAnsi"/>
          <w:i/>
          <w:iCs/>
          <w:color w:val="000000" w:themeColor="text1"/>
          <w:lang w:val="en-GB"/>
        </w:rPr>
        <w:t>Programma Regionale Calabria FESR FSE+ 2021-2027</w:t>
      </w:r>
      <w:r w:rsidRPr="005405FB">
        <w:rPr>
          <w:rFonts w:cstheme="minorHAnsi"/>
          <w:color w:val="000000" w:themeColor="text1"/>
          <w:lang w:val="en-GB"/>
        </w:rPr>
        <w:t>, listed in Annex A to this Call for Applications, is subject to the approval for funding of the relevant project proposals by the Calabria Region.</w:t>
      </w:r>
    </w:p>
    <w:p w14:paraId="60414346" w14:textId="048B5ECC" w:rsidR="00A533F2" w:rsidRPr="005405FB" w:rsidRDefault="00A533F2" w:rsidP="008413D0">
      <w:pPr>
        <w:spacing w:after="0"/>
        <w:jc w:val="both"/>
        <w:rPr>
          <w:rFonts w:cstheme="minorHAnsi"/>
          <w:color w:val="000000" w:themeColor="text1"/>
          <w:lang w:val="en-GB"/>
        </w:rPr>
      </w:pPr>
      <w:r w:rsidRPr="005405FB">
        <w:rPr>
          <w:rFonts w:cstheme="minorHAnsi"/>
          <w:color w:val="000000" w:themeColor="text1"/>
          <w:lang w:val="en-GB"/>
        </w:rPr>
        <w:t>Should any of the aforementioned project proposals not be approved for regional funding, the corresponding scholarships shall be financed by the University.</w:t>
      </w:r>
    </w:p>
    <w:p w14:paraId="790E593E" w14:textId="3CF5D27D" w:rsidR="00A533F2" w:rsidRPr="005405FB" w:rsidRDefault="00A533F2" w:rsidP="008413D0">
      <w:pPr>
        <w:spacing w:after="0"/>
        <w:jc w:val="both"/>
        <w:rPr>
          <w:rFonts w:cstheme="minorHAnsi"/>
          <w:color w:val="000000" w:themeColor="text1"/>
          <w:lang w:val="en-GB"/>
        </w:rPr>
      </w:pPr>
      <w:r w:rsidRPr="005405FB">
        <w:rPr>
          <w:rFonts w:cstheme="minorHAnsi"/>
          <w:color w:val="000000" w:themeColor="text1"/>
          <w:lang w:val="en-GB"/>
        </w:rPr>
        <w:t xml:space="preserve">The allocation of a scholarship-funded position under the </w:t>
      </w:r>
      <w:r w:rsidR="001650E9" w:rsidRPr="005405FB">
        <w:rPr>
          <w:rFonts w:cstheme="minorHAnsi"/>
          <w:i/>
          <w:iCs/>
          <w:color w:val="000000" w:themeColor="text1"/>
          <w:lang w:val="en-GB"/>
        </w:rPr>
        <w:t>Programma Regionale Calabria FESR FSE+ 2021-2027</w:t>
      </w:r>
      <w:r w:rsidR="00C257AE" w:rsidRPr="005405FB">
        <w:rPr>
          <w:rFonts w:cstheme="minorHAnsi"/>
          <w:color w:val="000000" w:themeColor="text1"/>
          <w:lang w:val="en-GB"/>
        </w:rPr>
        <w:t>,</w:t>
      </w:r>
      <w:r w:rsidR="001650E9" w:rsidRPr="005405FB">
        <w:rPr>
          <w:rFonts w:cstheme="minorHAnsi"/>
          <w:color w:val="000000" w:themeColor="text1"/>
          <w:lang w:val="en-GB"/>
        </w:rPr>
        <w:t xml:space="preserve"> </w:t>
      </w:r>
      <w:r w:rsidRPr="005405FB">
        <w:rPr>
          <w:rFonts w:cstheme="minorHAnsi"/>
          <w:color w:val="000000" w:themeColor="text1"/>
          <w:lang w:val="en-GB"/>
        </w:rPr>
        <w:t>is subject to compliance with the requirements laid down by the funding authority</w:t>
      </w:r>
      <w:r w:rsidR="005363E8" w:rsidRPr="005405FB">
        <w:rPr>
          <w:rFonts w:cstheme="minorHAnsi"/>
          <w:color w:val="000000" w:themeColor="text1"/>
          <w:lang w:val="en-GB"/>
        </w:rPr>
        <w:t>:</w:t>
      </w:r>
    </w:p>
    <w:p w14:paraId="573FA12F" w14:textId="4354538B" w:rsidR="005363E8" w:rsidRPr="005405FB" w:rsidRDefault="005363E8" w:rsidP="005363E8">
      <w:pPr>
        <w:pStyle w:val="Paragrafoelenco"/>
        <w:numPr>
          <w:ilvl w:val="0"/>
          <w:numId w:val="26"/>
        </w:numPr>
        <w:jc w:val="both"/>
        <w:rPr>
          <w:rFonts w:cstheme="minorHAnsi"/>
          <w:color w:val="000000" w:themeColor="text1"/>
          <w:lang w:val="en-GB"/>
        </w:rPr>
      </w:pPr>
      <w:r w:rsidRPr="005405FB">
        <w:rPr>
          <w:rFonts w:cstheme="minorHAnsi"/>
          <w:color w:val="000000" w:themeColor="text1"/>
          <w:lang w:val="en-GB"/>
        </w:rPr>
        <w:t>At the time of submitting the application, candidates must be residents of, or domiciled in, the Calabria Region. Candidates who do not meet this requirement shall be required to transfer their residence or domicile to the Region within six (6) months from admission to the funding, under penalty of withdrawal of the benefit and, consequently, loss of PhD student status.</w:t>
      </w:r>
    </w:p>
    <w:p w14:paraId="3F176B81" w14:textId="242DE35B" w:rsidR="005363E8" w:rsidRPr="005405FB" w:rsidRDefault="005363E8" w:rsidP="005363E8">
      <w:pPr>
        <w:pStyle w:val="Paragrafoelenco"/>
        <w:numPr>
          <w:ilvl w:val="0"/>
          <w:numId w:val="26"/>
        </w:numPr>
        <w:jc w:val="both"/>
        <w:rPr>
          <w:rFonts w:cstheme="minorHAnsi"/>
          <w:color w:val="000000" w:themeColor="text1"/>
          <w:lang w:val="en-GB"/>
        </w:rPr>
      </w:pPr>
      <w:r w:rsidRPr="005405FB">
        <w:rPr>
          <w:rFonts w:cstheme="minorHAnsi"/>
          <w:color w:val="000000" w:themeColor="text1"/>
          <w:lang w:val="en-GB"/>
        </w:rPr>
        <w:t>PhD programmes must provide for training and research activities to be carried out primarily within the Calabria Region, without prejudice to any periods spent at institutions other than the University hosting the PhD programme.</w:t>
      </w:r>
    </w:p>
    <w:p w14:paraId="00840F21" w14:textId="18B500D4" w:rsidR="005363E8" w:rsidRPr="005405FB" w:rsidRDefault="005363E8" w:rsidP="005363E8">
      <w:pPr>
        <w:pStyle w:val="Paragrafoelenco"/>
        <w:numPr>
          <w:ilvl w:val="0"/>
          <w:numId w:val="26"/>
        </w:numPr>
        <w:jc w:val="both"/>
        <w:rPr>
          <w:rFonts w:cstheme="minorHAnsi"/>
          <w:color w:val="000000" w:themeColor="text1"/>
          <w:lang w:val="en-GB"/>
        </w:rPr>
      </w:pPr>
      <w:r w:rsidRPr="005405FB">
        <w:rPr>
          <w:rFonts w:cstheme="minorHAnsi"/>
          <w:color w:val="000000" w:themeColor="text1"/>
          <w:lang w:val="en-GB"/>
        </w:rPr>
        <w:t>In the event of withdrawal by the successful candidate, the candidate shall be required to reimburse all scholarship instalments received up to the date of withdrawal.</w:t>
      </w:r>
    </w:p>
    <w:p w14:paraId="250BEB00" w14:textId="75ED0DA4" w:rsidR="005405FB" w:rsidRPr="005405FB" w:rsidRDefault="001650E9" w:rsidP="005405FB">
      <w:pPr>
        <w:pStyle w:val="Paragrafoelenco"/>
        <w:numPr>
          <w:ilvl w:val="0"/>
          <w:numId w:val="26"/>
        </w:numPr>
        <w:jc w:val="both"/>
        <w:rPr>
          <w:rFonts w:cstheme="minorHAnsi"/>
          <w:color w:val="000000" w:themeColor="text1"/>
          <w:lang w:val="en-GB"/>
        </w:rPr>
      </w:pPr>
      <w:r w:rsidRPr="005405FB">
        <w:rPr>
          <w:rFonts w:cstheme="minorHAnsi"/>
          <w:color w:val="000000" w:themeColor="text1"/>
          <w:lang w:val="en-GB"/>
        </w:rPr>
        <w:t>In the event that the Ph.D. degree is not awarded for reasons attributable either to the Ph.D. candidate or to the University, the benefit shall be revoked and any amounts already paid shall be reimbursed by the beneficiary for repayment to the Calabria Region.</w:t>
      </w:r>
      <w:r w:rsidR="005405FB">
        <w:rPr>
          <w:rFonts w:cstheme="minorHAnsi"/>
          <w:color w:val="000000" w:themeColor="text1"/>
          <w:lang w:val="en-GB"/>
        </w:rPr>
        <w:t xml:space="preserve"> </w:t>
      </w:r>
      <w:r w:rsidR="005405FB" w:rsidRPr="005405FB">
        <w:rPr>
          <w:rFonts w:cstheme="minorHAnsi"/>
          <w:color w:val="000000" w:themeColor="text1"/>
        </w:rPr>
        <w:t>In all cases not expressly provided for herein, the provisions of the Italian Civil Code shall apply.</w:t>
      </w:r>
    </w:p>
    <w:p w14:paraId="61FDEE50" w14:textId="77777777" w:rsidR="00190BC3" w:rsidRDefault="00190BC3" w:rsidP="008413D0">
      <w:pPr>
        <w:spacing w:after="0"/>
        <w:jc w:val="both"/>
        <w:rPr>
          <w:rFonts w:cstheme="minorHAnsi"/>
          <w:color w:val="000000" w:themeColor="text1"/>
          <w:lang w:val="en-GB"/>
        </w:rPr>
      </w:pPr>
    </w:p>
    <w:p w14:paraId="68E7E5B9" w14:textId="70CAFF94" w:rsidR="00CD51D4" w:rsidRPr="005405FB" w:rsidRDefault="008413D0" w:rsidP="008413D0">
      <w:pPr>
        <w:spacing w:after="0"/>
        <w:jc w:val="both"/>
        <w:rPr>
          <w:rFonts w:eastAsia="Times New Roman" w:cstheme="minorHAnsi"/>
          <w:color w:val="000000" w:themeColor="text1"/>
          <w:lang w:val="en-GB" w:eastAsia="it-IT"/>
        </w:rPr>
      </w:pPr>
      <w:r w:rsidRPr="005405FB">
        <w:rPr>
          <w:rFonts w:eastAsia="Times New Roman" w:cstheme="minorHAnsi"/>
          <w:b/>
          <w:color w:val="000000" w:themeColor="text1"/>
          <w:lang w:val="en-GB" w:eastAsia="it-IT"/>
        </w:rPr>
        <w:t xml:space="preserve">Candidates </w:t>
      </w:r>
      <w:r w:rsidR="005363E8" w:rsidRPr="005405FB">
        <w:rPr>
          <w:rFonts w:eastAsia="Times New Roman" w:cstheme="minorHAnsi"/>
          <w:b/>
          <w:color w:val="000000" w:themeColor="text1"/>
          <w:lang w:val="en-GB" w:eastAsia="it-IT"/>
        </w:rPr>
        <w:t xml:space="preserve">holding a degree awarded by foreign universities may apply for admission to the reserved positions by submitting a specific request when completing the online application form referred to in Article 4 below. </w:t>
      </w:r>
      <w:r w:rsidR="006A118D" w:rsidRPr="005405FB">
        <w:rPr>
          <w:rFonts w:eastAsia="Times New Roman" w:cstheme="minorHAnsi"/>
          <w:color w:val="000000" w:themeColor="text1"/>
          <w:lang w:val="en-GB" w:eastAsia="it-IT"/>
        </w:rPr>
        <w:t>If</w:t>
      </w:r>
      <w:r w:rsidRPr="005405FB">
        <w:rPr>
          <w:rFonts w:eastAsia="Times New Roman" w:cstheme="minorHAnsi"/>
          <w:color w:val="000000" w:themeColor="text1"/>
          <w:lang w:val="en-GB" w:eastAsia="it-IT"/>
        </w:rPr>
        <w:t xml:space="preserve"> the reserved positions for candidates </w:t>
      </w:r>
      <w:r w:rsidR="005363E8" w:rsidRPr="005405FB">
        <w:rPr>
          <w:rFonts w:eastAsia="Times New Roman" w:cstheme="minorHAnsi"/>
          <w:color w:val="000000" w:themeColor="text1"/>
          <w:lang w:val="en-GB" w:eastAsia="it-IT"/>
        </w:rPr>
        <w:t xml:space="preserve">holding degrees awarded by </w:t>
      </w:r>
      <w:r w:rsidRPr="005405FB">
        <w:rPr>
          <w:rFonts w:eastAsia="Times New Roman" w:cstheme="minorHAnsi"/>
          <w:color w:val="000000" w:themeColor="text1"/>
          <w:lang w:val="en-GB" w:eastAsia="it-IT"/>
        </w:rPr>
        <w:t xml:space="preserve">foreign universities are not assigned due to lack of suitable candidates, </w:t>
      </w:r>
      <w:r w:rsidR="00A10BE0" w:rsidRPr="005405FB">
        <w:rPr>
          <w:rFonts w:eastAsia="Times New Roman" w:cstheme="minorHAnsi"/>
          <w:color w:val="000000" w:themeColor="text1"/>
          <w:lang w:val="en-GB" w:eastAsia="it-IT"/>
        </w:rPr>
        <w:t>such</w:t>
      </w:r>
      <w:r w:rsidRPr="005405FB">
        <w:rPr>
          <w:rFonts w:eastAsia="Times New Roman" w:cstheme="minorHAnsi"/>
          <w:color w:val="000000" w:themeColor="text1"/>
          <w:lang w:val="en-GB" w:eastAsia="it-IT"/>
        </w:rPr>
        <w:t xml:space="preserve"> positions will be made available for the admission procedures for ordinary positions.</w:t>
      </w:r>
    </w:p>
    <w:p w14:paraId="1161C91C" w14:textId="2D1A4D64" w:rsidR="007E1C39" w:rsidRPr="007E1C39" w:rsidRDefault="00A10BE0" w:rsidP="007E1C39">
      <w:pPr>
        <w:spacing w:after="0"/>
        <w:jc w:val="both"/>
        <w:rPr>
          <w:rFonts w:eastAsia="Times New Roman" w:cstheme="minorHAnsi"/>
          <w:color w:val="000000" w:themeColor="text1"/>
          <w:lang w:val="en-GB" w:eastAsia="it-IT"/>
        </w:rPr>
      </w:pPr>
      <w:r w:rsidRPr="005405FB">
        <w:rPr>
          <w:rFonts w:eastAsia="Times New Roman" w:cstheme="minorHAnsi"/>
          <w:color w:val="000000" w:themeColor="text1"/>
          <w:lang w:val="en-GB" w:eastAsia="it-IT"/>
        </w:rPr>
        <w:t xml:space="preserve">Medical residents, in addition to competing for ordinary positions, are entitled to a reserve of at least 50% of the non-scholarship positions available for each PhD programme. </w:t>
      </w:r>
      <w:r w:rsidR="007E1C39" w:rsidRPr="005405FB">
        <w:rPr>
          <w:rFonts w:eastAsia="Times New Roman" w:cstheme="minorHAnsi"/>
          <w:color w:val="000000" w:themeColor="text1"/>
          <w:lang w:val="en-GB" w:eastAsia="it-IT"/>
        </w:rPr>
        <w:t xml:space="preserve">If the reserved positions for </w:t>
      </w:r>
      <w:r w:rsidR="00D25F9D" w:rsidRPr="005405FB">
        <w:rPr>
          <w:rFonts w:eastAsia="Times New Roman" w:cstheme="minorHAnsi"/>
          <w:color w:val="000000" w:themeColor="text1"/>
          <w:lang w:val="en-GB" w:eastAsia="it-IT"/>
        </w:rPr>
        <w:t xml:space="preserve">medical </w:t>
      </w:r>
      <w:r w:rsidR="00D25F9D" w:rsidRPr="005405FB">
        <w:rPr>
          <w:rFonts w:eastAsia="Times New Roman" w:cstheme="minorHAnsi"/>
          <w:color w:val="000000" w:themeColor="text1"/>
          <w:lang w:val="en-GB" w:eastAsia="it-IT"/>
        </w:rPr>
        <w:lastRenderedPageBreak/>
        <w:t xml:space="preserve">residents </w:t>
      </w:r>
      <w:r w:rsidR="007E1C39" w:rsidRPr="005405FB">
        <w:rPr>
          <w:rFonts w:eastAsia="Times New Roman" w:cstheme="minorHAnsi"/>
          <w:color w:val="000000" w:themeColor="text1"/>
          <w:lang w:val="en-GB" w:eastAsia="it-IT"/>
        </w:rPr>
        <w:t>are not assigned due to a lack of suitable candidates, these positions will be made available for the admission procedure for ordinary positions</w:t>
      </w:r>
      <w:r w:rsidR="00CD51D4" w:rsidRPr="005405FB">
        <w:rPr>
          <w:rFonts w:eastAsia="Times New Roman" w:cstheme="minorHAnsi"/>
          <w:color w:val="000000" w:themeColor="text1"/>
          <w:lang w:val="en-GB" w:eastAsia="it-IT"/>
        </w:rPr>
        <w:t>.</w:t>
      </w:r>
      <w:r w:rsidR="00CD51D4">
        <w:rPr>
          <w:rFonts w:eastAsia="Times New Roman" w:cstheme="minorHAnsi"/>
          <w:color w:val="000000" w:themeColor="text1"/>
          <w:lang w:val="en-GB" w:eastAsia="it-IT"/>
        </w:rPr>
        <w:t xml:space="preserve"> </w:t>
      </w:r>
    </w:p>
    <w:p w14:paraId="754B70F6" w14:textId="2D1C2B34" w:rsidR="00FE4AA2" w:rsidRPr="00FE4AA2" w:rsidRDefault="00FE4AA2" w:rsidP="00FE4AA2">
      <w:pPr>
        <w:spacing w:after="0"/>
        <w:jc w:val="both"/>
        <w:rPr>
          <w:rFonts w:cstheme="minorHAnsi"/>
          <w:bCs/>
          <w:color w:val="000000" w:themeColor="text1"/>
          <w:lang w:val="en-GB"/>
        </w:rPr>
      </w:pPr>
      <w:bookmarkStart w:id="0" w:name="_Hlk201561514"/>
      <w:r w:rsidRPr="007636EA">
        <w:rPr>
          <w:rFonts w:cstheme="minorHAnsi"/>
          <w:b/>
          <w:color w:val="000000" w:themeColor="text1"/>
          <w:lang w:val="en-GB"/>
        </w:rPr>
        <w:t>This Call for Applications shall constitute official notification for all legal purposes.</w:t>
      </w:r>
      <w:r w:rsidRPr="00FE4AA2">
        <w:rPr>
          <w:rFonts w:cstheme="minorHAnsi"/>
          <w:bCs/>
          <w:color w:val="000000" w:themeColor="text1"/>
          <w:lang w:val="en-GB"/>
        </w:rPr>
        <w:t xml:space="preserve"> Any amendments, updates or additions shall be published exclusively on the University’s website at the following address: </w:t>
      </w:r>
      <w:hyperlink r:id="rId8" w:history="1">
        <w:r w:rsidR="007636EA" w:rsidRPr="004554EB">
          <w:rPr>
            <w:rStyle w:val="Collegamentoipertestuale"/>
            <w:rFonts w:cstheme="minorHAnsi"/>
            <w:bCs/>
            <w:lang w:val="en-GB"/>
          </w:rPr>
          <w:t>https://web.unicz.it/it/category/bandi-ateneo</w:t>
        </w:r>
      </w:hyperlink>
      <w:r w:rsidR="007636EA">
        <w:rPr>
          <w:rFonts w:cstheme="minorHAnsi"/>
          <w:bCs/>
          <w:color w:val="000000" w:themeColor="text1"/>
          <w:lang w:val="en-GB"/>
        </w:rPr>
        <w:t xml:space="preserve">. </w:t>
      </w:r>
    </w:p>
    <w:p w14:paraId="74F4D80E" w14:textId="6A398241" w:rsidR="00CD51D4" w:rsidRPr="00FE4AA2" w:rsidRDefault="00FE4AA2" w:rsidP="00FE4AA2">
      <w:pPr>
        <w:spacing w:after="0"/>
        <w:jc w:val="both"/>
        <w:rPr>
          <w:rFonts w:cstheme="minorHAnsi"/>
          <w:bCs/>
          <w:color w:val="000000" w:themeColor="text1"/>
          <w:lang w:val="en-GB"/>
        </w:rPr>
      </w:pPr>
      <w:r w:rsidRPr="00FE4AA2">
        <w:rPr>
          <w:rFonts w:cstheme="minorHAnsi"/>
          <w:bCs/>
          <w:color w:val="000000" w:themeColor="text1"/>
          <w:lang w:val="en-GB"/>
        </w:rPr>
        <w:t>The University reserves the right to amend, extend, suspend or otherwise modify this Call for Applications in accordance with any new legal provisions or for duly justified reasons of public interest, without any claim, entitlement or right arising on the part of applicants.</w:t>
      </w:r>
    </w:p>
    <w:p w14:paraId="28EF0905" w14:textId="77777777" w:rsidR="00FE4AA2" w:rsidRPr="00846084" w:rsidRDefault="00FE4AA2" w:rsidP="00FE4AA2">
      <w:pPr>
        <w:spacing w:after="0"/>
        <w:jc w:val="both"/>
        <w:rPr>
          <w:rFonts w:cstheme="minorHAnsi"/>
          <w:color w:val="000000" w:themeColor="text1"/>
          <w:lang w:val="en-GB"/>
        </w:rPr>
      </w:pPr>
    </w:p>
    <w:bookmarkEnd w:id="0"/>
    <w:p w14:paraId="79081994" w14:textId="0116D60A" w:rsidR="008D28F2" w:rsidRPr="00B649FA" w:rsidRDefault="008D28F2" w:rsidP="008D28F2">
      <w:pPr>
        <w:spacing w:after="0"/>
        <w:jc w:val="both"/>
        <w:rPr>
          <w:rFonts w:cstheme="minorHAnsi"/>
          <w:color w:val="000000" w:themeColor="text1"/>
          <w:lang w:val="en-GB"/>
        </w:rPr>
      </w:pPr>
      <w:r w:rsidRPr="00846084">
        <w:rPr>
          <w:rFonts w:cstheme="minorHAnsi"/>
          <w:color w:val="000000" w:themeColor="text1"/>
          <w:lang w:val="en-GB"/>
        </w:rPr>
        <w:t xml:space="preserve">In </w:t>
      </w:r>
      <w:r w:rsidRPr="00846084">
        <w:rPr>
          <w:rFonts w:cstheme="minorHAnsi"/>
          <w:b/>
          <w:bCs/>
          <w:color w:val="000000" w:themeColor="text1"/>
          <w:lang w:val="en-GB"/>
        </w:rPr>
        <w:t xml:space="preserve">Annex A </w:t>
      </w:r>
      <w:r w:rsidR="005C3912" w:rsidRPr="00846084">
        <w:rPr>
          <w:rFonts w:cstheme="minorHAnsi"/>
          <w:b/>
          <w:bCs/>
          <w:color w:val="000000" w:themeColor="text1"/>
          <w:lang w:val="en-GB"/>
        </w:rPr>
        <w:t>–</w:t>
      </w:r>
      <w:r w:rsidR="00DD16B8" w:rsidRPr="00846084">
        <w:rPr>
          <w:rFonts w:cstheme="minorHAnsi"/>
          <w:b/>
          <w:bCs/>
          <w:color w:val="000000" w:themeColor="text1"/>
          <w:lang w:val="en-GB"/>
        </w:rPr>
        <w:t xml:space="preserve"> </w:t>
      </w:r>
      <w:r w:rsidR="005C3912" w:rsidRPr="00846084">
        <w:rPr>
          <w:rFonts w:cstheme="minorHAnsi"/>
          <w:b/>
          <w:bCs/>
          <w:color w:val="000000" w:themeColor="text1"/>
          <w:lang w:val="en-GB"/>
        </w:rPr>
        <w:t xml:space="preserve">details </w:t>
      </w:r>
      <w:r w:rsidRPr="00846084">
        <w:rPr>
          <w:rFonts w:cstheme="minorHAnsi"/>
          <w:b/>
          <w:bCs/>
          <w:color w:val="000000" w:themeColor="text1"/>
          <w:lang w:val="en-GB"/>
        </w:rPr>
        <w:t>of the PhD Courses in the Biomedical-Pharmacological Area - a.</w:t>
      </w:r>
      <w:r w:rsidR="00E1767C" w:rsidRPr="00846084">
        <w:rPr>
          <w:rFonts w:cstheme="minorHAnsi"/>
          <w:b/>
          <w:bCs/>
          <w:color w:val="000000" w:themeColor="text1"/>
          <w:lang w:val="en-GB"/>
        </w:rPr>
        <w:t>y</w:t>
      </w:r>
      <w:r w:rsidRPr="00846084">
        <w:rPr>
          <w:rFonts w:cstheme="minorHAnsi"/>
          <w:b/>
          <w:bCs/>
          <w:color w:val="000000" w:themeColor="text1"/>
          <w:lang w:val="en-GB"/>
        </w:rPr>
        <w:t>. 202</w:t>
      </w:r>
      <w:r w:rsidR="004620EB">
        <w:rPr>
          <w:rFonts w:cstheme="minorHAnsi"/>
          <w:b/>
          <w:bCs/>
          <w:color w:val="000000" w:themeColor="text1"/>
          <w:lang w:val="en-GB"/>
        </w:rPr>
        <w:t>6</w:t>
      </w:r>
      <w:r w:rsidRPr="00846084">
        <w:rPr>
          <w:rFonts w:cstheme="minorHAnsi"/>
          <w:b/>
          <w:bCs/>
          <w:color w:val="000000" w:themeColor="text1"/>
          <w:lang w:val="en-GB"/>
        </w:rPr>
        <w:t>/2</w:t>
      </w:r>
      <w:r w:rsidR="004620EB">
        <w:rPr>
          <w:rFonts w:cstheme="minorHAnsi"/>
          <w:b/>
          <w:bCs/>
          <w:color w:val="000000" w:themeColor="text1"/>
          <w:lang w:val="en-GB"/>
        </w:rPr>
        <w:t>7</w:t>
      </w:r>
      <w:r w:rsidRPr="00846084">
        <w:rPr>
          <w:rFonts w:cstheme="minorHAnsi"/>
          <w:color w:val="000000" w:themeColor="text1"/>
          <w:lang w:val="en-GB"/>
        </w:rPr>
        <w:t xml:space="preserve">, an integral part of this call, </w:t>
      </w:r>
      <w:r w:rsidRPr="005405FB">
        <w:rPr>
          <w:rFonts w:cstheme="minorHAnsi"/>
          <w:color w:val="000000" w:themeColor="text1"/>
          <w:lang w:val="en-GB"/>
        </w:rPr>
        <w:t xml:space="preserve">are </w:t>
      </w:r>
      <w:r w:rsidR="00A10BE0" w:rsidRPr="005405FB">
        <w:rPr>
          <w:rFonts w:cstheme="minorHAnsi"/>
          <w:color w:val="000000" w:themeColor="text1"/>
          <w:lang w:val="en-GB"/>
        </w:rPr>
        <w:t>listed</w:t>
      </w:r>
      <w:r w:rsidRPr="00846084">
        <w:rPr>
          <w:rFonts w:cstheme="minorHAnsi"/>
          <w:color w:val="000000" w:themeColor="text1"/>
          <w:lang w:val="en-GB"/>
        </w:rPr>
        <w:t xml:space="preserve"> the PhD Courses and training objectives, possible curricula, Eligibility criteria, the duration of the course, the name of the Coordinator and their e-mail address, </w:t>
      </w:r>
      <w:r w:rsidR="00835A8F" w:rsidRPr="00835A8F">
        <w:rPr>
          <w:rFonts w:cstheme="minorHAnsi"/>
          <w:color w:val="000000" w:themeColor="text1"/>
          <w:lang w:val="en-GB"/>
        </w:rPr>
        <w:t>Eligible Degree Classes for Admission</w:t>
      </w:r>
      <w:r w:rsidRPr="00846084">
        <w:rPr>
          <w:rFonts w:cstheme="minorHAnsi"/>
          <w:color w:val="000000" w:themeColor="text1"/>
          <w:lang w:val="en-GB"/>
        </w:rPr>
        <w:t xml:space="preserve">, the places and the number of scholarships put in competition for each curriculum </w:t>
      </w:r>
      <w:r w:rsidR="007E1C39">
        <w:rPr>
          <w:rFonts w:cstheme="minorHAnsi"/>
          <w:color w:val="000000" w:themeColor="text1"/>
          <w:lang w:val="en-GB"/>
        </w:rPr>
        <w:t xml:space="preserve">- </w:t>
      </w:r>
      <w:r w:rsidRPr="00846084">
        <w:rPr>
          <w:rFonts w:cstheme="minorHAnsi"/>
          <w:color w:val="000000" w:themeColor="text1"/>
          <w:lang w:val="en-GB"/>
        </w:rPr>
        <w:t>where present</w:t>
      </w:r>
      <w:r w:rsidR="007E1C39">
        <w:rPr>
          <w:rFonts w:cstheme="minorHAnsi"/>
          <w:color w:val="000000" w:themeColor="text1"/>
          <w:lang w:val="en-GB"/>
        </w:rPr>
        <w:t xml:space="preserve"> - </w:t>
      </w:r>
      <w:r w:rsidRPr="00846084">
        <w:rPr>
          <w:rFonts w:cstheme="minorHAnsi"/>
          <w:color w:val="000000" w:themeColor="text1"/>
          <w:lang w:val="en-GB"/>
        </w:rPr>
        <w:t xml:space="preserve"> and for each type of scholarship, the proposed research projects (contained in Annexes </w:t>
      </w:r>
      <w:r w:rsidRPr="00B649FA">
        <w:rPr>
          <w:rFonts w:cstheme="minorHAnsi"/>
          <w:color w:val="000000" w:themeColor="text1"/>
          <w:lang w:val="en-GB"/>
        </w:rPr>
        <w:t>A/1 to A/</w:t>
      </w:r>
      <w:r w:rsidR="00165EB5" w:rsidRPr="00B649FA">
        <w:rPr>
          <w:rFonts w:cstheme="minorHAnsi"/>
          <w:color w:val="000000" w:themeColor="text1"/>
          <w:lang w:val="en-GB"/>
        </w:rPr>
        <w:t>10</w:t>
      </w:r>
      <w:r w:rsidRPr="00B649FA">
        <w:rPr>
          <w:rFonts w:cstheme="minorHAnsi"/>
          <w:color w:val="000000" w:themeColor="text1"/>
          <w:lang w:val="en-GB"/>
        </w:rPr>
        <w:t>, an integral part of this call), the date of the interview, the calendar of publication of the results of the evaluation of qualifications, the foreign language required.</w:t>
      </w:r>
    </w:p>
    <w:p w14:paraId="5CF49951" w14:textId="77777777" w:rsidR="00B649FA" w:rsidRPr="00B649FA" w:rsidRDefault="00B649FA" w:rsidP="00B649FA">
      <w:pPr>
        <w:spacing w:after="0"/>
        <w:jc w:val="both"/>
        <w:rPr>
          <w:rFonts w:eastAsia="Times New Roman" w:cstheme="minorHAnsi"/>
          <w:color w:val="000000" w:themeColor="text1"/>
          <w:lang w:val="en-GB"/>
        </w:rPr>
      </w:pPr>
      <w:r w:rsidRPr="00B649FA">
        <w:rPr>
          <w:rFonts w:eastAsia="Times New Roman" w:cstheme="minorHAnsi"/>
          <w:color w:val="000000" w:themeColor="text1"/>
          <w:lang w:val="en-GB"/>
        </w:rPr>
        <w:t xml:space="preserve">Each successful candidate, according to the ranking order, shall indicate, at the time of enrolment, the order of preference for the projects of interest among those listed in Annexes A/1 to A/10, using the form that will be made available at </w:t>
      </w:r>
      <w:hyperlink r:id="rId9" w:history="1">
        <w:r w:rsidRPr="00B649FA">
          <w:rPr>
            <w:rStyle w:val="Collegamentoipertestuale"/>
            <w:rFonts w:eastAsia="Times New Roman" w:cstheme="minorHAnsi"/>
            <w:lang w:val="en-GB"/>
          </w:rPr>
          <w:t>https://web.unicz.it/it/category/bandi-ateneo</w:t>
        </w:r>
      </w:hyperlink>
      <w:r w:rsidRPr="00B649FA">
        <w:rPr>
          <w:rFonts w:eastAsia="Times New Roman" w:cstheme="minorHAnsi"/>
          <w:color w:val="000000" w:themeColor="text1"/>
          <w:lang w:val="en-GB"/>
        </w:rPr>
        <w:t>.</w:t>
      </w:r>
    </w:p>
    <w:p w14:paraId="2EAAA9CB" w14:textId="77777777" w:rsidR="00B649FA" w:rsidRPr="00B649FA" w:rsidRDefault="00B649FA" w:rsidP="00B649FA">
      <w:pPr>
        <w:spacing w:after="0"/>
        <w:jc w:val="both"/>
        <w:rPr>
          <w:rFonts w:eastAsia="Times New Roman" w:cstheme="minorHAnsi"/>
          <w:color w:val="000000" w:themeColor="text1"/>
          <w:lang w:val="en-GB"/>
        </w:rPr>
      </w:pPr>
      <w:r w:rsidRPr="00B649FA">
        <w:rPr>
          <w:rFonts w:eastAsia="Times New Roman" w:cstheme="minorHAnsi"/>
          <w:color w:val="000000" w:themeColor="text1"/>
          <w:lang w:val="en-GB"/>
        </w:rPr>
        <w:t>The allocation of projects shall be carried out following the order of the merit ranking: each candidate shall be assigned the project indicated as their highest available preference, taking into account the choices already made by candidates ranked higher in the list.</w:t>
      </w:r>
    </w:p>
    <w:p w14:paraId="08D781F3" w14:textId="1ED779EF" w:rsidR="00B649FA" w:rsidRPr="00B649FA" w:rsidRDefault="00B649FA" w:rsidP="0085312F">
      <w:pPr>
        <w:spacing w:after="0"/>
        <w:jc w:val="both"/>
        <w:rPr>
          <w:rFonts w:eastAsia="Times New Roman" w:cstheme="minorHAnsi"/>
          <w:color w:val="000000" w:themeColor="text1"/>
          <w:lang w:val="en-GB"/>
        </w:rPr>
      </w:pPr>
      <w:r w:rsidRPr="00B649FA">
        <w:rPr>
          <w:rFonts w:eastAsia="Times New Roman" w:cstheme="minorHAnsi"/>
          <w:color w:val="000000" w:themeColor="text1"/>
          <w:lang w:val="en-GB"/>
        </w:rPr>
        <w:t>Therefore, a project already assigned to a candidate ranked higher in the merit list shall not be allocated to subsequent candidates.</w:t>
      </w:r>
    </w:p>
    <w:p w14:paraId="12F5C2A3" w14:textId="0C392F48" w:rsidR="00165EB5" w:rsidRPr="0085312F" w:rsidRDefault="0085312F" w:rsidP="0085312F">
      <w:pPr>
        <w:spacing w:after="0"/>
        <w:jc w:val="both"/>
        <w:rPr>
          <w:rFonts w:cstheme="minorHAnsi"/>
          <w:color w:val="000000" w:themeColor="text1"/>
          <w:u w:val="single"/>
          <w:lang w:val="en-GB"/>
        </w:rPr>
      </w:pPr>
      <w:r w:rsidRPr="0085312F">
        <w:rPr>
          <w:rFonts w:cstheme="minorHAnsi"/>
          <w:b/>
          <w:bCs/>
          <w:color w:val="000000" w:themeColor="text1"/>
          <w:lang w:val="en-GB"/>
        </w:rPr>
        <w:t>Winners are required to select all projects</w:t>
      </w:r>
      <w:r w:rsidR="00BD0C41">
        <w:rPr>
          <w:rFonts w:cstheme="minorHAnsi"/>
          <w:b/>
          <w:bCs/>
          <w:color w:val="000000" w:themeColor="text1"/>
          <w:lang w:val="en-GB"/>
        </w:rPr>
        <w:t xml:space="preserve">. </w:t>
      </w:r>
    </w:p>
    <w:p w14:paraId="141DDEEC" w14:textId="5A2A8945" w:rsidR="007D53EA" w:rsidRDefault="00994B4C" w:rsidP="007D53EA">
      <w:pPr>
        <w:spacing w:after="0"/>
        <w:jc w:val="both"/>
        <w:rPr>
          <w:rFonts w:eastAsia="Times New Roman" w:cstheme="minorHAnsi"/>
          <w:b/>
          <w:bCs/>
          <w:color w:val="000000" w:themeColor="text1"/>
          <w:lang w:val="en-GB"/>
        </w:rPr>
      </w:pPr>
      <w:r w:rsidRPr="00994B4C">
        <w:rPr>
          <w:rFonts w:eastAsia="Times New Roman" w:cstheme="minorHAnsi"/>
          <w:b/>
          <w:bCs/>
          <w:color w:val="000000" w:themeColor="text1"/>
          <w:lang w:val="en-GB"/>
        </w:rPr>
        <w:t>The activation of each Ph.D. course is subject to the availability of at least three scholarships</w:t>
      </w:r>
      <w:r w:rsidR="007D53EA" w:rsidRPr="00846084">
        <w:rPr>
          <w:rFonts w:eastAsia="Times New Roman" w:cstheme="minorHAnsi"/>
          <w:b/>
          <w:bCs/>
          <w:color w:val="000000" w:themeColor="text1"/>
          <w:lang w:val="en-GB"/>
        </w:rPr>
        <w:t>.</w:t>
      </w:r>
    </w:p>
    <w:p w14:paraId="07D6E561" w14:textId="77777777" w:rsidR="00B649FA" w:rsidRPr="00846084" w:rsidRDefault="00B649FA" w:rsidP="00B649FA">
      <w:pPr>
        <w:spacing w:after="0"/>
        <w:jc w:val="both"/>
        <w:rPr>
          <w:rFonts w:eastAsia="Times New Roman" w:cstheme="minorHAnsi"/>
          <w:b/>
          <w:bCs/>
          <w:color w:val="000000" w:themeColor="text1"/>
          <w:lang w:val="en-GB"/>
        </w:rPr>
      </w:pPr>
    </w:p>
    <w:p w14:paraId="19B2158C" w14:textId="77777777" w:rsidR="00466282" w:rsidRPr="00846084" w:rsidRDefault="005760D4" w:rsidP="008D28F2">
      <w:pPr>
        <w:spacing w:after="0"/>
        <w:jc w:val="center"/>
        <w:rPr>
          <w:rFonts w:cstheme="minorHAnsi"/>
          <w:b/>
          <w:color w:val="000000" w:themeColor="text1"/>
          <w:lang w:val="en-GB"/>
        </w:rPr>
      </w:pPr>
      <w:r w:rsidRPr="00846084">
        <w:rPr>
          <w:rFonts w:cstheme="minorHAnsi"/>
          <w:b/>
          <w:color w:val="000000" w:themeColor="text1"/>
          <w:lang w:val="en-GB"/>
        </w:rPr>
        <w:t>Art. 3 – Admission requirements</w:t>
      </w:r>
    </w:p>
    <w:p w14:paraId="0BF4E8C9" w14:textId="77777777" w:rsidR="00994B4C" w:rsidRPr="005405FB" w:rsidRDefault="00994B4C" w:rsidP="00994B4C">
      <w:pPr>
        <w:spacing w:after="0"/>
        <w:jc w:val="both"/>
        <w:rPr>
          <w:rFonts w:cstheme="minorHAnsi"/>
          <w:lang w:val="en-GB"/>
        </w:rPr>
      </w:pPr>
      <w:r w:rsidRPr="005405FB">
        <w:rPr>
          <w:rFonts w:cstheme="minorHAnsi"/>
          <w:lang w:val="en-GB"/>
        </w:rPr>
        <w:t>Applications for admission to the PhD programmes listed in Annex A – Detailed Information Sheets for the PhD Programmes a.y. 2026/2027</w:t>
      </w:r>
      <w:r w:rsidRPr="005405FB">
        <w:rPr>
          <w:lang w:val="en-GB"/>
        </w:rPr>
        <w:t xml:space="preserve"> </w:t>
      </w:r>
      <w:r w:rsidRPr="005405FB">
        <w:rPr>
          <w:rFonts w:cstheme="minorHAnsi"/>
          <w:lang w:val="en-GB"/>
        </w:rPr>
        <w:t>may be submitted, regardless of age or nationality, by candidates who hold a Master’s Degree awarded pursuant to Ministerial Decree No. 270/2004 and belonging to one of the degree classes specified in the relevant programme tables, a Specialist Degree awarded pursuant to Ministerial Decree No. 509/1999, a degree awarded under the former Italian university system (prior to Ministerial Decree No. 509/1999) recognised as equivalent pursuant to the Interministerial Decree of 9 July 2009, or an equivalent academic qualification obtained abroad and deemed suitable for admission.</w:t>
      </w:r>
    </w:p>
    <w:p w14:paraId="4D931CD1" w14:textId="77777777" w:rsidR="00994B4C" w:rsidRPr="005405FB" w:rsidRDefault="00994B4C" w:rsidP="00994B4C">
      <w:pPr>
        <w:spacing w:after="0"/>
        <w:jc w:val="both"/>
        <w:rPr>
          <w:rFonts w:cstheme="minorHAnsi"/>
          <w:lang w:val="en-GB"/>
        </w:rPr>
      </w:pPr>
      <w:r w:rsidRPr="005405FB">
        <w:rPr>
          <w:rFonts w:cstheme="minorHAnsi"/>
          <w:lang w:val="en-GB"/>
        </w:rPr>
        <w:t>Candidates who have not yet obtained the qualification required for admission may apply, provided that the qualification is obtained from an Italian university before enrolment and in any case no later than 31 10.2026.</w:t>
      </w:r>
    </w:p>
    <w:p w14:paraId="1FC567CD" w14:textId="74A3ADD8" w:rsidR="00994B4C" w:rsidRPr="00994B4C" w:rsidRDefault="00994B4C" w:rsidP="00994B4C">
      <w:pPr>
        <w:spacing w:after="0"/>
        <w:jc w:val="both"/>
        <w:rPr>
          <w:rFonts w:cstheme="minorHAnsi"/>
          <w:u w:val="single"/>
          <w:lang w:val="en-GB"/>
        </w:rPr>
      </w:pPr>
      <w:r w:rsidRPr="005405FB">
        <w:rPr>
          <w:rFonts w:cstheme="minorHAnsi"/>
          <w:u w:val="single"/>
          <w:lang w:val="en-GB"/>
        </w:rPr>
        <w:t xml:space="preserve">The suitability of foreign qualifications shall be assessed by the PhD Board in accordance with the applicable legislation and regulations in force in Italy and in the country where the qualification was awarded, as well as with any treaties or international agreements concerning the recognition of qualifications for the purpose of further </w:t>
      </w:r>
      <w:r w:rsidR="00FC22D4" w:rsidRPr="005405FB">
        <w:rPr>
          <w:rFonts w:cstheme="minorHAnsi"/>
          <w:u w:val="single"/>
          <w:lang w:val="en-GB"/>
        </w:rPr>
        <w:t>studies and</w:t>
      </w:r>
      <w:r w:rsidRPr="005405FB">
        <w:rPr>
          <w:rFonts w:cstheme="minorHAnsi"/>
          <w:u w:val="single"/>
          <w:lang w:val="en-GB"/>
        </w:rPr>
        <w:t xml:space="preserve"> shall be subject to approval by the Academic Senate.</w:t>
      </w:r>
      <w:r w:rsidRPr="00994B4C">
        <w:rPr>
          <w:rFonts w:cstheme="minorHAnsi"/>
          <w:u w:val="single"/>
          <w:lang w:val="en-GB"/>
        </w:rPr>
        <w:t xml:space="preserve"> </w:t>
      </w:r>
    </w:p>
    <w:p w14:paraId="1AA3ED40" w14:textId="77777777" w:rsidR="000F3B05" w:rsidRDefault="000F3B05" w:rsidP="007D53EA">
      <w:pPr>
        <w:spacing w:after="0"/>
        <w:jc w:val="both"/>
        <w:rPr>
          <w:rFonts w:cstheme="minorHAnsi"/>
          <w:b/>
          <w:color w:val="000000" w:themeColor="text1"/>
          <w:u w:val="single"/>
          <w:lang w:val="en-GB"/>
        </w:rPr>
      </w:pPr>
    </w:p>
    <w:p w14:paraId="618D83D9" w14:textId="6D86E2AA" w:rsidR="007D53EA" w:rsidRPr="00846084" w:rsidRDefault="007D53EA" w:rsidP="007D53EA">
      <w:pPr>
        <w:spacing w:after="0"/>
        <w:jc w:val="both"/>
        <w:rPr>
          <w:rFonts w:cstheme="minorHAnsi"/>
          <w:color w:val="000000" w:themeColor="text1"/>
          <w:lang w:val="en-GB"/>
        </w:rPr>
      </w:pPr>
      <w:r w:rsidRPr="00846084">
        <w:rPr>
          <w:rFonts w:cstheme="minorHAnsi"/>
          <w:b/>
          <w:color w:val="000000" w:themeColor="text1"/>
          <w:u w:val="single"/>
          <w:lang w:val="en-GB"/>
        </w:rPr>
        <w:lastRenderedPageBreak/>
        <w:t xml:space="preserve">In the case of a qualification obtained abroad, candidates must attach to their application in </w:t>
      </w:r>
      <w:r w:rsidR="000F3B05">
        <w:rPr>
          <w:rFonts w:cstheme="minorHAnsi"/>
          <w:b/>
          <w:color w:val="000000" w:themeColor="text1"/>
          <w:u w:val="single"/>
          <w:lang w:val="en-GB"/>
        </w:rPr>
        <w:t xml:space="preserve">the </w:t>
      </w:r>
      <w:r w:rsidRPr="00846084">
        <w:rPr>
          <w:rFonts w:cstheme="minorHAnsi"/>
          <w:b/>
          <w:color w:val="000000" w:themeColor="text1"/>
          <w:u w:val="single"/>
          <w:lang w:val="en-GB"/>
        </w:rPr>
        <w:t xml:space="preserve">appropriate section “RICONOSCIMENTO TITOLO ESTERO” the request </w:t>
      </w:r>
      <w:r w:rsidRPr="00846084">
        <w:rPr>
          <w:rFonts w:eastAsia="Times New Roman" w:cstheme="minorHAnsi"/>
          <w:b/>
          <w:color w:val="000000" w:themeColor="text1"/>
          <w:u w:val="single"/>
          <w:lang w:val="en-GB"/>
        </w:rPr>
        <w:t>for recognition of the qualification</w:t>
      </w:r>
      <w:r w:rsidRPr="00846084">
        <w:rPr>
          <w:rFonts w:eastAsia="Times New Roman" w:cstheme="minorHAnsi"/>
          <w:color w:val="000000" w:themeColor="text1"/>
          <w:lang w:val="en-GB"/>
        </w:rPr>
        <w:t xml:space="preserve"> (</w:t>
      </w:r>
      <w:r w:rsidR="000F3B05">
        <w:rPr>
          <w:rFonts w:eastAsia="Times New Roman" w:cstheme="minorHAnsi"/>
          <w:color w:val="000000" w:themeColor="text1"/>
          <w:lang w:val="en-GB"/>
        </w:rPr>
        <w:t>solely</w:t>
      </w:r>
      <w:r w:rsidRPr="00846084">
        <w:rPr>
          <w:rFonts w:eastAsia="Times New Roman" w:cstheme="minorHAnsi"/>
          <w:color w:val="000000" w:themeColor="text1"/>
          <w:lang w:val="en-GB"/>
        </w:rPr>
        <w:t xml:space="preserve"> for purpose of participating in the competition) </w:t>
      </w:r>
      <w:r w:rsidRPr="00846084">
        <w:rPr>
          <w:rFonts w:cstheme="minorHAnsi"/>
          <w:color w:val="000000" w:themeColor="text1"/>
          <w:lang w:val="en-GB"/>
        </w:rPr>
        <w:t xml:space="preserve">and any document which might be relevant to the assessment, translated and certified by the relevant Italian </w:t>
      </w:r>
      <w:r w:rsidR="000F3B05" w:rsidRPr="000F3B05">
        <w:rPr>
          <w:rFonts w:cstheme="minorHAnsi"/>
          <w:color w:val="000000" w:themeColor="text1"/>
          <w:lang w:val="en-GB"/>
        </w:rPr>
        <w:t>authorities in the country where the qualification was obtained</w:t>
      </w:r>
      <w:r w:rsidRPr="00846084">
        <w:rPr>
          <w:rFonts w:cstheme="minorHAnsi"/>
          <w:color w:val="000000" w:themeColor="text1"/>
          <w:lang w:val="en-GB"/>
        </w:rPr>
        <w:t>, and following current regulations for the admission of foreign students to Italian University post-graduate programmes.</w:t>
      </w:r>
    </w:p>
    <w:p w14:paraId="017D5111" w14:textId="3611C394" w:rsidR="00CD51D4" w:rsidRDefault="007D53EA" w:rsidP="007D53EA">
      <w:pPr>
        <w:spacing w:after="0"/>
        <w:jc w:val="both"/>
        <w:rPr>
          <w:rFonts w:cstheme="minorHAnsi"/>
          <w:color w:val="000000" w:themeColor="text1"/>
          <w:lang w:val="en-GB"/>
        </w:rPr>
      </w:pPr>
      <w:r w:rsidRPr="00846084">
        <w:rPr>
          <w:rFonts w:cstheme="minorHAnsi"/>
          <w:b/>
          <w:color w:val="000000" w:themeColor="text1"/>
          <w:lang w:val="en-GB"/>
        </w:rPr>
        <w:t>The fac</w:t>
      </w:r>
      <w:r w:rsidR="0085312F">
        <w:rPr>
          <w:rFonts w:cstheme="minorHAnsi"/>
          <w:b/>
          <w:color w:val="000000" w:themeColor="text1"/>
          <w:lang w:val="en-GB"/>
        </w:rPr>
        <w:t>-</w:t>
      </w:r>
      <w:r w:rsidRPr="00846084">
        <w:rPr>
          <w:rFonts w:cstheme="minorHAnsi"/>
          <w:b/>
          <w:color w:val="000000" w:themeColor="text1"/>
          <w:lang w:val="en-GB"/>
        </w:rPr>
        <w:t xml:space="preserve">simile of the request is available on the website </w:t>
      </w:r>
      <w:hyperlink r:id="rId10" w:history="1">
        <w:r w:rsidRPr="00846084">
          <w:rPr>
            <w:rStyle w:val="Collegamentoipertestuale"/>
            <w:rFonts w:eastAsia="Times New Roman" w:cstheme="minorHAnsi"/>
            <w:color w:val="000000" w:themeColor="text1"/>
            <w:lang w:val="en-GB" w:eastAsia="it-IT"/>
          </w:rPr>
          <w:t>https://web.unicz.it/it/category/bandi-ateneo</w:t>
        </w:r>
      </w:hyperlink>
      <w:r w:rsidRPr="00846084">
        <w:rPr>
          <w:rStyle w:val="Collegamentoipertestuale"/>
          <w:rFonts w:eastAsia="Times New Roman" w:cstheme="minorHAnsi"/>
          <w:color w:val="000000" w:themeColor="text1"/>
          <w:lang w:val="en-GB" w:eastAsia="it-IT"/>
        </w:rPr>
        <w:t xml:space="preserve">. </w:t>
      </w:r>
      <w:r w:rsidRPr="00846084">
        <w:rPr>
          <w:rFonts w:cstheme="minorHAnsi"/>
          <w:color w:val="000000" w:themeColor="text1"/>
          <w:lang w:val="en-GB"/>
        </w:rPr>
        <w:t xml:space="preserve">Anyone expected to obtain their Italian degree in the period between application and the and the date of </w:t>
      </w:r>
      <w:r w:rsidRPr="00CD51D4">
        <w:rPr>
          <w:rFonts w:cstheme="minorHAnsi"/>
          <w:color w:val="000000" w:themeColor="text1"/>
          <w:lang w:val="en-GB"/>
        </w:rPr>
        <w:t xml:space="preserve">enrolment in the course will be admitted conditionally and will be expected to present to Area Affari Generali, University Magna Graecia of Catanzaro, within five (5) days from the obtainment of the qualification, a statement </w:t>
      </w:r>
      <w:r w:rsidRPr="00CD51D4">
        <w:rPr>
          <w:rFonts w:cstheme="minorHAnsi"/>
          <w:i/>
          <w:color w:val="000000" w:themeColor="text1"/>
          <w:lang w:val="en-GB"/>
        </w:rPr>
        <w:t>in lieu</w:t>
      </w:r>
      <w:r w:rsidRPr="00CD51D4">
        <w:rPr>
          <w:rFonts w:cstheme="minorHAnsi"/>
          <w:color w:val="000000" w:themeColor="text1"/>
          <w:lang w:val="en-GB"/>
        </w:rPr>
        <w:t xml:space="preserve"> of the certificate,</w:t>
      </w:r>
      <w:r w:rsidR="00CD51D4" w:rsidRPr="00CD51D4">
        <w:rPr>
          <w:rFonts w:cstheme="minorHAnsi"/>
          <w:color w:val="000000" w:themeColor="text1"/>
          <w:lang w:val="en-GB"/>
        </w:rPr>
        <w:t xml:space="preserve"> </w:t>
      </w:r>
      <w:r w:rsidRPr="00CD51D4">
        <w:rPr>
          <w:rFonts w:cstheme="minorHAnsi"/>
          <w:color w:val="000000" w:themeColor="text1"/>
          <w:lang w:val="en-GB"/>
        </w:rPr>
        <w:t>containing the name of the qualification issuing University, the date of obtainment, the type of diploma (</w:t>
      </w:r>
      <w:r w:rsidR="0019196D" w:rsidRPr="00CD51D4">
        <w:rPr>
          <w:rFonts w:cstheme="minorHAnsi"/>
          <w:i/>
          <w:color w:val="000000" w:themeColor="text1"/>
          <w:lang w:val="en-GB"/>
        </w:rPr>
        <w:t xml:space="preserve">vecchio </w:t>
      </w:r>
      <w:r w:rsidRPr="00CD51D4">
        <w:rPr>
          <w:rFonts w:cstheme="minorHAnsi"/>
          <w:i/>
          <w:color w:val="000000" w:themeColor="text1"/>
          <w:lang w:val="en-GB"/>
        </w:rPr>
        <w:t>ordinamento, specialistica/ magistrale</w:t>
      </w:r>
      <w:r w:rsidRPr="00CD51D4">
        <w:rPr>
          <w:rFonts w:cstheme="minorHAnsi"/>
          <w:color w:val="000000" w:themeColor="text1"/>
          <w:lang w:val="en-GB"/>
        </w:rPr>
        <w:t xml:space="preserve">) and relative marks, accompanied by a valid piece of ID, </w:t>
      </w:r>
      <w:r w:rsidRPr="00CD51D4">
        <w:rPr>
          <w:rStyle w:val="hps"/>
          <w:rFonts w:cstheme="minorHAnsi"/>
          <w:b/>
          <w:color w:val="000000" w:themeColor="text1"/>
          <w:lang w:val="en-GB"/>
        </w:rPr>
        <w:t>exclusively</w:t>
      </w:r>
      <w:r w:rsidR="0019196D" w:rsidRPr="00CD51D4">
        <w:rPr>
          <w:rStyle w:val="hps"/>
          <w:rFonts w:cstheme="minorHAnsi"/>
          <w:b/>
          <w:color w:val="000000" w:themeColor="text1"/>
          <w:lang w:val="en-GB"/>
        </w:rPr>
        <w:t xml:space="preserve"> </w:t>
      </w:r>
      <w:r w:rsidRPr="00CD51D4">
        <w:rPr>
          <w:rFonts w:cstheme="minorHAnsi"/>
          <w:b/>
          <w:color w:val="000000" w:themeColor="text1"/>
          <w:lang w:val="en-GB"/>
        </w:rPr>
        <w:t xml:space="preserve">via </w:t>
      </w:r>
      <w:r w:rsidRPr="00CD51D4">
        <w:rPr>
          <w:rFonts w:cstheme="minorHAnsi"/>
          <w:b/>
          <w:color w:val="000000" w:themeColor="text1"/>
          <w:u w:val="single"/>
          <w:lang w:val="en-GB"/>
        </w:rPr>
        <w:t>PEC (</w:t>
      </w:r>
      <w:r w:rsidR="00994B4C" w:rsidRPr="00994B4C">
        <w:rPr>
          <w:rFonts w:cstheme="minorHAnsi"/>
          <w:b/>
          <w:color w:val="000000" w:themeColor="text1"/>
          <w:u w:val="single"/>
          <w:lang w:val="en-GB"/>
        </w:rPr>
        <w:t>personal certified electronic mail account)</w:t>
      </w:r>
      <w:r w:rsidR="00994B4C">
        <w:rPr>
          <w:rFonts w:cstheme="minorHAnsi"/>
          <w:b/>
          <w:color w:val="000000" w:themeColor="text1"/>
          <w:u w:val="single"/>
          <w:lang w:val="en-GB"/>
        </w:rPr>
        <w:t xml:space="preserve"> </w:t>
      </w:r>
      <w:r w:rsidRPr="00CD51D4">
        <w:rPr>
          <w:rFonts w:cstheme="minorHAnsi"/>
          <w:color w:val="000000" w:themeColor="text1"/>
          <w:lang w:val="en-GB"/>
        </w:rPr>
        <w:t xml:space="preserve">at </w:t>
      </w:r>
      <w:hyperlink r:id="rId11" w:history="1">
        <w:r w:rsidRPr="00CD51D4">
          <w:rPr>
            <w:rStyle w:val="Collegamentoipertestuale"/>
            <w:rFonts w:cstheme="minorHAnsi"/>
            <w:color w:val="000000" w:themeColor="text1"/>
            <w:lang w:val="en-GB"/>
          </w:rPr>
          <w:t>protocollo@cert.unicz.it</w:t>
        </w:r>
      </w:hyperlink>
      <w:r w:rsidR="00994B4C">
        <w:rPr>
          <w:rFonts w:cstheme="minorHAnsi"/>
          <w:color w:val="000000" w:themeColor="text1"/>
          <w:lang w:val="en-GB"/>
        </w:rPr>
        <w:t xml:space="preserve"> (no later than 31.10.2026). </w:t>
      </w:r>
    </w:p>
    <w:p w14:paraId="07C15E22" w14:textId="77777777" w:rsidR="007D53EA" w:rsidRPr="00846084" w:rsidRDefault="007D53EA" w:rsidP="007D53EA">
      <w:pPr>
        <w:spacing w:after="0"/>
        <w:jc w:val="both"/>
        <w:rPr>
          <w:rFonts w:cstheme="minorHAnsi"/>
          <w:color w:val="000000" w:themeColor="text1"/>
          <w:lang w:val="en-GB"/>
        </w:rPr>
      </w:pPr>
    </w:p>
    <w:p w14:paraId="48947398" w14:textId="104AB1C8" w:rsidR="0019196D" w:rsidRPr="005405FB" w:rsidRDefault="0003634E" w:rsidP="0019196D">
      <w:pPr>
        <w:tabs>
          <w:tab w:val="left" w:pos="284"/>
        </w:tabs>
        <w:spacing w:after="0"/>
        <w:jc w:val="both"/>
        <w:rPr>
          <w:rFonts w:cstheme="minorHAnsi"/>
          <w:color w:val="000000" w:themeColor="text1"/>
          <w:lang w:val="en-GB"/>
        </w:rPr>
      </w:pPr>
      <w:r w:rsidRPr="005405FB">
        <w:rPr>
          <w:rFonts w:cstheme="minorHAnsi"/>
          <w:lang w:val="en-US"/>
        </w:rPr>
        <w:t xml:space="preserve">The certified email (PEC) must be sent from the applicant's personal certified email (PEC) account </w:t>
      </w:r>
      <w:r w:rsidR="007D53EA" w:rsidRPr="005405FB">
        <w:rPr>
          <w:rFonts w:cstheme="minorHAnsi"/>
          <w:color w:val="000000" w:themeColor="text1"/>
          <w:lang w:val="en-GB"/>
        </w:rPr>
        <w:t>and a copy of a valid identity document must be attached.  Institutional PEC accredited to public bodies are not allowed.  In the event that the candidate is not the holder of a PEC but makes use of the power of representation referred to in Article 38, c. 3 bis of Presidential Decree no. 445 of 28 December 2000 and subsequent amendments, it is necessary to transmit, in addition to the substitutive declaration of certification of the qualification, also the delegation conferred on the holder of the PEC. The proxy must be accompanied by the valid identity documents of both parties who sign the proxy (delegator and delegate).</w:t>
      </w:r>
    </w:p>
    <w:p w14:paraId="1EE4D2EA" w14:textId="77777777" w:rsidR="00CD51D4" w:rsidRPr="005405FB" w:rsidRDefault="00CD51D4" w:rsidP="0019196D">
      <w:pPr>
        <w:tabs>
          <w:tab w:val="left" w:pos="284"/>
        </w:tabs>
        <w:spacing w:after="0"/>
        <w:jc w:val="both"/>
        <w:rPr>
          <w:rFonts w:cstheme="minorHAnsi"/>
          <w:color w:val="000000" w:themeColor="text1"/>
          <w:lang w:val="en-GB"/>
        </w:rPr>
      </w:pPr>
    </w:p>
    <w:p w14:paraId="1782A654" w14:textId="242F3FA4" w:rsidR="00466282" w:rsidRDefault="00994B4C" w:rsidP="00466282">
      <w:pPr>
        <w:spacing w:after="0"/>
        <w:jc w:val="both"/>
        <w:rPr>
          <w:rFonts w:cstheme="minorHAnsi"/>
          <w:color w:val="000000" w:themeColor="text1"/>
          <w:lang w:val="en-GB"/>
        </w:rPr>
      </w:pPr>
      <w:r w:rsidRPr="005405FB">
        <w:rPr>
          <w:rFonts w:cstheme="minorHAnsi"/>
          <w:color w:val="000000" w:themeColor="text1"/>
          <w:lang w:val="en-GB"/>
        </w:rPr>
        <w:t xml:space="preserve">The subject of the PEC must include: Declaration Laureando SURNAME PhD 42_______________ (write the </w:t>
      </w:r>
      <w:r w:rsidRPr="005405FB">
        <w:rPr>
          <w:rFonts w:cstheme="minorHAnsi"/>
          <w:i/>
          <w:iCs/>
          <w:color w:val="000000" w:themeColor="text1"/>
          <w:lang w:val="en-GB"/>
        </w:rPr>
        <w:t>doctoral course</w:t>
      </w:r>
      <w:r w:rsidRPr="005405FB">
        <w:rPr>
          <w:rFonts w:cstheme="minorHAnsi"/>
          <w:color w:val="000000" w:themeColor="text1"/>
          <w:lang w:val="en-GB"/>
        </w:rPr>
        <w:t>).</w:t>
      </w:r>
    </w:p>
    <w:p w14:paraId="4C416C79" w14:textId="77777777" w:rsidR="0003634E" w:rsidRPr="00846084" w:rsidRDefault="0003634E" w:rsidP="00466282">
      <w:pPr>
        <w:spacing w:after="0"/>
        <w:jc w:val="both"/>
        <w:rPr>
          <w:rFonts w:cstheme="minorHAnsi"/>
          <w:color w:val="000000" w:themeColor="text1"/>
          <w:lang w:val="en-GB"/>
        </w:rPr>
      </w:pPr>
    </w:p>
    <w:p w14:paraId="0A339573" w14:textId="77777777" w:rsidR="00E651C3" w:rsidRPr="00846084" w:rsidRDefault="005760D4" w:rsidP="00455C4B">
      <w:pPr>
        <w:spacing w:after="0"/>
        <w:jc w:val="center"/>
        <w:rPr>
          <w:rFonts w:cstheme="minorHAnsi"/>
          <w:b/>
          <w:color w:val="000000" w:themeColor="text1"/>
          <w:lang w:val="en-GB"/>
        </w:rPr>
      </w:pPr>
      <w:r w:rsidRPr="00846084">
        <w:rPr>
          <w:rFonts w:cstheme="minorHAnsi"/>
          <w:b/>
          <w:color w:val="000000" w:themeColor="text1"/>
          <w:lang w:val="en-GB"/>
        </w:rPr>
        <w:t>Art. 4 – Applications procedures</w:t>
      </w:r>
    </w:p>
    <w:p w14:paraId="1F63B7EE" w14:textId="352300F0" w:rsidR="009B75B6" w:rsidRPr="00846084" w:rsidRDefault="009B75B6" w:rsidP="009B75B6">
      <w:pPr>
        <w:spacing w:after="0"/>
        <w:jc w:val="both"/>
        <w:rPr>
          <w:rFonts w:cstheme="minorHAnsi"/>
          <w:b/>
          <w:bCs/>
          <w:u w:val="single"/>
          <w:lang w:val="en-GB"/>
        </w:rPr>
      </w:pPr>
      <w:r w:rsidRPr="00846084">
        <w:rPr>
          <w:rFonts w:cstheme="minorHAnsi"/>
          <w:bCs/>
          <w:lang w:val="en-GB"/>
        </w:rPr>
        <w:t xml:space="preserve">Applicants may submit </w:t>
      </w:r>
      <w:r w:rsidRPr="00846084">
        <w:rPr>
          <w:rFonts w:cstheme="minorHAnsi"/>
          <w:b/>
          <w:bCs/>
          <w:u w:val="single"/>
          <w:lang w:val="en-GB"/>
        </w:rPr>
        <w:t>a maximum total of 2 applications for admission to PhD courses announced by the University of Catanzaro for the academic year 202</w:t>
      </w:r>
      <w:r w:rsidR="004620EB">
        <w:rPr>
          <w:rFonts w:cstheme="minorHAnsi"/>
          <w:b/>
          <w:bCs/>
          <w:u w:val="single"/>
          <w:lang w:val="en-GB"/>
        </w:rPr>
        <w:t>6/</w:t>
      </w:r>
      <w:r w:rsidRPr="00846084">
        <w:rPr>
          <w:rFonts w:cstheme="minorHAnsi"/>
          <w:b/>
          <w:bCs/>
          <w:u w:val="single"/>
          <w:lang w:val="en-GB"/>
        </w:rPr>
        <w:t>2</w:t>
      </w:r>
      <w:r w:rsidR="004620EB">
        <w:rPr>
          <w:rFonts w:cstheme="minorHAnsi"/>
          <w:b/>
          <w:bCs/>
          <w:u w:val="single"/>
          <w:lang w:val="en-GB"/>
        </w:rPr>
        <w:t>7</w:t>
      </w:r>
      <w:r w:rsidRPr="00846084">
        <w:rPr>
          <w:rFonts w:cstheme="minorHAnsi"/>
          <w:b/>
          <w:bCs/>
          <w:u w:val="single"/>
          <w:lang w:val="en-GB"/>
        </w:rPr>
        <w:t>.</w:t>
      </w:r>
    </w:p>
    <w:p w14:paraId="12373206" w14:textId="7FD0CA28" w:rsidR="00E1767C" w:rsidRPr="00846084" w:rsidRDefault="00E1767C" w:rsidP="00E1767C">
      <w:pPr>
        <w:spacing w:after="0"/>
        <w:jc w:val="both"/>
        <w:rPr>
          <w:rFonts w:cstheme="minorHAnsi"/>
          <w:b/>
          <w:bCs/>
          <w:lang w:val="en-GB"/>
        </w:rPr>
      </w:pPr>
      <w:bookmarkStart w:id="1" w:name="_Hlk170747759"/>
      <w:r w:rsidRPr="00846084">
        <w:rPr>
          <w:rFonts w:cstheme="minorHAnsi"/>
          <w:bCs/>
          <w:lang w:val="en-GB"/>
        </w:rPr>
        <w:t xml:space="preserve">Applicants must submit </w:t>
      </w:r>
      <w:r w:rsidR="00CD51D4">
        <w:rPr>
          <w:rFonts w:cstheme="minorHAnsi"/>
          <w:bCs/>
          <w:lang w:val="en-GB"/>
        </w:rPr>
        <w:t xml:space="preserve">2 </w:t>
      </w:r>
      <w:r w:rsidRPr="00846084">
        <w:rPr>
          <w:rFonts w:cstheme="minorHAnsi"/>
          <w:b/>
          <w:bCs/>
          <w:lang w:val="en-GB"/>
        </w:rPr>
        <w:t>separate applications, one for each PhD course for which they wish to compete.</w:t>
      </w:r>
    </w:p>
    <w:bookmarkEnd w:id="1"/>
    <w:p w14:paraId="50742589" w14:textId="07E863F6" w:rsidR="00E1767C" w:rsidRPr="00846084" w:rsidRDefault="00E1767C" w:rsidP="00E1767C">
      <w:pPr>
        <w:spacing w:after="0"/>
        <w:jc w:val="both"/>
        <w:rPr>
          <w:rFonts w:cstheme="minorHAnsi"/>
          <w:bCs/>
          <w:lang w:val="en-GB"/>
        </w:rPr>
      </w:pPr>
      <w:r w:rsidRPr="00846084">
        <w:rPr>
          <w:rFonts w:cstheme="minorHAnsi"/>
          <w:bCs/>
          <w:lang w:val="en-GB"/>
        </w:rPr>
        <w:t xml:space="preserve">In case of application to 2 (two) Ph.D. programme, it is necessary to </w:t>
      </w:r>
      <w:r w:rsidRPr="00846084">
        <w:rPr>
          <w:rFonts w:cstheme="minorHAnsi"/>
          <w:b/>
          <w:bCs/>
          <w:u w:val="single"/>
          <w:lang w:val="en-GB"/>
        </w:rPr>
        <w:t>declare in each application the order of priority of the Ph.D. programmes applied for; such order must be identical in each of the application form; In the case in which the requests for participation were given a different order of priority, the order of priority expressed in the first application for participation submitted in chronological order shall be taken into account.</w:t>
      </w:r>
    </w:p>
    <w:p w14:paraId="12D0E81E" w14:textId="77777777" w:rsidR="00E1767C" w:rsidRPr="00CD51D4" w:rsidRDefault="00E1767C" w:rsidP="00E1767C">
      <w:pPr>
        <w:spacing w:after="0"/>
        <w:jc w:val="both"/>
        <w:rPr>
          <w:rFonts w:cstheme="minorHAnsi"/>
          <w:b/>
          <w:bCs/>
          <w:lang w:val="en-GB"/>
        </w:rPr>
      </w:pPr>
      <w:r w:rsidRPr="00846084">
        <w:rPr>
          <w:rFonts w:cstheme="minorHAnsi"/>
          <w:bCs/>
          <w:lang w:val="en-GB"/>
        </w:rPr>
        <w:t xml:space="preserve">In the event of </w:t>
      </w:r>
      <w:r w:rsidRPr="00846084">
        <w:rPr>
          <w:rFonts w:cstheme="minorHAnsi"/>
          <w:b/>
          <w:bCs/>
          <w:lang w:val="en-GB"/>
        </w:rPr>
        <w:t>successful placement in more than one doctoral course</w:t>
      </w:r>
      <w:r w:rsidRPr="00846084">
        <w:rPr>
          <w:rFonts w:cstheme="minorHAnsi"/>
          <w:bCs/>
          <w:lang w:val="en-GB"/>
        </w:rPr>
        <w:t xml:space="preserve">, </w:t>
      </w:r>
      <w:r w:rsidRPr="00846084">
        <w:rPr>
          <w:rFonts w:cstheme="minorHAnsi"/>
          <w:b/>
          <w:bCs/>
          <w:lang w:val="en-GB"/>
        </w:rPr>
        <w:t>the order of priority expressed in</w:t>
      </w:r>
      <w:r w:rsidRPr="00846084">
        <w:rPr>
          <w:rFonts w:cstheme="minorHAnsi"/>
          <w:bCs/>
          <w:lang w:val="en-GB"/>
        </w:rPr>
        <w:t xml:space="preserve"> the applications, by means of a declaration in lieu of affidavit, shall be a </w:t>
      </w:r>
      <w:r w:rsidRPr="00846084">
        <w:rPr>
          <w:rFonts w:cstheme="minorHAnsi"/>
          <w:b/>
          <w:bCs/>
          <w:lang w:val="en-GB"/>
        </w:rPr>
        <w:t xml:space="preserve">binding criterion for admission to </w:t>
      </w:r>
      <w:r w:rsidRPr="00CD51D4">
        <w:rPr>
          <w:rFonts w:cstheme="minorHAnsi"/>
          <w:b/>
          <w:bCs/>
          <w:lang w:val="en-GB"/>
        </w:rPr>
        <w:t>the courses.</w:t>
      </w:r>
    </w:p>
    <w:p w14:paraId="169BCBFB" w14:textId="5CC9EAC5" w:rsidR="00E1767C" w:rsidRPr="005405FB" w:rsidRDefault="00CD51D4" w:rsidP="00E1767C">
      <w:pPr>
        <w:spacing w:after="0"/>
        <w:jc w:val="both"/>
        <w:rPr>
          <w:rFonts w:cstheme="minorHAnsi"/>
          <w:b/>
          <w:bCs/>
          <w:lang w:val="en-GB"/>
        </w:rPr>
      </w:pPr>
      <w:r w:rsidRPr="00CD51D4">
        <w:rPr>
          <w:rFonts w:cstheme="minorHAnsi"/>
          <w:b/>
          <w:bCs/>
          <w:lang w:val="en-GB"/>
        </w:rPr>
        <w:t xml:space="preserve">Due to the principle of binding priority, if the candidate is successful in the course declared as the priority and does not enrol in that course, the candidate will in any case forfeit the first enrolment made </w:t>
      </w:r>
      <w:r w:rsidRPr="00CD51D4">
        <w:rPr>
          <w:rFonts w:cstheme="minorHAnsi"/>
          <w:b/>
          <w:bCs/>
          <w:i/>
          <w:iCs/>
          <w:lang w:val="en-GB"/>
        </w:rPr>
        <w:t xml:space="preserve">sub </w:t>
      </w:r>
      <w:r w:rsidRPr="005405FB">
        <w:rPr>
          <w:rFonts w:cstheme="minorHAnsi"/>
          <w:b/>
          <w:bCs/>
          <w:i/>
          <w:iCs/>
          <w:lang w:val="en-GB"/>
        </w:rPr>
        <w:t>condicione</w:t>
      </w:r>
      <w:r w:rsidRPr="005405FB">
        <w:rPr>
          <w:rFonts w:cstheme="minorHAnsi"/>
          <w:b/>
          <w:bCs/>
          <w:lang w:val="en-GB"/>
        </w:rPr>
        <w:t xml:space="preserve"> on the second choice. </w:t>
      </w:r>
      <w:r w:rsidR="00E1767C" w:rsidRPr="005405FB">
        <w:rPr>
          <w:rFonts w:cstheme="minorHAnsi"/>
          <w:b/>
          <w:bCs/>
          <w:lang w:val="en-GB"/>
        </w:rPr>
        <w:t xml:space="preserve"> </w:t>
      </w:r>
    </w:p>
    <w:p w14:paraId="71ED22D7" w14:textId="03314351" w:rsidR="00E1767C" w:rsidRPr="005405FB" w:rsidRDefault="00E1767C" w:rsidP="00E1767C">
      <w:pPr>
        <w:spacing w:after="0"/>
        <w:jc w:val="both"/>
        <w:rPr>
          <w:rFonts w:cstheme="minorHAnsi"/>
          <w:bCs/>
          <w:lang w:val="en-GB"/>
        </w:rPr>
      </w:pPr>
      <w:r w:rsidRPr="005405FB">
        <w:rPr>
          <w:rFonts w:cstheme="minorHAnsi"/>
          <w:b/>
          <w:bCs/>
          <w:u w:val="single"/>
          <w:lang w:val="en-GB"/>
        </w:rPr>
        <w:t>Applicants can submit their application</w:t>
      </w:r>
      <w:r w:rsidRPr="005405FB">
        <w:rPr>
          <w:rFonts w:cstheme="minorHAnsi"/>
          <w:bCs/>
          <w:lang w:val="en-GB"/>
        </w:rPr>
        <w:t xml:space="preserve"> (including the documentation shown below) </w:t>
      </w:r>
      <w:r w:rsidRPr="005405FB">
        <w:rPr>
          <w:rFonts w:cstheme="minorHAnsi"/>
          <w:b/>
          <w:bCs/>
          <w:u w:val="single"/>
          <w:lang w:val="en-GB"/>
        </w:rPr>
        <w:t>exclusively using the online form</w:t>
      </w:r>
      <w:r w:rsidRPr="005405FB">
        <w:rPr>
          <w:rFonts w:cstheme="minorHAnsi"/>
          <w:b/>
          <w:bCs/>
          <w:lang w:val="en-GB"/>
        </w:rPr>
        <w:t xml:space="preserve"> available</w:t>
      </w:r>
      <w:r w:rsidRPr="005405FB">
        <w:rPr>
          <w:rFonts w:cstheme="minorHAnsi"/>
          <w:bCs/>
          <w:lang w:val="en-GB"/>
        </w:rPr>
        <w:t xml:space="preserve"> at</w:t>
      </w:r>
      <w:r w:rsidRPr="005405FB">
        <w:rPr>
          <w:rFonts w:cstheme="minorHAnsi"/>
          <w:b/>
          <w:bCs/>
          <w:lang w:val="en-GB"/>
        </w:rPr>
        <w:t xml:space="preserve"> </w:t>
      </w:r>
      <w:hyperlink r:id="rId12" w:history="1">
        <w:r w:rsidRPr="005405FB">
          <w:rPr>
            <w:rStyle w:val="Collegamentoipertestuale"/>
            <w:rFonts w:cstheme="minorHAnsi"/>
            <w:bCs/>
            <w:lang w:val="en-GB"/>
          </w:rPr>
          <w:t>https://unicz.esse3.cineca.it/Home.do</w:t>
        </w:r>
      </w:hyperlink>
      <w:r w:rsidRPr="005405FB">
        <w:rPr>
          <w:rFonts w:cstheme="minorHAnsi"/>
          <w:bCs/>
          <w:lang w:val="en-GB"/>
        </w:rPr>
        <w:t xml:space="preserve">, </w:t>
      </w:r>
      <w:r w:rsidRPr="005405FB">
        <w:rPr>
          <w:rFonts w:cstheme="minorHAnsi"/>
          <w:b/>
          <w:bCs/>
          <w:u w:val="single"/>
          <w:lang w:val="en-GB"/>
        </w:rPr>
        <w:t xml:space="preserve">from the day following the publication of the call in </w:t>
      </w:r>
      <w:r w:rsidR="0019196D" w:rsidRPr="005405FB">
        <w:rPr>
          <w:rFonts w:cstheme="minorHAnsi"/>
          <w:b/>
          <w:bCs/>
          <w:u w:val="single"/>
          <w:lang w:val="en-GB"/>
        </w:rPr>
        <w:t>Italian</w:t>
      </w:r>
      <w:r w:rsidRPr="005405FB">
        <w:rPr>
          <w:rFonts w:cstheme="minorHAnsi"/>
          <w:b/>
          <w:bCs/>
          <w:u w:val="single"/>
          <w:lang w:val="en-GB"/>
        </w:rPr>
        <w:t xml:space="preserve"> for </w:t>
      </w:r>
      <w:r w:rsidR="007C0DEB" w:rsidRPr="005405FB">
        <w:rPr>
          <w:rFonts w:cstheme="minorHAnsi"/>
          <w:b/>
          <w:bCs/>
          <w:u w:val="single"/>
          <w:lang w:val="en-GB"/>
        </w:rPr>
        <w:t xml:space="preserve">applications to </w:t>
      </w:r>
      <w:r w:rsidR="00D25F9D" w:rsidRPr="005405FB">
        <w:rPr>
          <w:rFonts w:cstheme="minorHAnsi"/>
          <w:b/>
          <w:bCs/>
          <w:u w:val="single"/>
          <w:lang w:val="en-GB"/>
        </w:rPr>
        <w:t>03</w:t>
      </w:r>
      <w:r w:rsidR="007C0DEB" w:rsidRPr="005405FB">
        <w:rPr>
          <w:rFonts w:cstheme="minorHAnsi"/>
          <w:b/>
          <w:bCs/>
          <w:u w:val="single"/>
          <w:lang w:val="en-GB"/>
        </w:rPr>
        <w:t>.0</w:t>
      </w:r>
      <w:r w:rsidR="00D25F9D" w:rsidRPr="005405FB">
        <w:rPr>
          <w:rFonts w:cstheme="minorHAnsi"/>
          <w:b/>
          <w:bCs/>
          <w:u w:val="single"/>
          <w:lang w:val="en-GB"/>
        </w:rPr>
        <w:t>8</w:t>
      </w:r>
      <w:r w:rsidR="007C0DEB" w:rsidRPr="005405FB">
        <w:rPr>
          <w:rFonts w:cstheme="minorHAnsi"/>
          <w:b/>
          <w:bCs/>
          <w:u w:val="single"/>
          <w:lang w:val="en-GB"/>
        </w:rPr>
        <w:t>.202</w:t>
      </w:r>
      <w:r w:rsidR="00D25F9D" w:rsidRPr="005405FB">
        <w:rPr>
          <w:rFonts w:cstheme="minorHAnsi"/>
          <w:b/>
          <w:bCs/>
          <w:u w:val="single"/>
          <w:lang w:val="en-GB"/>
        </w:rPr>
        <w:t>6</w:t>
      </w:r>
      <w:r w:rsidR="007C0DEB" w:rsidRPr="005405FB">
        <w:rPr>
          <w:rFonts w:cstheme="minorHAnsi"/>
          <w:b/>
          <w:bCs/>
          <w:u w:val="single"/>
          <w:lang w:val="en-GB"/>
        </w:rPr>
        <w:t xml:space="preserve"> at 12:</w:t>
      </w:r>
      <w:r w:rsidRPr="005405FB">
        <w:rPr>
          <w:rFonts w:cstheme="minorHAnsi"/>
          <w:b/>
          <w:bCs/>
          <w:u w:val="single"/>
          <w:lang w:val="en-GB"/>
        </w:rPr>
        <w:t>00 a.m. (Italian time).</w:t>
      </w:r>
    </w:p>
    <w:p w14:paraId="315E76F6" w14:textId="42363D09" w:rsidR="00E1767C" w:rsidRPr="005405FB" w:rsidRDefault="00E1767C" w:rsidP="00E1767C">
      <w:pPr>
        <w:spacing w:after="0"/>
        <w:jc w:val="both"/>
        <w:rPr>
          <w:rFonts w:cstheme="minorHAnsi"/>
          <w:bCs/>
          <w:lang w:val="en-GB"/>
        </w:rPr>
      </w:pPr>
      <w:r w:rsidRPr="005405FB">
        <w:rPr>
          <w:rFonts w:cstheme="minorHAnsi"/>
          <w:bCs/>
          <w:lang w:val="en-GB"/>
        </w:rPr>
        <w:lastRenderedPageBreak/>
        <w:t xml:space="preserve">The submission of the application takes place automatically with the definitive closure of the electronic procedure. </w:t>
      </w:r>
      <w:r w:rsidRPr="005405FB">
        <w:rPr>
          <w:rFonts w:cstheme="minorHAnsi"/>
          <w:b/>
          <w:bCs/>
          <w:u w:val="single"/>
          <w:lang w:val="en-GB"/>
        </w:rPr>
        <w:t>The validity of the application is subject to takes place with the payment of the participation fee</w:t>
      </w:r>
      <w:r w:rsidRPr="005405FB">
        <w:rPr>
          <w:rFonts w:cstheme="minorHAnsi"/>
          <w:bCs/>
          <w:lang w:val="en-GB"/>
        </w:rPr>
        <w:t xml:space="preserve"> in the competition </w:t>
      </w:r>
      <w:r w:rsidRPr="005405FB">
        <w:rPr>
          <w:rFonts w:cstheme="minorHAnsi"/>
          <w:b/>
          <w:bCs/>
          <w:lang w:val="en-GB"/>
        </w:rPr>
        <w:t xml:space="preserve">within </w:t>
      </w:r>
      <w:r w:rsidR="00D25F9D" w:rsidRPr="005405FB">
        <w:rPr>
          <w:rFonts w:cstheme="minorHAnsi"/>
          <w:b/>
          <w:bCs/>
          <w:lang w:val="en-GB"/>
        </w:rPr>
        <w:t>03</w:t>
      </w:r>
      <w:r w:rsidRPr="005405FB">
        <w:rPr>
          <w:rFonts w:cstheme="minorHAnsi"/>
          <w:b/>
          <w:bCs/>
          <w:lang w:val="en-GB"/>
        </w:rPr>
        <w:t>.0</w:t>
      </w:r>
      <w:r w:rsidR="00D25F9D" w:rsidRPr="005405FB">
        <w:rPr>
          <w:rFonts w:cstheme="minorHAnsi"/>
          <w:b/>
          <w:bCs/>
          <w:lang w:val="en-GB"/>
        </w:rPr>
        <w:t>8</w:t>
      </w:r>
      <w:r w:rsidRPr="005405FB">
        <w:rPr>
          <w:rFonts w:cstheme="minorHAnsi"/>
          <w:b/>
          <w:bCs/>
          <w:lang w:val="en-GB"/>
        </w:rPr>
        <w:t>.202</w:t>
      </w:r>
      <w:r w:rsidR="00D25F9D" w:rsidRPr="005405FB">
        <w:rPr>
          <w:rFonts w:cstheme="minorHAnsi"/>
          <w:b/>
          <w:bCs/>
          <w:lang w:val="en-GB"/>
        </w:rPr>
        <w:t>6</w:t>
      </w:r>
      <w:r w:rsidRPr="005405FB">
        <w:rPr>
          <w:rFonts w:cstheme="minorHAnsi"/>
          <w:b/>
          <w:bCs/>
          <w:lang w:val="en-GB"/>
        </w:rPr>
        <w:t xml:space="preserve"> </w:t>
      </w:r>
      <w:r w:rsidRPr="005405FB">
        <w:rPr>
          <w:rFonts w:cstheme="minorHAnsi"/>
          <w:b/>
          <w:bCs/>
          <w:u w:val="single"/>
          <w:lang w:val="en-GB"/>
        </w:rPr>
        <w:t>(see below)</w:t>
      </w:r>
      <w:r w:rsidRPr="005405FB">
        <w:rPr>
          <w:rFonts w:cstheme="minorHAnsi"/>
          <w:bCs/>
          <w:lang w:val="en-GB"/>
        </w:rPr>
        <w:t xml:space="preserve">. </w:t>
      </w:r>
    </w:p>
    <w:p w14:paraId="579EE739" w14:textId="286A5477" w:rsidR="00E04F4E" w:rsidRPr="00846084" w:rsidRDefault="00E04F4E" w:rsidP="00E04F4E">
      <w:pPr>
        <w:spacing w:after="0"/>
        <w:jc w:val="both"/>
        <w:rPr>
          <w:rFonts w:cstheme="minorHAnsi"/>
          <w:color w:val="000000" w:themeColor="text1"/>
          <w:lang w:val="en-GB"/>
        </w:rPr>
      </w:pPr>
      <w:r w:rsidRPr="005405FB">
        <w:rPr>
          <w:rFonts w:eastAsia="Times New Roman" w:cstheme="minorHAnsi"/>
          <w:color w:val="000000" w:themeColor="text1"/>
          <w:lang w:val="en-GB" w:eastAsia="it-IT"/>
        </w:rPr>
        <w:t>The date and time of submission of the application are provided by the computer system.</w:t>
      </w:r>
    </w:p>
    <w:p w14:paraId="061968F3" w14:textId="407775B9" w:rsidR="00E04F4E" w:rsidRPr="00846084" w:rsidRDefault="00E04F4E" w:rsidP="00E04F4E">
      <w:pPr>
        <w:shd w:val="clear" w:color="auto" w:fill="FFFFFF"/>
        <w:spacing w:after="120"/>
        <w:jc w:val="both"/>
        <w:outlineLvl w:val="1"/>
        <w:rPr>
          <w:rFonts w:cstheme="minorHAnsi"/>
          <w:color w:val="000000" w:themeColor="text1"/>
          <w:lang w:val="en-GB"/>
        </w:rPr>
      </w:pPr>
      <w:bookmarkStart w:id="2" w:name="_Hlk201562851"/>
      <w:r w:rsidRPr="00846084">
        <w:rPr>
          <w:rFonts w:eastAsia="Times New Roman" w:cstheme="minorHAnsi"/>
          <w:b/>
          <w:color w:val="000000" w:themeColor="text1"/>
          <w:u w:val="single"/>
          <w:lang w:val="en-GB" w:eastAsia="it-IT"/>
        </w:rPr>
        <w:t>Candidates with qualifications obtained abroad</w:t>
      </w:r>
      <w:r w:rsidRPr="00846084">
        <w:rPr>
          <w:rFonts w:eastAsia="Times New Roman" w:cstheme="minorHAnsi"/>
          <w:color w:val="000000" w:themeColor="text1"/>
          <w:u w:val="single"/>
          <w:lang w:val="en-GB" w:eastAsia="it-IT"/>
        </w:rPr>
        <w:t xml:space="preserve"> who intend to participate in </w:t>
      </w:r>
      <w:r w:rsidRPr="00846084">
        <w:rPr>
          <w:rFonts w:eastAsia="Times New Roman" w:cstheme="minorHAnsi"/>
          <w:b/>
          <w:color w:val="000000" w:themeColor="text1"/>
          <w:u w:val="single"/>
          <w:lang w:val="en-GB" w:eastAsia="it-IT"/>
        </w:rPr>
        <w:t>reserved positions</w:t>
      </w:r>
      <w:r w:rsidRPr="00846084">
        <w:rPr>
          <w:rFonts w:eastAsia="Times New Roman" w:cstheme="minorHAnsi"/>
          <w:color w:val="000000" w:themeColor="text1"/>
          <w:u w:val="single"/>
          <w:lang w:val="en-GB" w:eastAsia="it-IT"/>
        </w:rPr>
        <w:t xml:space="preserve"> must choose this option when completing the online application and must attach the relevant </w:t>
      </w:r>
      <w:r w:rsidRPr="00846084">
        <w:rPr>
          <w:rFonts w:eastAsia="Times New Roman" w:cstheme="minorHAnsi"/>
          <w:b/>
          <w:color w:val="000000" w:themeColor="text1"/>
          <w:u w:val="single"/>
          <w:lang w:val="en-GB" w:eastAsia="it-IT"/>
        </w:rPr>
        <w:t>request in pdf format, duly signed, in the appropriate section</w:t>
      </w:r>
      <w:r w:rsidRPr="00846084">
        <w:rPr>
          <w:rFonts w:eastAsia="Times New Roman" w:cstheme="minorHAnsi"/>
          <w:color w:val="000000" w:themeColor="text1"/>
          <w:lang w:val="en-GB" w:eastAsia="it-IT"/>
        </w:rPr>
        <w:t xml:space="preserve">. </w:t>
      </w:r>
      <w:r w:rsidRPr="00846084">
        <w:rPr>
          <w:rFonts w:eastAsia="Times New Roman" w:cstheme="minorHAnsi"/>
          <w:b/>
          <w:color w:val="000000" w:themeColor="text1"/>
          <w:lang w:val="en-GB" w:eastAsia="it-IT"/>
        </w:rPr>
        <w:t>The facsimile of the request is available at</w:t>
      </w:r>
      <w:r w:rsidR="001570C9">
        <w:rPr>
          <w:rFonts w:eastAsia="Times New Roman" w:cstheme="minorHAnsi"/>
          <w:b/>
          <w:color w:val="000000" w:themeColor="text1"/>
          <w:lang w:val="en-GB" w:eastAsia="it-IT"/>
        </w:rPr>
        <w:t xml:space="preserve"> </w:t>
      </w:r>
      <w:hyperlink r:id="rId13" w:history="1">
        <w:r w:rsidR="001570C9" w:rsidRPr="000469A2">
          <w:rPr>
            <w:rStyle w:val="Collegamentoipertestuale"/>
            <w:rFonts w:eastAsia="Times New Roman" w:cstheme="minorHAnsi"/>
            <w:lang w:val="en-GB" w:eastAsia="it-IT"/>
          </w:rPr>
          <w:t>https://web.unicz.it/it/category/bandi-ateneo</w:t>
        </w:r>
      </w:hyperlink>
      <w:bookmarkEnd w:id="2"/>
      <w:r w:rsidRPr="00846084">
        <w:rPr>
          <w:rFonts w:eastAsia="Times New Roman" w:cstheme="minorHAnsi"/>
          <w:color w:val="000000" w:themeColor="text1"/>
          <w:lang w:val="en-GB" w:eastAsia="it-IT"/>
        </w:rPr>
        <w:t>.</w:t>
      </w:r>
    </w:p>
    <w:p w14:paraId="17DBF3B1" w14:textId="77777777" w:rsidR="00E04F4E" w:rsidRPr="00846084" w:rsidRDefault="00E04F4E" w:rsidP="00E04F4E">
      <w:pPr>
        <w:shd w:val="clear" w:color="auto" w:fill="FFFFFF"/>
        <w:spacing w:after="0"/>
        <w:jc w:val="both"/>
        <w:outlineLvl w:val="1"/>
        <w:rPr>
          <w:rFonts w:cstheme="minorHAnsi"/>
          <w:color w:val="000000" w:themeColor="text1"/>
          <w:lang w:val="en-GB"/>
        </w:rPr>
      </w:pPr>
      <w:r w:rsidRPr="00846084">
        <w:rPr>
          <w:rFonts w:cstheme="minorHAnsi"/>
          <w:color w:val="000000" w:themeColor="text1"/>
          <w:lang w:val="en-GB"/>
        </w:rPr>
        <w:t xml:space="preserve">The procedure involves an initial registration, after which you print the memo containing username and password for login to the Web portal. </w:t>
      </w:r>
    </w:p>
    <w:p w14:paraId="6C2096BA" w14:textId="3E0CB34D" w:rsidR="00E04F4E" w:rsidRPr="00846084" w:rsidRDefault="0082114D" w:rsidP="00E04F4E">
      <w:pPr>
        <w:shd w:val="clear" w:color="auto" w:fill="FFFFFF"/>
        <w:spacing w:after="0"/>
        <w:jc w:val="both"/>
        <w:outlineLvl w:val="1"/>
        <w:rPr>
          <w:rFonts w:cstheme="minorHAnsi"/>
          <w:color w:val="000000" w:themeColor="text1"/>
          <w:lang w:val="en-GB"/>
        </w:rPr>
      </w:pPr>
      <w:r w:rsidRPr="00846084">
        <w:rPr>
          <w:rFonts w:cstheme="minorHAnsi"/>
          <w:color w:val="000000" w:themeColor="text1"/>
          <w:lang w:val="en-GB"/>
        </w:rPr>
        <w:t>However,</w:t>
      </w:r>
      <w:r w:rsidR="00E04F4E" w:rsidRPr="00846084">
        <w:rPr>
          <w:rFonts w:cstheme="minorHAnsi"/>
          <w:color w:val="000000" w:themeColor="text1"/>
          <w:lang w:val="en-GB"/>
        </w:rPr>
        <w:t xml:space="preserve"> username and password will also </w:t>
      </w:r>
      <w:r w:rsidR="0019196D" w:rsidRPr="00846084">
        <w:rPr>
          <w:rFonts w:cstheme="minorHAnsi"/>
          <w:color w:val="000000" w:themeColor="text1"/>
          <w:lang w:val="en-GB"/>
        </w:rPr>
        <w:t>send</w:t>
      </w:r>
      <w:r w:rsidR="00E04F4E" w:rsidRPr="00846084">
        <w:rPr>
          <w:rFonts w:cstheme="minorHAnsi"/>
          <w:color w:val="000000" w:themeColor="text1"/>
          <w:lang w:val="en-GB"/>
        </w:rPr>
        <w:t xml:space="preserve"> via email from the email address "helpesse3@unicz.it".</w:t>
      </w:r>
    </w:p>
    <w:p w14:paraId="39435E13" w14:textId="77777777" w:rsidR="00E04F4E" w:rsidRPr="00846084" w:rsidRDefault="00E04F4E" w:rsidP="00E04F4E">
      <w:pPr>
        <w:shd w:val="clear" w:color="auto" w:fill="FFFFFF"/>
        <w:spacing w:after="0"/>
        <w:jc w:val="both"/>
        <w:outlineLvl w:val="1"/>
        <w:rPr>
          <w:rFonts w:cstheme="minorHAnsi"/>
          <w:i/>
          <w:color w:val="000000" w:themeColor="text1"/>
          <w:lang w:val="en-GB"/>
        </w:rPr>
      </w:pPr>
      <w:r w:rsidRPr="00846084">
        <w:rPr>
          <w:rFonts w:cstheme="minorHAnsi"/>
          <w:b/>
          <w:i/>
          <w:color w:val="000000" w:themeColor="text1"/>
          <w:lang w:val="en-GB"/>
        </w:rPr>
        <w:t>N.B.</w:t>
      </w:r>
      <w:r w:rsidRPr="00846084">
        <w:rPr>
          <w:rFonts w:cstheme="minorHAnsi"/>
          <w:i/>
          <w:color w:val="000000" w:themeColor="text1"/>
          <w:lang w:val="en-GB"/>
        </w:rPr>
        <w:t xml:space="preserve"> It is required indicate a valid email address in order to recover the credentials in Esse3 System and for any communications.</w:t>
      </w:r>
    </w:p>
    <w:p w14:paraId="687CC628" w14:textId="142690D5" w:rsidR="00E04F4E" w:rsidRPr="00846084" w:rsidRDefault="00E04F4E" w:rsidP="00E04F4E">
      <w:pPr>
        <w:spacing w:after="0"/>
        <w:jc w:val="both"/>
        <w:rPr>
          <w:rStyle w:val="Collegamentoipertestuale"/>
          <w:rFonts w:eastAsia="Times New Roman" w:cstheme="minorHAnsi"/>
          <w:color w:val="000000" w:themeColor="text1"/>
          <w:u w:val="none"/>
          <w:lang w:val="en-GB" w:eastAsia="it-IT"/>
        </w:rPr>
      </w:pPr>
      <w:r w:rsidRPr="00846084">
        <w:rPr>
          <w:rFonts w:cstheme="minorHAnsi"/>
          <w:color w:val="000000" w:themeColor="text1"/>
          <w:u w:val="single"/>
          <w:lang w:val="en-GB"/>
        </w:rPr>
        <w:t>For online application is available a Short Guide for admission to PhD announcement a.y. 202</w:t>
      </w:r>
      <w:r w:rsidR="004620EB">
        <w:rPr>
          <w:rFonts w:cstheme="minorHAnsi"/>
          <w:color w:val="000000" w:themeColor="text1"/>
          <w:u w:val="single"/>
          <w:lang w:val="en-GB"/>
        </w:rPr>
        <w:t>6</w:t>
      </w:r>
      <w:r w:rsidRPr="00846084">
        <w:rPr>
          <w:rFonts w:cstheme="minorHAnsi"/>
          <w:color w:val="000000" w:themeColor="text1"/>
          <w:u w:val="single"/>
          <w:lang w:val="en-GB"/>
        </w:rPr>
        <w:t>/2</w:t>
      </w:r>
      <w:r w:rsidR="004620EB">
        <w:rPr>
          <w:rFonts w:cstheme="minorHAnsi"/>
          <w:color w:val="000000" w:themeColor="text1"/>
          <w:u w:val="single"/>
          <w:lang w:val="en-GB"/>
        </w:rPr>
        <w:t>7</w:t>
      </w:r>
      <w:r w:rsidRPr="00846084">
        <w:rPr>
          <w:rFonts w:cstheme="minorHAnsi"/>
          <w:color w:val="000000" w:themeColor="text1"/>
          <w:u w:val="single"/>
          <w:lang w:val="en-GB"/>
        </w:rPr>
        <w:t xml:space="preserve"> on the website at the following address </w:t>
      </w:r>
      <w:hyperlink r:id="rId14" w:history="1">
        <w:r w:rsidRPr="00846084">
          <w:rPr>
            <w:rStyle w:val="Collegamentoipertestuale"/>
            <w:rFonts w:eastAsia="Times New Roman" w:cstheme="minorHAnsi"/>
            <w:color w:val="000000" w:themeColor="text1"/>
            <w:lang w:val="en-GB" w:eastAsia="it-IT"/>
          </w:rPr>
          <w:t>https://web.unicz.it/it/category/bandi-ateneo</w:t>
        </w:r>
      </w:hyperlink>
      <w:r w:rsidRPr="00846084">
        <w:rPr>
          <w:rStyle w:val="Collegamentoipertestuale"/>
          <w:rFonts w:eastAsia="Times New Roman" w:cstheme="minorHAnsi"/>
          <w:color w:val="000000" w:themeColor="text1"/>
          <w:u w:val="none"/>
          <w:lang w:val="en-GB" w:eastAsia="it-IT"/>
        </w:rPr>
        <w:t>.</w:t>
      </w:r>
    </w:p>
    <w:p w14:paraId="15CAE2C5" w14:textId="77777777" w:rsidR="00ED664C" w:rsidRPr="00846084" w:rsidRDefault="00ED664C" w:rsidP="00E04F4E">
      <w:pPr>
        <w:spacing w:after="0"/>
        <w:jc w:val="both"/>
        <w:rPr>
          <w:rStyle w:val="Collegamentoipertestuale"/>
          <w:rFonts w:cstheme="minorHAnsi"/>
          <w:color w:val="000000" w:themeColor="text1"/>
          <w:u w:val="none"/>
          <w:lang w:val="en-GB"/>
        </w:rPr>
      </w:pPr>
    </w:p>
    <w:p w14:paraId="2A63C0E4" w14:textId="4E6E82A4" w:rsidR="001570C9" w:rsidRDefault="001570C9" w:rsidP="001570C9">
      <w:pPr>
        <w:shd w:val="clear" w:color="auto" w:fill="FFFFFF"/>
        <w:spacing w:after="0"/>
        <w:jc w:val="both"/>
        <w:outlineLvl w:val="1"/>
        <w:rPr>
          <w:rFonts w:eastAsia="Times New Roman" w:cstheme="minorHAnsi"/>
          <w:color w:val="222222"/>
          <w:lang w:val="en-GB" w:eastAsia="it-IT"/>
        </w:rPr>
      </w:pPr>
      <w:r w:rsidRPr="001570C9">
        <w:rPr>
          <w:rFonts w:eastAsia="Times New Roman" w:cstheme="minorHAnsi"/>
          <w:b/>
          <w:color w:val="222222"/>
          <w:lang w:val="en-GB" w:eastAsia="it-IT"/>
        </w:rPr>
        <w:t xml:space="preserve">When completing the online application, it is necessary to declare the order of priority of the courses in which you </w:t>
      </w:r>
      <w:r w:rsidR="009B74A9">
        <w:rPr>
          <w:rFonts w:eastAsia="Times New Roman" w:cstheme="minorHAnsi"/>
          <w:b/>
          <w:color w:val="222222"/>
          <w:lang w:val="en-GB" w:eastAsia="it-IT"/>
        </w:rPr>
        <w:t>want</w:t>
      </w:r>
      <w:r w:rsidRPr="001570C9">
        <w:rPr>
          <w:rFonts w:eastAsia="Times New Roman" w:cstheme="minorHAnsi"/>
          <w:b/>
          <w:color w:val="222222"/>
          <w:lang w:val="en-GB" w:eastAsia="it-IT"/>
        </w:rPr>
        <w:t xml:space="preserve"> to participate</w:t>
      </w:r>
      <w:r w:rsidRPr="001570C9">
        <w:rPr>
          <w:rFonts w:eastAsia="Times New Roman" w:cstheme="minorHAnsi"/>
          <w:color w:val="222222"/>
          <w:lang w:val="en-GB" w:eastAsia="it-IT"/>
        </w:rPr>
        <w:t>. This order must be identical in each of the submitted applications (</w:t>
      </w:r>
      <w:r w:rsidRPr="001570C9">
        <w:rPr>
          <w:rFonts w:eastAsia="Times New Roman" w:cstheme="minorHAnsi"/>
          <w:color w:val="222222"/>
          <w:u w:val="single"/>
          <w:lang w:val="en-GB" w:eastAsia="it-IT"/>
        </w:rPr>
        <w:t>for those who submit a single application form: the only choice made appears in the printing of the application)</w:t>
      </w:r>
      <w:r w:rsidRPr="001570C9">
        <w:rPr>
          <w:rFonts w:eastAsia="Times New Roman" w:cstheme="minorHAnsi"/>
          <w:color w:val="222222"/>
          <w:lang w:val="en-GB" w:eastAsia="it-IT"/>
        </w:rPr>
        <w:t>.</w:t>
      </w:r>
    </w:p>
    <w:p w14:paraId="300035C4" w14:textId="131B758D" w:rsidR="009B74A9" w:rsidRPr="001570C9" w:rsidRDefault="009B74A9" w:rsidP="001570C9">
      <w:pPr>
        <w:shd w:val="clear" w:color="auto" w:fill="FFFFFF"/>
        <w:spacing w:after="0"/>
        <w:jc w:val="both"/>
        <w:outlineLvl w:val="1"/>
        <w:rPr>
          <w:rFonts w:eastAsia="Times New Roman" w:cstheme="minorHAnsi"/>
          <w:color w:val="222222"/>
          <w:lang w:val="en-GB" w:eastAsia="it-IT"/>
        </w:rPr>
      </w:pPr>
      <w:r>
        <w:rPr>
          <w:rFonts w:eastAsia="Times New Roman" w:cstheme="minorHAnsi"/>
          <w:color w:val="222222"/>
          <w:lang w:val="en-GB" w:eastAsia="it-IT"/>
        </w:rPr>
        <w:t xml:space="preserve"> </w:t>
      </w:r>
    </w:p>
    <w:p w14:paraId="717424B1" w14:textId="2670BAFD" w:rsidR="001570C9" w:rsidRPr="001570C9" w:rsidRDefault="001570C9" w:rsidP="001570C9">
      <w:pPr>
        <w:shd w:val="clear" w:color="auto" w:fill="FFFFFF"/>
        <w:spacing w:after="0"/>
        <w:jc w:val="both"/>
        <w:outlineLvl w:val="1"/>
        <w:rPr>
          <w:rStyle w:val="hps"/>
          <w:rFonts w:cstheme="minorHAnsi"/>
          <w:b/>
          <w:i/>
          <w:color w:val="222222"/>
          <w:lang w:val="en-GB"/>
        </w:rPr>
      </w:pPr>
      <w:r w:rsidRPr="001570C9">
        <w:rPr>
          <w:rFonts w:cstheme="minorHAnsi"/>
          <w:b/>
          <w:i/>
          <w:color w:val="222222"/>
          <w:lang w:val="en-GB"/>
        </w:rPr>
        <w:t>N.B.</w:t>
      </w:r>
      <w:r w:rsidRPr="001570C9">
        <w:rPr>
          <w:rFonts w:cstheme="minorHAnsi"/>
          <w:i/>
          <w:color w:val="222222"/>
          <w:lang w:val="en-GB"/>
        </w:rPr>
        <w:t xml:space="preserve"> </w:t>
      </w:r>
      <w:r w:rsidRPr="001570C9">
        <w:rPr>
          <w:rFonts w:cstheme="minorHAnsi"/>
          <w:b/>
          <w:i/>
          <w:color w:val="222222"/>
          <w:u w:val="single"/>
          <w:lang w:val="en-GB"/>
        </w:rPr>
        <w:t>The</w:t>
      </w:r>
      <w:r w:rsidR="00994B4C">
        <w:rPr>
          <w:rFonts w:cstheme="minorHAnsi"/>
          <w:b/>
          <w:i/>
          <w:color w:val="222222"/>
          <w:u w:val="single"/>
          <w:lang w:val="en-GB"/>
        </w:rPr>
        <w:t xml:space="preserve"> completion of</w:t>
      </w:r>
      <w:r w:rsidRPr="001570C9">
        <w:rPr>
          <w:rFonts w:cstheme="minorHAnsi"/>
          <w:b/>
          <w:i/>
          <w:color w:val="222222"/>
          <w:u w:val="single"/>
          <w:lang w:val="en-GB"/>
        </w:rPr>
        <w:t xml:space="preserve"> “QUESTIONARIO</w:t>
      </w:r>
      <w:r w:rsidR="00994B4C">
        <w:rPr>
          <w:rFonts w:cstheme="minorHAnsi"/>
          <w:b/>
          <w:i/>
          <w:color w:val="222222"/>
          <w:u w:val="single"/>
          <w:lang w:val="en-GB"/>
        </w:rPr>
        <w:t xml:space="preserve"> DOTTORATI</w:t>
      </w:r>
      <w:r w:rsidRPr="001570C9">
        <w:rPr>
          <w:rFonts w:cstheme="minorHAnsi"/>
          <w:b/>
          <w:i/>
          <w:color w:val="222222"/>
          <w:u w:val="single"/>
          <w:lang w:val="en-GB"/>
        </w:rPr>
        <w:t>”</w:t>
      </w:r>
      <w:r w:rsidRPr="001570C9">
        <w:rPr>
          <w:rFonts w:cstheme="minorHAnsi"/>
          <w:b/>
          <w:i/>
          <w:color w:val="222222"/>
          <w:lang w:val="en-GB"/>
        </w:rPr>
        <w:t xml:space="preserve">, in the section “ELENCO QUESTIONARI” </w:t>
      </w:r>
      <w:r w:rsidRPr="001570C9">
        <w:rPr>
          <w:rFonts w:cstheme="minorHAnsi"/>
          <w:b/>
          <w:i/>
          <w:color w:val="222222"/>
          <w:u w:val="single"/>
          <w:lang w:val="en-GB"/>
        </w:rPr>
        <w:t xml:space="preserve">is </w:t>
      </w:r>
      <w:r w:rsidR="00994B4C">
        <w:rPr>
          <w:rFonts w:cstheme="minorHAnsi"/>
          <w:b/>
          <w:i/>
          <w:color w:val="222222"/>
          <w:u w:val="single"/>
          <w:lang w:val="en-GB"/>
        </w:rPr>
        <w:t>mandatory</w:t>
      </w:r>
      <w:r w:rsidRPr="001570C9">
        <w:rPr>
          <w:rFonts w:cstheme="minorHAnsi"/>
          <w:b/>
          <w:i/>
          <w:color w:val="222222"/>
          <w:lang w:val="en-GB"/>
        </w:rPr>
        <w:t>, even if you want to apply for only one PhD course. W</w:t>
      </w:r>
      <w:r w:rsidRPr="001570C9">
        <w:rPr>
          <w:rStyle w:val="hps"/>
          <w:rFonts w:cstheme="minorHAnsi"/>
          <w:b/>
          <w:i/>
          <w:color w:val="222222"/>
          <w:lang w:val="en-GB"/>
        </w:rPr>
        <w:t>hen you finish</w:t>
      </w:r>
      <w:r w:rsidRPr="001570C9">
        <w:rPr>
          <w:rStyle w:val="shorttext"/>
          <w:rFonts w:cstheme="minorHAnsi"/>
          <w:b/>
          <w:i/>
          <w:color w:val="222222"/>
          <w:lang w:val="en-GB"/>
        </w:rPr>
        <w:t xml:space="preserve"> </w:t>
      </w:r>
      <w:r w:rsidRPr="001570C9">
        <w:rPr>
          <w:rStyle w:val="hps"/>
          <w:rFonts w:cstheme="minorHAnsi"/>
          <w:b/>
          <w:i/>
          <w:color w:val="222222"/>
          <w:lang w:val="en-GB"/>
        </w:rPr>
        <w:t>filling out</w:t>
      </w:r>
      <w:r w:rsidRPr="001570C9">
        <w:rPr>
          <w:rStyle w:val="shorttext"/>
          <w:rFonts w:cstheme="minorHAnsi"/>
          <w:b/>
          <w:i/>
          <w:color w:val="222222"/>
          <w:lang w:val="en-GB"/>
        </w:rPr>
        <w:t xml:space="preserve"> </w:t>
      </w:r>
      <w:r w:rsidRPr="001570C9">
        <w:rPr>
          <w:rStyle w:val="hps"/>
          <w:rFonts w:cstheme="minorHAnsi"/>
          <w:b/>
          <w:i/>
          <w:color w:val="222222"/>
          <w:lang w:val="en-GB"/>
        </w:rPr>
        <w:t>online</w:t>
      </w:r>
      <w:r w:rsidRPr="001570C9">
        <w:rPr>
          <w:rFonts w:cstheme="minorHAnsi"/>
          <w:b/>
          <w:i/>
          <w:color w:val="222222"/>
          <w:lang w:val="en-GB"/>
        </w:rPr>
        <w:t xml:space="preserve"> procedure and </w:t>
      </w:r>
      <w:r w:rsidRPr="001570C9">
        <w:rPr>
          <w:rFonts w:cstheme="minorHAnsi"/>
          <w:b/>
          <w:i/>
          <w:color w:val="222222"/>
          <w:u w:val="single"/>
          <w:lang w:val="en-GB"/>
        </w:rPr>
        <w:t xml:space="preserve">click on "CONFERMA” the “Questionario” </w:t>
      </w:r>
      <w:r w:rsidRPr="001570C9">
        <w:rPr>
          <w:rStyle w:val="hps"/>
          <w:rFonts w:cstheme="minorHAnsi"/>
          <w:b/>
          <w:i/>
          <w:color w:val="222222"/>
          <w:u w:val="single"/>
          <w:lang w:val="en-GB"/>
        </w:rPr>
        <w:t>cannot</w:t>
      </w:r>
      <w:r w:rsidRPr="001570C9">
        <w:rPr>
          <w:rStyle w:val="shorttext"/>
          <w:rFonts w:cstheme="minorHAnsi"/>
          <w:b/>
          <w:i/>
          <w:color w:val="222222"/>
          <w:u w:val="single"/>
          <w:lang w:val="en-GB"/>
        </w:rPr>
        <w:t xml:space="preserve"> </w:t>
      </w:r>
      <w:r w:rsidRPr="001570C9">
        <w:rPr>
          <w:rStyle w:val="hps"/>
          <w:rFonts w:cstheme="minorHAnsi"/>
          <w:b/>
          <w:i/>
          <w:color w:val="222222"/>
          <w:u w:val="single"/>
          <w:lang w:val="en-GB"/>
        </w:rPr>
        <w:t>be</w:t>
      </w:r>
      <w:r w:rsidRPr="001570C9">
        <w:rPr>
          <w:rStyle w:val="shorttext"/>
          <w:rFonts w:cstheme="minorHAnsi"/>
          <w:b/>
          <w:i/>
          <w:color w:val="222222"/>
          <w:u w:val="single"/>
          <w:lang w:val="en-GB"/>
        </w:rPr>
        <w:t xml:space="preserve"> </w:t>
      </w:r>
      <w:r w:rsidRPr="001570C9">
        <w:rPr>
          <w:rStyle w:val="hps"/>
          <w:rFonts w:cstheme="minorHAnsi"/>
          <w:b/>
          <w:i/>
          <w:color w:val="222222"/>
          <w:u w:val="single"/>
          <w:lang w:val="en-GB"/>
        </w:rPr>
        <w:t>modified</w:t>
      </w:r>
      <w:r w:rsidRPr="001570C9">
        <w:rPr>
          <w:rStyle w:val="hps"/>
          <w:rFonts w:cstheme="minorHAnsi"/>
          <w:b/>
          <w:i/>
          <w:color w:val="222222"/>
          <w:lang w:val="en-GB"/>
        </w:rPr>
        <w:t>.</w:t>
      </w:r>
    </w:p>
    <w:p w14:paraId="0465104F" w14:textId="77777777" w:rsidR="00ED664C" w:rsidRPr="00846084" w:rsidRDefault="00ED664C" w:rsidP="00ED664C">
      <w:pPr>
        <w:shd w:val="clear" w:color="auto" w:fill="FFFFFF"/>
        <w:spacing w:after="0"/>
        <w:jc w:val="both"/>
        <w:outlineLvl w:val="1"/>
        <w:rPr>
          <w:rFonts w:cstheme="minorHAnsi"/>
          <w:bCs/>
          <w:color w:val="000000" w:themeColor="text1"/>
          <w:lang w:val="en-GB"/>
        </w:rPr>
      </w:pPr>
    </w:p>
    <w:p w14:paraId="342F541B" w14:textId="77777777" w:rsidR="00E04F4E" w:rsidRPr="00846084" w:rsidRDefault="00E04F4E" w:rsidP="00E04F4E">
      <w:pPr>
        <w:spacing w:after="0"/>
        <w:jc w:val="both"/>
        <w:rPr>
          <w:rFonts w:eastAsia="Times New Roman" w:cstheme="minorHAnsi"/>
          <w:b/>
          <w:color w:val="000000" w:themeColor="text1"/>
          <w:lang w:val="en-GB" w:eastAsia="it-IT"/>
        </w:rPr>
      </w:pPr>
      <w:r w:rsidRPr="00846084">
        <w:rPr>
          <w:rFonts w:eastAsia="Times New Roman" w:cstheme="minorHAnsi"/>
          <w:b/>
          <w:color w:val="000000" w:themeColor="text1"/>
          <w:lang w:val="en-GB" w:eastAsia="it-IT"/>
        </w:rPr>
        <w:t xml:space="preserve">When completing the online application, it is necessary to upload documents in PDF (each file </w:t>
      </w:r>
      <w:r w:rsidRPr="00846084">
        <w:rPr>
          <w:rFonts w:eastAsia="Times New Roman" w:cstheme="minorHAnsi"/>
          <w:color w:val="000000" w:themeColor="text1"/>
          <w:lang w:val="en-GB" w:eastAsia="it-IT"/>
        </w:rPr>
        <w:t>no larger than 20 megabytes)</w:t>
      </w:r>
      <w:r w:rsidRPr="00846084">
        <w:rPr>
          <w:rFonts w:eastAsia="Times New Roman" w:cstheme="minorHAnsi"/>
          <w:b/>
          <w:color w:val="000000" w:themeColor="text1"/>
          <w:lang w:val="en-GB" w:eastAsia="it-IT"/>
        </w:rPr>
        <w:t>:</w:t>
      </w:r>
    </w:p>
    <w:p w14:paraId="16BA6C7F" w14:textId="77777777" w:rsidR="00ED664C" w:rsidRPr="00846084" w:rsidRDefault="00ED664C" w:rsidP="00ED664C">
      <w:pPr>
        <w:spacing w:after="0"/>
        <w:jc w:val="both"/>
        <w:rPr>
          <w:rFonts w:eastAsia="Times New Roman" w:cstheme="minorHAnsi"/>
          <w:b/>
          <w:color w:val="000000" w:themeColor="text1"/>
          <w:lang w:val="en-GB" w:eastAsia="it-IT"/>
        </w:rPr>
      </w:pPr>
    </w:p>
    <w:p w14:paraId="08E11211" w14:textId="77777777" w:rsidR="00ED664C" w:rsidRPr="00610B3F" w:rsidRDefault="00ED664C" w:rsidP="00ED664C">
      <w:pPr>
        <w:pStyle w:val="Paragrafoelenco"/>
        <w:numPr>
          <w:ilvl w:val="0"/>
          <w:numId w:val="4"/>
        </w:numPr>
        <w:spacing w:line="276" w:lineRule="auto"/>
        <w:rPr>
          <w:rFonts w:cstheme="minorHAnsi"/>
          <w:b/>
          <w:color w:val="000000" w:themeColor="text1"/>
          <w:lang w:val="en-GB"/>
        </w:rPr>
      </w:pPr>
      <w:r w:rsidRPr="00610B3F">
        <w:rPr>
          <w:rFonts w:cstheme="minorHAnsi"/>
          <w:b/>
          <w:color w:val="000000" w:themeColor="text1"/>
          <w:lang w:val="en-GB"/>
        </w:rPr>
        <w:t>copy of passport;</w:t>
      </w:r>
    </w:p>
    <w:p w14:paraId="3D7EC60E" w14:textId="4210CE26" w:rsidR="00ED664C" w:rsidRPr="00610B3F" w:rsidRDefault="00ED664C" w:rsidP="00ED664C">
      <w:pPr>
        <w:pStyle w:val="Paragrafoelenco"/>
        <w:numPr>
          <w:ilvl w:val="0"/>
          <w:numId w:val="4"/>
        </w:numPr>
        <w:spacing w:line="276" w:lineRule="auto"/>
        <w:rPr>
          <w:rStyle w:val="Collegamentoipertestuale"/>
          <w:rFonts w:cstheme="minorHAnsi"/>
          <w:color w:val="000000" w:themeColor="text1"/>
          <w:u w:val="none"/>
          <w:lang w:val="en-GB"/>
        </w:rPr>
      </w:pPr>
      <w:r w:rsidRPr="00610B3F">
        <w:rPr>
          <w:rFonts w:cstheme="minorHAnsi"/>
          <w:b/>
          <w:i/>
          <w:color w:val="000000" w:themeColor="text1"/>
          <w:lang w:val="en-GB"/>
        </w:rPr>
        <w:t>curriculum vitae et studiorum</w:t>
      </w:r>
      <w:r w:rsidRPr="00610B3F">
        <w:rPr>
          <w:rFonts w:cstheme="minorHAnsi"/>
          <w:color w:val="000000" w:themeColor="text1"/>
          <w:lang w:val="en-GB"/>
        </w:rPr>
        <w:t xml:space="preserve"> (the format of which must be the same as the</w:t>
      </w:r>
      <w:r w:rsidRPr="00610B3F">
        <w:rPr>
          <w:rFonts w:cstheme="minorHAnsi"/>
          <w:i/>
          <w:color w:val="000000" w:themeColor="text1"/>
          <w:lang w:val="en-GB"/>
        </w:rPr>
        <w:t xml:space="preserve"> facsimile </w:t>
      </w:r>
      <w:r w:rsidRPr="00610B3F">
        <w:rPr>
          <w:rFonts w:cstheme="minorHAnsi"/>
          <w:color w:val="000000" w:themeColor="text1"/>
          <w:lang w:val="en-GB"/>
        </w:rPr>
        <w:t xml:space="preserve">available online </w:t>
      </w:r>
      <w:hyperlink r:id="rId15" w:history="1">
        <w:r w:rsidRPr="00610B3F">
          <w:rPr>
            <w:rStyle w:val="Collegamentoipertestuale"/>
            <w:rFonts w:eastAsia="Times New Roman" w:cstheme="minorHAnsi"/>
            <w:color w:val="000000" w:themeColor="text1"/>
            <w:lang w:val="en-GB" w:eastAsia="it-IT"/>
          </w:rPr>
          <w:t>https://web.unicz.it/it/category/bandi-ateneo</w:t>
        </w:r>
      </w:hyperlink>
      <w:r w:rsidR="00A63353" w:rsidRPr="00610B3F">
        <w:rPr>
          <w:rStyle w:val="Collegamentoipertestuale"/>
          <w:rFonts w:eastAsia="Times New Roman" w:cstheme="minorHAnsi"/>
          <w:color w:val="000000" w:themeColor="text1"/>
          <w:lang w:val="en-GB" w:eastAsia="it-IT"/>
        </w:rPr>
        <w:t>)</w:t>
      </w:r>
      <w:r w:rsidRPr="00610B3F">
        <w:rPr>
          <w:rStyle w:val="Collegamentoipertestuale"/>
          <w:rFonts w:eastAsia="Times New Roman" w:cstheme="minorHAnsi"/>
          <w:color w:val="000000" w:themeColor="text1"/>
          <w:u w:val="none"/>
          <w:lang w:val="en-GB" w:eastAsia="it-IT"/>
        </w:rPr>
        <w:t>;</w:t>
      </w:r>
    </w:p>
    <w:p w14:paraId="4380E38C" w14:textId="151B6D20" w:rsidR="00ED664C" w:rsidRPr="00610B3F" w:rsidRDefault="007D2248" w:rsidP="00ED664C">
      <w:pPr>
        <w:pStyle w:val="Paragrafoelenco"/>
        <w:numPr>
          <w:ilvl w:val="0"/>
          <w:numId w:val="4"/>
        </w:numPr>
        <w:shd w:val="clear" w:color="auto" w:fill="FDFDFD"/>
        <w:spacing w:line="276" w:lineRule="auto"/>
        <w:jc w:val="both"/>
        <w:rPr>
          <w:rFonts w:eastAsia="Times New Roman" w:cstheme="minorHAnsi"/>
          <w:color w:val="000000" w:themeColor="text1"/>
          <w:sz w:val="21"/>
          <w:szCs w:val="21"/>
          <w:lang w:val="en-GB" w:eastAsia="it-IT"/>
        </w:rPr>
      </w:pPr>
      <w:r w:rsidRPr="00610B3F">
        <w:rPr>
          <w:rStyle w:val="hps"/>
          <w:rFonts w:cstheme="minorHAnsi"/>
          <w:color w:val="000000" w:themeColor="text1"/>
          <w:lang w:val="en-GB"/>
        </w:rPr>
        <w:t>the</w:t>
      </w:r>
      <w:r w:rsidRPr="00610B3F">
        <w:rPr>
          <w:rStyle w:val="hps"/>
          <w:rFonts w:cstheme="minorHAnsi"/>
          <w:b/>
          <w:color w:val="000000" w:themeColor="text1"/>
          <w:lang w:val="en-GB"/>
        </w:rPr>
        <w:t xml:space="preserve"> declaration</w:t>
      </w:r>
      <w:r w:rsidR="00ED664C" w:rsidRPr="00610B3F">
        <w:rPr>
          <w:rStyle w:val="hps"/>
          <w:rFonts w:cstheme="minorHAnsi"/>
          <w:b/>
          <w:color w:val="000000" w:themeColor="text1"/>
          <w:lang w:val="en-GB"/>
        </w:rPr>
        <w:t xml:space="preserve"> of </w:t>
      </w:r>
      <w:r w:rsidRPr="00610B3F">
        <w:rPr>
          <w:rStyle w:val="hps"/>
          <w:rFonts w:cstheme="minorHAnsi"/>
          <w:b/>
          <w:color w:val="000000" w:themeColor="text1"/>
          <w:lang w:val="en-GB"/>
        </w:rPr>
        <w:t>certification exams</w:t>
      </w:r>
      <w:r w:rsidR="00ED664C" w:rsidRPr="00610B3F">
        <w:rPr>
          <w:rFonts w:cstheme="minorHAnsi"/>
          <w:color w:val="000000" w:themeColor="text1"/>
          <w:lang w:val="en-GB"/>
        </w:rPr>
        <w:t xml:space="preserve"> containing </w:t>
      </w:r>
      <w:r w:rsidR="00ED664C" w:rsidRPr="00610B3F">
        <w:rPr>
          <w:rStyle w:val="hps"/>
          <w:rFonts w:cstheme="minorHAnsi"/>
          <w:color w:val="000000" w:themeColor="text1"/>
          <w:lang w:val="en-GB"/>
        </w:rPr>
        <w:t xml:space="preserve">the </w:t>
      </w:r>
      <w:r w:rsidRPr="00610B3F">
        <w:rPr>
          <w:rStyle w:val="hps"/>
          <w:rFonts w:cstheme="minorHAnsi"/>
          <w:color w:val="000000" w:themeColor="text1"/>
          <w:lang w:val="en-GB"/>
        </w:rPr>
        <w:t>indication of</w:t>
      </w:r>
      <w:r w:rsidR="00ED664C" w:rsidRPr="00610B3F">
        <w:rPr>
          <w:rStyle w:val="hps"/>
          <w:rFonts w:cstheme="minorHAnsi"/>
          <w:color w:val="000000" w:themeColor="text1"/>
          <w:lang w:val="en-GB"/>
        </w:rPr>
        <w:t xml:space="preserve"> the </w:t>
      </w:r>
      <w:r w:rsidRPr="00610B3F">
        <w:rPr>
          <w:rStyle w:val="hps"/>
          <w:rFonts w:cstheme="minorHAnsi"/>
          <w:color w:val="000000" w:themeColor="text1"/>
          <w:lang w:val="en-GB"/>
        </w:rPr>
        <w:t>grade, the</w:t>
      </w:r>
      <w:r w:rsidR="00ED664C" w:rsidRPr="00610B3F">
        <w:rPr>
          <w:rStyle w:val="hps"/>
          <w:rFonts w:cstheme="minorHAnsi"/>
          <w:color w:val="000000" w:themeColor="text1"/>
          <w:lang w:val="en-GB"/>
        </w:rPr>
        <w:t xml:space="preserve"> date, </w:t>
      </w:r>
      <w:r w:rsidR="00ED664C" w:rsidRPr="00610B3F">
        <w:rPr>
          <w:rStyle w:val="hps"/>
          <w:rFonts w:cstheme="minorHAnsi"/>
          <w:b/>
          <w:color w:val="000000" w:themeColor="text1"/>
          <w:lang w:val="en-GB"/>
        </w:rPr>
        <w:t>the grading system</w:t>
      </w:r>
      <w:r w:rsidR="00ED664C" w:rsidRPr="00610B3F">
        <w:rPr>
          <w:rStyle w:val="hps"/>
          <w:rFonts w:cstheme="minorHAnsi"/>
          <w:color w:val="000000" w:themeColor="text1"/>
          <w:lang w:val="en-GB"/>
        </w:rPr>
        <w:t xml:space="preserve">, </w:t>
      </w:r>
      <w:r w:rsidR="00ED664C" w:rsidRPr="00610B3F">
        <w:rPr>
          <w:rFonts w:eastAsia="Times New Roman" w:cstheme="minorHAnsi"/>
          <w:color w:val="000000" w:themeColor="text1"/>
          <w:sz w:val="21"/>
          <w:szCs w:val="21"/>
          <w:lang w:val="en-GB" w:eastAsia="it-IT"/>
        </w:rPr>
        <w:t xml:space="preserve">with the analytical indication of the exams taken during </w:t>
      </w:r>
      <w:r w:rsidR="00ED664C" w:rsidRPr="00610B3F">
        <w:rPr>
          <w:rFonts w:eastAsia="Times New Roman" w:cstheme="minorHAnsi"/>
          <w:b/>
          <w:bCs/>
          <w:color w:val="000000" w:themeColor="text1"/>
          <w:sz w:val="21"/>
          <w:szCs w:val="21"/>
          <w:lang w:val="en-GB" w:eastAsia="it-IT"/>
        </w:rPr>
        <w:t>the entire university career</w:t>
      </w:r>
      <w:r w:rsidR="00ED664C" w:rsidRPr="00610B3F">
        <w:rPr>
          <w:rFonts w:eastAsia="Times New Roman" w:cstheme="minorHAnsi"/>
          <w:color w:val="000000" w:themeColor="text1"/>
          <w:sz w:val="21"/>
          <w:szCs w:val="21"/>
          <w:lang w:val="en-GB" w:eastAsia="it-IT"/>
        </w:rPr>
        <w:t xml:space="preserve"> (minimum 4 years), and non-approximate arithmetic average;</w:t>
      </w:r>
    </w:p>
    <w:p w14:paraId="42A6513E" w14:textId="77777777" w:rsidR="00ED664C" w:rsidRPr="00846084" w:rsidRDefault="00ED664C" w:rsidP="00ED664C">
      <w:pPr>
        <w:pStyle w:val="Paragrafoelenco"/>
        <w:numPr>
          <w:ilvl w:val="0"/>
          <w:numId w:val="4"/>
        </w:numPr>
        <w:spacing w:line="276" w:lineRule="auto"/>
        <w:rPr>
          <w:rFonts w:cstheme="minorHAnsi"/>
          <w:color w:val="000000" w:themeColor="text1"/>
          <w:lang w:val="en-GB"/>
        </w:rPr>
      </w:pPr>
      <w:r w:rsidRPr="00610B3F">
        <w:rPr>
          <w:rFonts w:cstheme="minorHAnsi"/>
          <w:color w:val="000000" w:themeColor="text1"/>
          <w:lang w:val="en-GB"/>
        </w:rPr>
        <w:t xml:space="preserve">eventually, the publications, </w:t>
      </w:r>
      <w:r w:rsidRPr="00610B3F">
        <w:rPr>
          <w:rFonts w:eastAsia="Times New Roman" w:cstheme="minorHAnsi"/>
          <w:color w:val="000000" w:themeColor="text1"/>
          <w:lang w:val="en-GB" w:eastAsia="it-IT"/>
        </w:rPr>
        <w:t>relating to the topics of the Doctorate including the</w:t>
      </w:r>
      <w:r w:rsidRPr="00846084">
        <w:rPr>
          <w:rFonts w:eastAsia="Times New Roman" w:cstheme="minorHAnsi"/>
          <w:color w:val="000000" w:themeColor="text1"/>
          <w:lang w:val="en-GB" w:eastAsia="it-IT"/>
        </w:rPr>
        <w:t xml:space="preserve"> degree thesis or the abstract;</w:t>
      </w:r>
    </w:p>
    <w:p w14:paraId="01879A22" w14:textId="2FDCFD4F" w:rsidR="00ED664C" w:rsidRPr="00846084" w:rsidRDefault="00ED664C" w:rsidP="00ED664C">
      <w:pPr>
        <w:pStyle w:val="Paragrafoelenco"/>
        <w:numPr>
          <w:ilvl w:val="0"/>
          <w:numId w:val="4"/>
        </w:numPr>
        <w:spacing w:line="276" w:lineRule="auto"/>
        <w:jc w:val="both"/>
        <w:rPr>
          <w:rFonts w:cstheme="minorHAnsi"/>
          <w:b/>
          <w:color w:val="000000" w:themeColor="text1"/>
          <w:lang w:val="en-GB"/>
        </w:rPr>
      </w:pPr>
      <w:r w:rsidRPr="00846084">
        <w:rPr>
          <w:rFonts w:cstheme="minorHAnsi"/>
          <w:b/>
          <w:color w:val="000000" w:themeColor="text1"/>
          <w:lang w:val="en-GB"/>
        </w:rPr>
        <w:t xml:space="preserve">Post-graduate specialization course, research fellows, research grant </w:t>
      </w:r>
      <w:r w:rsidRPr="00846084">
        <w:rPr>
          <w:rFonts w:eastAsia="Times New Roman" w:cstheme="minorHAnsi"/>
          <w:color w:val="000000" w:themeColor="text1"/>
          <w:lang w:val="en-GB" w:eastAsia="it-IT"/>
        </w:rPr>
        <w:t>relating to the topics of the</w:t>
      </w:r>
      <w:r w:rsidR="003F0ED2">
        <w:rPr>
          <w:rFonts w:eastAsia="Times New Roman" w:cstheme="minorHAnsi"/>
          <w:color w:val="000000" w:themeColor="text1"/>
          <w:lang w:val="en-GB" w:eastAsia="it-IT"/>
        </w:rPr>
        <w:t xml:space="preserve"> PhD course</w:t>
      </w:r>
      <w:r w:rsidRPr="00846084">
        <w:rPr>
          <w:rFonts w:eastAsia="Times New Roman" w:cstheme="minorHAnsi"/>
          <w:color w:val="000000" w:themeColor="text1"/>
          <w:lang w:val="en-GB" w:eastAsia="it-IT"/>
        </w:rPr>
        <w:t>;</w:t>
      </w:r>
    </w:p>
    <w:p w14:paraId="4A30BF53" w14:textId="5285734A" w:rsidR="00ED664C" w:rsidRPr="00846084" w:rsidRDefault="00ED664C" w:rsidP="00ED664C">
      <w:pPr>
        <w:pStyle w:val="Paragrafoelenco"/>
        <w:numPr>
          <w:ilvl w:val="0"/>
          <w:numId w:val="4"/>
        </w:numPr>
        <w:spacing w:line="276" w:lineRule="auto"/>
        <w:rPr>
          <w:rFonts w:cstheme="minorHAnsi"/>
          <w:color w:val="000000" w:themeColor="text1"/>
          <w:lang w:val="en-GB"/>
        </w:rPr>
      </w:pPr>
      <w:r w:rsidRPr="00846084">
        <w:rPr>
          <w:rFonts w:eastAsia="Times New Roman" w:cstheme="minorHAnsi"/>
          <w:color w:val="000000" w:themeColor="text1"/>
          <w:lang w:val="en-GB" w:eastAsia="it-IT"/>
        </w:rPr>
        <w:t xml:space="preserve">any qualifications relating to the topics of the </w:t>
      </w:r>
      <w:r w:rsidR="003F0ED2">
        <w:rPr>
          <w:rFonts w:eastAsia="Times New Roman" w:cstheme="minorHAnsi"/>
          <w:color w:val="000000" w:themeColor="text1"/>
          <w:lang w:val="en-GB" w:eastAsia="it-IT"/>
        </w:rPr>
        <w:t>PhD course</w:t>
      </w:r>
      <w:r w:rsidRPr="00846084">
        <w:rPr>
          <w:rFonts w:eastAsia="Times New Roman" w:cstheme="minorHAnsi"/>
          <w:color w:val="000000" w:themeColor="text1"/>
          <w:lang w:val="en-GB" w:eastAsia="it-IT"/>
        </w:rPr>
        <w:t>;</w:t>
      </w:r>
    </w:p>
    <w:p w14:paraId="4B28BD1A" w14:textId="77777777" w:rsidR="00ED664C" w:rsidRPr="00846084" w:rsidRDefault="00ED664C" w:rsidP="00ED664C">
      <w:pPr>
        <w:pStyle w:val="Paragrafoelenco"/>
        <w:numPr>
          <w:ilvl w:val="0"/>
          <w:numId w:val="4"/>
        </w:numPr>
        <w:spacing w:line="276" w:lineRule="auto"/>
        <w:jc w:val="both"/>
        <w:rPr>
          <w:rFonts w:cstheme="minorHAnsi"/>
          <w:color w:val="000000" w:themeColor="text1"/>
          <w:lang w:val="en-GB"/>
        </w:rPr>
      </w:pPr>
      <w:r w:rsidRPr="00846084">
        <w:rPr>
          <w:rFonts w:cstheme="minorHAnsi"/>
          <w:color w:val="000000" w:themeColor="text1"/>
          <w:lang w:val="en-GB"/>
        </w:rPr>
        <w:t>eventually, “</w:t>
      </w:r>
      <w:r w:rsidRPr="00846084">
        <w:rPr>
          <w:rFonts w:cstheme="minorHAnsi"/>
          <w:b/>
          <w:color w:val="000000" w:themeColor="text1"/>
          <w:lang w:val="en-GB"/>
        </w:rPr>
        <w:t>R</w:t>
      </w:r>
      <w:r w:rsidRPr="00846084">
        <w:rPr>
          <w:rFonts w:eastAsia="Times New Roman" w:cstheme="minorHAnsi"/>
          <w:b/>
          <w:color w:val="000000" w:themeColor="text1"/>
          <w:lang w:val="en-GB" w:eastAsia="it-IT"/>
        </w:rPr>
        <w:t>equest to participate for reserved positions for candidates with qualifications obtained abroad</w:t>
      </w:r>
      <w:r w:rsidRPr="00846084">
        <w:rPr>
          <w:rFonts w:eastAsia="Times New Roman" w:cstheme="minorHAnsi"/>
          <w:color w:val="000000" w:themeColor="text1"/>
          <w:lang w:val="en-GB" w:eastAsia="it-IT"/>
        </w:rPr>
        <w:t>”;</w:t>
      </w:r>
    </w:p>
    <w:p w14:paraId="74EB6D9A" w14:textId="77777777" w:rsidR="00ED664C" w:rsidRPr="00846084" w:rsidRDefault="00ED664C" w:rsidP="00ED664C">
      <w:pPr>
        <w:pStyle w:val="Paragrafoelenco"/>
        <w:numPr>
          <w:ilvl w:val="0"/>
          <w:numId w:val="4"/>
        </w:numPr>
        <w:spacing w:line="276" w:lineRule="auto"/>
        <w:jc w:val="both"/>
        <w:rPr>
          <w:rFonts w:cstheme="minorHAnsi"/>
          <w:b/>
          <w:color w:val="000000" w:themeColor="text1"/>
          <w:lang w:val="en-GB"/>
        </w:rPr>
      </w:pPr>
      <w:r w:rsidRPr="00846084">
        <w:rPr>
          <w:rFonts w:cstheme="minorHAnsi"/>
          <w:color w:val="000000" w:themeColor="text1"/>
          <w:lang w:val="en-GB"/>
        </w:rPr>
        <w:t>eventually, “</w:t>
      </w:r>
      <w:r w:rsidRPr="00846084">
        <w:rPr>
          <w:rFonts w:cstheme="minorHAnsi"/>
          <w:b/>
          <w:color w:val="000000" w:themeColor="text1"/>
          <w:lang w:val="en-GB"/>
        </w:rPr>
        <w:t xml:space="preserve">Request for </w:t>
      </w:r>
      <w:r w:rsidRPr="00846084">
        <w:rPr>
          <w:rFonts w:eastAsia="Times New Roman" w:cstheme="minorHAnsi"/>
          <w:b/>
          <w:color w:val="000000" w:themeColor="text1"/>
          <w:lang w:val="en-GB" w:eastAsia="it-IT"/>
        </w:rPr>
        <w:t xml:space="preserve">recognition of the foreign qualification </w:t>
      </w:r>
      <w:r w:rsidRPr="00846084">
        <w:rPr>
          <w:rFonts w:eastAsia="Times New Roman" w:cstheme="minorHAnsi"/>
          <w:b/>
          <w:color w:val="000000" w:themeColor="text1"/>
          <w:lang w:val="en-GB"/>
        </w:rPr>
        <w:t xml:space="preserve">exclusively for purpose of participating in the competition </w:t>
      </w:r>
      <w:r w:rsidRPr="00846084">
        <w:rPr>
          <w:rFonts w:cstheme="minorHAnsi"/>
          <w:b/>
          <w:color w:val="000000" w:themeColor="text1"/>
          <w:lang w:val="en-GB"/>
        </w:rPr>
        <w:t xml:space="preserve">and any document </w:t>
      </w:r>
      <w:r w:rsidRPr="00846084">
        <w:rPr>
          <w:rFonts w:eastAsia="Times New Roman" w:cstheme="minorHAnsi"/>
          <w:b/>
          <w:color w:val="000000" w:themeColor="text1"/>
          <w:lang w:val="en-GB" w:eastAsia="it-IT"/>
        </w:rPr>
        <w:t>and related documents</w:t>
      </w:r>
      <w:r w:rsidRPr="00846084">
        <w:rPr>
          <w:rFonts w:eastAsia="Times New Roman" w:cstheme="minorHAnsi"/>
          <w:color w:val="000000" w:themeColor="text1"/>
          <w:lang w:val="en-GB" w:eastAsia="it-IT"/>
        </w:rPr>
        <w:t xml:space="preserve"> (e.g. declaration of </w:t>
      </w:r>
      <w:r w:rsidRPr="00846084">
        <w:rPr>
          <w:rFonts w:eastAsia="Times New Roman" w:cstheme="minorHAnsi"/>
          <w:color w:val="000000" w:themeColor="text1"/>
          <w:lang w:val="en-GB" w:eastAsia="it-IT"/>
        </w:rPr>
        <w:lastRenderedPageBreak/>
        <w:t xml:space="preserve">value, Diploma supplement, etc.): </w:t>
      </w:r>
      <w:r w:rsidRPr="00846084">
        <w:rPr>
          <w:rFonts w:eastAsia="Times New Roman" w:cstheme="minorHAnsi"/>
          <w:b/>
          <w:color w:val="000000" w:themeColor="text1"/>
          <w:u w:val="single"/>
          <w:lang w:val="en-GB" w:eastAsia="it-IT"/>
        </w:rPr>
        <w:t>compulsory for candidates with qualifications obtained abroad</w:t>
      </w:r>
      <w:r w:rsidRPr="00846084">
        <w:rPr>
          <w:rFonts w:eastAsia="Times New Roman" w:cstheme="minorHAnsi"/>
          <w:color w:val="000000" w:themeColor="text1"/>
          <w:lang w:val="en-GB" w:eastAsia="it-IT"/>
        </w:rPr>
        <w:t>;</w:t>
      </w:r>
    </w:p>
    <w:p w14:paraId="06D8A103" w14:textId="77777777" w:rsidR="00ED664C" w:rsidRPr="00846084" w:rsidRDefault="00ED664C" w:rsidP="00ED664C">
      <w:pPr>
        <w:pStyle w:val="Paragrafoelenco"/>
        <w:numPr>
          <w:ilvl w:val="0"/>
          <w:numId w:val="4"/>
        </w:numPr>
        <w:spacing w:line="276" w:lineRule="auto"/>
        <w:jc w:val="both"/>
        <w:rPr>
          <w:rFonts w:cstheme="minorHAnsi"/>
          <w:color w:val="000000" w:themeColor="text1"/>
          <w:lang w:val="en-GB"/>
        </w:rPr>
      </w:pPr>
      <w:r w:rsidRPr="00846084">
        <w:rPr>
          <w:rFonts w:cstheme="minorHAnsi"/>
          <w:color w:val="000000" w:themeColor="text1"/>
          <w:lang w:val="en-GB"/>
        </w:rPr>
        <w:t>eventually, “</w:t>
      </w:r>
      <w:r w:rsidRPr="00846084">
        <w:rPr>
          <w:rFonts w:cstheme="minorHAnsi"/>
          <w:b/>
          <w:bCs/>
          <w:color w:val="000000" w:themeColor="text1"/>
          <w:lang w:val="en-GB"/>
        </w:rPr>
        <w:t>Reasoned request to conduct the interview electronically</w:t>
      </w:r>
      <w:r w:rsidRPr="00846084">
        <w:rPr>
          <w:rFonts w:cstheme="minorHAnsi"/>
          <w:color w:val="000000" w:themeColor="text1"/>
          <w:lang w:val="en-GB"/>
        </w:rPr>
        <w:t>”;</w:t>
      </w:r>
    </w:p>
    <w:p w14:paraId="3FA5B181" w14:textId="77777777" w:rsidR="00ED664C" w:rsidRPr="00846084" w:rsidRDefault="00ED664C" w:rsidP="00ED664C">
      <w:pPr>
        <w:pStyle w:val="Paragrafoelenco"/>
        <w:numPr>
          <w:ilvl w:val="0"/>
          <w:numId w:val="4"/>
        </w:numPr>
        <w:spacing w:line="276" w:lineRule="auto"/>
        <w:jc w:val="both"/>
        <w:rPr>
          <w:rFonts w:cstheme="minorHAnsi"/>
          <w:color w:val="000000" w:themeColor="text1"/>
          <w:lang w:val="en-GB"/>
        </w:rPr>
      </w:pPr>
      <w:r w:rsidRPr="00846084">
        <w:rPr>
          <w:rFonts w:cstheme="minorHAnsi"/>
          <w:color w:val="000000" w:themeColor="text1"/>
          <w:lang w:val="en-GB"/>
        </w:rPr>
        <w:t xml:space="preserve">a </w:t>
      </w:r>
      <w:r w:rsidRPr="00846084">
        <w:rPr>
          <w:rFonts w:cstheme="minorHAnsi"/>
          <w:b/>
          <w:color w:val="000000" w:themeColor="text1"/>
          <w:lang w:val="en-GB"/>
        </w:rPr>
        <w:t>list of all documents provided</w:t>
      </w:r>
      <w:r w:rsidRPr="00846084">
        <w:rPr>
          <w:rFonts w:cstheme="minorHAnsi"/>
          <w:color w:val="000000" w:themeColor="text1"/>
          <w:lang w:val="en-GB"/>
        </w:rPr>
        <w:t>.</w:t>
      </w:r>
    </w:p>
    <w:p w14:paraId="52976B4B" w14:textId="77777777" w:rsidR="00ED664C" w:rsidRPr="00846084" w:rsidRDefault="00ED664C" w:rsidP="00ED664C">
      <w:pPr>
        <w:spacing w:after="0"/>
        <w:jc w:val="both"/>
        <w:rPr>
          <w:rFonts w:cstheme="minorHAnsi"/>
          <w:b/>
          <w:color w:val="000000" w:themeColor="text1"/>
          <w:lang w:val="en-GB"/>
        </w:rPr>
      </w:pPr>
      <w:r w:rsidRPr="00846084">
        <w:rPr>
          <w:rFonts w:cstheme="minorHAnsi"/>
          <w:b/>
          <w:color w:val="000000" w:themeColor="text1"/>
          <w:lang w:val="en-GB"/>
        </w:rPr>
        <w:t xml:space="preserve">The fac simile indicated nr. 7, 8, and 9 are available on the website </w:t>
      </w:r>
      <w:hyperlink r:id="rId16" w:history="1">
        <w:r w:rsidRPr="00846084">
          <w:rPr>
            <w:rStyle w:val="Collegamentoipertestuale"/>
            <w:rFonts w:eastAsia="Times New Roman" w:cstheme="minorHAnsi"/>
            <w:color w:val="000000" w:themeColor="text1"/>
            <w:lang w:val="en-GB" w:eastAsia="it-IT"/>
          </w:rPr>
          <w:t>https://web.unicz.it/it/category/bandi-ateneo</w:t>
        </w:r>
      </w:hyperlink>
      <w:r w:rsidRPr="00846084">
        <w:rPr>
          <w:rStyle w:val="Collegamentoipertestuale"/>
          <w:rFonts w:eastAsia="Times New Roman" w:cstheme="minorHAnsi"/>
          <w:color w:val="000000" w:themeColor="text1"/>
          <w:u w:val="none"/>
          <w:lang w:val="en-GB" w:eastAsia="it-IT"/>
        </w:rPr>
        <w:t>.</w:t>
      </w:r>
    </w:p>
    <w:p w14:paraId="15FBF663" w14:textId="77777777" w:rsidR="00ED664C" w:rsidRPr="00846084" w:rsidRDefault="00ED664C" w:rsidP="00ED664C">
      <w:pPr>
        <w:pStyle w:val="Paragrafoelenco"/>
        <w:spacing w:line="276" w:lineRule="auto"/>
        <w:ind w:left="1065"/>
        <w:jc w:val="both"/>
        <w:rPr>
          <w:rFonts w:cstheme="minorHAnsi"/>
          <w:b/>
          <w:color w:val="000000" w:themeColor="text1"/>
          <w:lang w:val="en-GB"/>
        </w:rPr>
      </w:pPr>
    </w:p>
    <w:p w14:paraId="5E92BF84" w14:textId="77777777" w:rsidR="009B7031" w:rsidRPr="00846084" w:rsidRDefault="009B7031" w:rsidP="009B7031">
      <w:pPr>
        <w:spacing w:after="0"/>
        <w:jc w:val="both"/>
        <w:rPr>
          <w:rFonts w:eastAsia="Times New Roman" w:cstheme="minorHAnsi"/>
          <w:bCs/>
          <w:iCs/>
          <w:color w:val="000000" w:themeColor="text1"/>
          <w:u w:val="single"/>
          <w:lang w:val="en-GB" w:eastAsia="it-IT"/>
        </w:rPr>
      </w:pPr>
      <w:r w:rsidRPr="00846084">
        <w:rPr>
          <w:rFonts w:eastAsia="Times New Roman" w:cstheme="minorHAnsi"/>
          <w:bCs/>
          <w:iCs/>
          <w:color w:val="000000" w:themeColor="text1"/>
          <w:u w:val="single"/>
          <w:lang w:val="en-GB" w:eastAsia="it-IT"/>
        </w:rPr>
        <w:t>Titles, documents and publications considered useful for the selection procedure must be attached in electronic PDF format not exceeding 20 MB each.</w:t>
      </w:r>
    </w:p>
    <w:p w14:paraId="3ECA10C8" w14:textId="77777777" w:rsidR="009B7031" w:rsidRPr="00846084" w:rsidRDefault="009B7031" w:rsidP="009B7031">
      <w:pPr>
        <w:spacing w:after="0"/>
        <w:jc w:val="both"/>
        <w:rPr>
          <w:rFonts w:eastAsia="Times New Roman" w:cstheme="minorHAnsi"/>
          <w:bCs/>
          <w:iCs/>
          <w:color w:val="000000" w:themeColor="text1"/>
          <w:u w:val="single"/>
          <w:lang w:val="en-GB" w:eastAsia="it-IT"/>
        </w:rPr>
      </w:pPr>
    </w:p>
    <w:p w14:paraId="199653E5" w14:textId="45409727" w:rsidR="00823DAA" w:rsidRPr="00823DAA" w:rsidRDefault="00823DAA" w:rsidP="00823DAA">
      <w:pPr>
        <w:spacing w:after="0"/>
        <w:jc w:val="both"/>
        <w:rPr>
          <w:rFonts w:eastAsia="Times New Roman" w:cstheme="minorHAnsi"/>
          <w:b/>
          <w:iCs/>
          <w:color w:val="000000" w:themeColor="text1"/>
          <w:u w:val="single"/>
          <w:lang w:val="en-GB" w:eastAsia="it-IT"/>
        </w:rPr>
      </w:pPr>
      <w:r w:rsidRPr="00823DAA">
        <w:rPr>
          <w:rFonts w:eastAsia="Times New Roman" w:cstheme="minorHAnsi"/>
          <w:b/>
          <w:iCs/>
          <w:color w:val="000000" w:themeColor="text1"/>
          <w:u w:val="single"/>
          <w:lang w:val="en-GB" w:eastAsia="it-IT"/>
        </w:rPr>
        <w:t xml:space="preserve">N.B. In the "GESTIONE TITOLI E DOCUMENTI PER LA VALUTAZIONE" section, in the "TITOLO" field, it is mandatory to enter a meaningful title for each document you intend to upload (e.g. curriculum_vitae; identity document; request for electronically interview); </w:t>
      </w:r>
    </w:p>
    <w:p w14:paraId="371D3D0D" w14:textId="77777777" w:rsidR="00823DAA" w:rsidRPr="00823DAA" w:rsidRDefault="00823DAA" w:rsidP="00823DAA">
      <w:pPr>
        <w:spacing w:after="0"/>
        <w:jc w:val="both"/>
        <w:rPr>
          <w:rFonts w:eastAsia="Times New Roman" w:cstheme="minorHAnsi"/>
          <w:b/>
          <w:iCs/>
          <w:color w:val="000000" w:themeColor="text1"/>
          <w:u w:val="single"/>
          <w:lang w:val="en-GB" w:eastAsia="it-IT"/>
        </w:rPr>
      </w:pPr>
      <w:r w:rsidRPr="00823DAA">
        <w:rPr>
          <w:rFonts w:eastAsia="Times New Roman" w:cstheme="minorHAnsi"/>
          <w:b/>
          <w:iCs/>
          <w:color w:val="000000" w:themeColor="text1"/>
          <w:u w:val="single"/>
          <w:lang w:val="en-GB" w:eastAsia="it-IT"/>
        </w:rPr>
        <w:t>The name of each uploaded file must not exceed 50 characters.</w:t>
      </w:r>
    </w:p>
    <w:p w14:paraId="77BBF2C9" w14:textId="77777777" w:rsidR="00823DAA" w:rsidRPr="00823DAA" w:rsidRDefault="00823DAA" w:rsidP="00823DAA">
      <w:pPr>
        <w:spacing w:after="0"/>
        <w:jc w:val="both"/>
        <w:rPr>
          <w:rFonts w:eastAsia="Times New Roman" w:cstheme="minorHAnsi"/>
          <w:b/>
          <w:iCs/>
          <w:color w:val="000000" w:themeColor="text1"/>
          <w:u w:val="single"/>
          <w:lang w:val="en-GB" w:eastAsia="it-IT"/>
        </w:rPr>
      </w:pPr>
    </w:p>
    <w:p w14:paraId="6B514E01" w14:textId="005E0BC6" w:rsidR="00ED664C" w:rsidRPr="00823DAA" w:rsidRDefault="00823DAA" w:rsidP="00823DAA">
      <w:pPr>
        <w:spacing w:after="0"/>
        <w:jc w:val="both"/>
        <w:rPr>
          <w:rFonts w:eastAsia="Times New Roman" w:cstheme="minorHAnsi"/>
          <w:bCs/>
          <w:iCs/>
          <w:color w:val="000000" w:themeColor="text1"/>
          <w:lang w:val="en-GB" w:eastAsia="it-IT"/>
        </w:rPr>
      </w:pPr>
      <w:r w:rsidRPr="00823DAA">
        <w:rPr>
          <w:rFonts w:eastAsia="Times New Roman" w:cstheme="minorHAnsi"/>
          <w:bCs/>
          <w:iCs/>
          <w:color w:val="000000" w:themeColor="text1"/>
          <w:lang w:val="en-GB" w:eastAsia="it-IT"/>
        </w:rPr>
        <w:t>Until the application is finally submitted – and, in any case, no later than the application deadline - it is possible to add, replace or modify the attachments by cancelling the submission process.</w:t>
      </w:r>
    </w:p>
    <w:p w14:paraId="305CCFC9" w14:textId="77777777" w:rsidR="00823DAA" w:rsidRPr="00846084" w:rsidRDefault="00823DAA" w:rsidP="00823DAA">
      <w:pPr>
        <w:spacing w:after="0"/>
        <w:jc w:val="both"/>
        <w:rPr>
          <w:rFonts w:cstheme="minorHAnsi"/>
          <w:color w:val="000000" w:themeColor="text1"/>
          <w:lang w:val="en-GB"/>
        </w:rPr>
      </w:pPr>
    </w:p>
    <w:p w14:paraId="292A64E4" w14:textId="1FE468A8" w:rsidR="00ED664C" w:rsidRPr="00846084" w:rsidRDefault="00ED664C" w:rsidP="00ED664C">
      <w:pPr>
        <w:shd w:val="clear" w:color="auto" w:fill="FFFFFF"/>
        <w:spacing w:after="0"/>
        <w:jc w:val="both"/>
        <w:outlineLvl w:val="1"/>
        <w:rPr>
          <w:rFonts w:cstheme="minorHAnsi"/>
          <w:i/>
          <w:color w:val="000000" w:themeColor="text1"/>
          <w:lang w:val="en-GB"/>
        </w:rPr>
      </w:pPr>
      <w:r w:rsidRPr="00846084">
        <w:rPr>
          <w:rFonts w:cstheme="minorHAnsi"/>
          <w:b/>
          <w:i/>
          <w:color w:val="000000" w:themeColor="text1"/>
          <w:u w:val="single"/>
          <w:lang w:val="en-GB"/>
        </w:rPr>
        <w:t>N.B. W</w:t>
      </w:r>
      <w:r w:rsidRPr="00846084">
        <w:rPr>
          <w:rStyle w:val="hps"/>
          <w:rFonts w:cstheme="minorHAnsi"/>
          <w:b/>
          <w:i/>
          <w:color w:val="000000" w:themeColor="text1"/>
          <w:u w:val="single"/>
          <w:lang w:val="en-GB"/>
        </w:rPr>
        <w:t xml:space="preserve">hen you </w:t>
      </w:r>
      <w:r w:rsidR="007D2248" w:rsidRPr="00846084">
        <w:rPr>
          <w:rStyle w:val="hps"/>
          <w:rFonts w:cstheme="minorHAnsi"/>
          <w:b/>
          <w:i/>
          <w:color w:val="000000" w:themeColor="text1"/>
          <w:u w:val="single"/>
          <w:lang w:val="en-GB"/>
        </w:rPr>
        <w:t>finish filling</w:t>
      </w:r>
      <w:r w:rsidRPr="00846084">
        <w:rPr>
          <w:rStyle w:val="hps"/>
          <w:rFonts w:cstheme="minorHAnsi"/>
          <w:b/>
          <w:i/>
          <w:color w:val="000000" w:themeColor="text1"/>
          <w:u w:val="single"/>
          <w:lang w:val="en-GB"/>
        </w:rPr>
        <w:t xml:space="preserve"> </w:t>
      </w:r>
      <w:r w:rsidR="007D2248" w:rsidRPr="00846084">
        <w:rPr>
          <w:rStyle w:val="hps"/>
          <w:rFonts w:cstheme="minorHAnsi"/>
          <w:b/>
          <w:i/>
          <w:color w:val="000000" w:themeColor="text1"/>
          <w:u w:val="single"/>
          <w:lang w:val="en-GB"/>
        </w:rPr>
        <w:t>out online</w:t>
      </w:r>
      <w:r w:rsidRPr="00846084">
        <w:rPr>
          <w:rFonts w:cstheme="minorHAnsi"/>
          <w:b/>
          <w:i/>
          <w:color w:val="000000" w:themeColor="text1"/>
          <w:u w:val="single"/>
          <w:lang w:val="en-GB"/>
        </w:rPr>
        <w:t xml:space="preserve"> procedure and click on "COMPLETA AMMISSIONE AL CONCORSO” the application </w:t>
      </w:r>
      <w:r w:rsidR="009B7031" w:rsidRPr="00846084">
        <w:rPr>
          <w:rStyle w:val="hps"/>
          <w:rFonts w:cstheme="minorHAnsi"/>
          <w:b/>
          <w:i/>
          <w:color w:val="000000" w:themeColor="text1"/>
          <w:u w:val="single"/>
          <w:lang w:val="en-GB"/>
        </w:rPr>
        <w:t>cannot</w:t>
      </w:r>
      <w:r w:rsidR="007D2248" w:rsidRPr="00846084">
        <w:rPr>
          <w:rStyle w:val="hps"/>
          <w:rFonts w:cstheme="minorHAnsi"/>
          <w:b/>
          <w:i/>
          <w:color w:val="000000" w:themeColor="text1"/>
          <w:u w:val="single"/>
          <w:lang w:val="en-GB"/>
        </w:rPr>
        <w:t xml:space="preserve"> be modified</w:t>
      </w:r>
      <w:r w:rsidRPr="00846084">
        <w:rPr>
          <w:rFonts w:cstheme="minorHAnsi"/>
          <w:b/>
          <w:i/>
          <w:color w:val="000000" w:themeColor="text1"/>
          <w:u w:val="single"/>
          <w:lang w:val="en-GB"/>
        </w:rPr>
        <w:t xml:space="preserve">, and you </w:t>
      </w:r>
      <w:r w:rsidR="0082114D" w:rsidRPr="00846084">
        <w:rPr>
          <w:rFonts w:cstheme="minorHAnsi"/>
          <w:b/>
          <w:i/>
          <w:color w:val="000000" w:themeColor="text1"/>
          <w:u w:val="single"/>
          <w:lang w:val="en-GB"/>
        </w:rPr>
        <w:t>cannot</w:t>
      </w:r>
      <w:r w:rsidRPr="00846084">
        <w:rPr>
          <w:rFonts w:cstheme="minorHAnsi"/>
          <w:b/>
          <w:i/>
          <w:color w:val="000000" w:themeColor="text1"/>
          <w:u w:val="single"/>
          <w:lang w:val="en-GB"/>
        </w:rPr>
        <w:t xml:space="preserve"> cancel the process</w:t>
      </w:r>
      <w:r w:rsidRPr="00846084">
        <w:rPr>
          <w:rFonts w:cstheme="minorHAnsi"/>
          <w:i/>
          <w:color w:val="000000" w:themeColor="text1"/>
          <w:lang w:val="en-GB"/>
        </w:rPr>
        <w:t>.</w:t>
      </w:r>
    </w:p>
    <w:p w14:paraId="5A6D414A" w14:textId="77777777" w:rsidR="00ED664C" w:rsidRPr="00846084" w:rsidRDefault="00ED664C" w:rsidP="00ED664C">
      <w:pPr>
        <w:spacing w:after="0"/>
        <w:jc w:val="both"/>
        <w:rPr>
          <w:rFonts w:eastAsia="Times New Roman" w:cstheme="minorHAnsi"/>
          <w:color w:val="000000" w:themeColor="text1"/>
          <w:lang w:val="en-GB" w:eastAsia="it-IT"/>
        </w:rPr>
      </w:pPr>
    </w:p>
    <w:p w14:paraId="03DA0603" w14:textId="6209C6CA" w:rsidR="00823DAA" w:rsidRDefault="00823DAA" w:rsidP="00ED664C">
      <w:pPr>
        <w:spacing w:after="0"/>
        <w:jc w:val="both"/>
        <w:rPr>
          <w:rFonts w:eastAsia="Times New Roman" w:cstheme="minorHAnsi"/>
          <w:color w:val="000000" w:themeColor="text1"/>
          <w:lang w:val="en-GB" w:eastAsia="it-IT"/>
        </w:rPr>
      </w:pPr>
      <w:r w:rsidRPr="00823DAA">
        <w:rPr>
          <w:rFonts w:eastAsia="Times New Roman" w:cstheme="minorHAnsi"/>
          <w:color w:val="000000" w:themeColor="text1"/>
          <w:lang w:val="en-GB" w:eastAsia="it-IT"/>
        </w:rPr>
        <w:t>After completing the application for admission and only in the case of incorrect or incomplete upload of the attachments during the online procedure, candidates may submit the required documentation exclusively by certified electronic mail (PEC) to protocollo@cert.unicz.it no later than 12:00 noon (</w:t>
      </w:r>
      <w:r w:rsidRPr="005405FB">
        <w:rPr>
          <w:rFonts w:eastAsia="Times New Roman" w:cstheme="minorHAnsi"/>
          <w:color w:val="000000" w:themeColor="text1"/>
          <w:lang w:val="en-GB" w:eastAsia="it-IT"/>
        </w:rPr>
        <w:t xml:space="preserve">Italian time) on </w:t>
      </w:r>
      <w:r w:rsidR="005405FB" w:rsidRPr="005405FB">
        <w:rPr>
          <w:rFonts w:eastAsia="Times New Roman" w:cstheme="minorHAnsi"/>
          <w:color w:val="000000" w:themeColor="text1"/>
          <w:lang w:val="en-GB" w:eastAsia="it-IT"/>
        </w:rPr>
        <w:t>03 august</w:t>
      </w:r>
      <w:r w:rsidRPr="005405FB">
        <w:rPr>
          <w:rFonts w:eastAsia="Times New Roman" w:cstheme="minorHAnsi"/>
          <w:color w:val="000000" w:themeColor="text1"/>
          <w:lang w:val="en-GB" w:eastAsia="it-IT"/>
        </w:rPr>
        <w:t xml:space="preserve"> 2026 any requests for changes / additions, indicating the changes and / or additions to be made. A</w:t>
      </w:r>
      <w:r w:rsidRPr="00823DAA">
        <w:rPr>
          <w:rFonts w:eastAsia="Times New Roman" w:cstheme="minorHAnsi"/>
          <w:color w:val="000000" w:themeColor="text1"/>
          <w:lang w:val="en-GB" w:eastAsia="it-IT"/>
        </w:rPr>
        <w:t xml:space="preserve"> copy of passport must be attached to the aforementioned request.</w:t>
      </w:r>
    </w:p>
    <w:p w14:paraId="35810868" w14:textId="77777777" w:rsidR="00823DAA" w:rsidRPr="00823DAA" w:rsidRDefault="00823DAA" w:rsidP="00823DAA">
      <w:pPr>
        <w:spacing w:after="0"/>
        <w:jc w:val="both"/>
        <w:rPr>
          <w:rFonts w:eastAsia="Times New Roman" w:cstheme="minorHAnsi"/>
          <w:color w:val="202124"/>
          <w:lang w:val="en-GB" w:eastAsia="it-IT"/>
        </w:rPr>
      </w:pPr>
      <w:r w:rsidRPr="005405FB">
        <w:rPr>
          <w:rFonts w:eastAsia="Times New Roman" w:cstheme="minorHAnsi"/>
          <w:b/>
          <w:color w:val="202124"/>
          <w:lang w:val="en-GB" w:eastAsia="it-IT"/>
        </w:rPr>
        <w:t>ONLY foreign candidates residing abroad</w:t>
      </w:r>
      <w:r w:rsidRPr="005405FB">
        <w:rPr>
          <w:rFonts w:eastAsia="Times New Roman" w:cstheme="minorHAnsi"/>
          <w:color w:val="202124"/>
          <w:lang w:val="en-GB" w:eastAsia="it-IT"/>
        </w:rPr>
        <w:t xml:space="preserve"> </w:t>
      </w:r>
      <w:r w:rsidRPr="005405FB">
        <w:rPr>
          <w:rFonts w:eastAsia="Times New Roman" w:cstheme="minorHAnsi"/>
          <w:color w:val="202124"/>
          <w:u w:val="single"/>
          <w:lang w:val="en-GB" w:eastAsia="it-IT"/>
        </w:rPr>
        <w:t>may submit the above request for amendment or supplementation, within the same deadline, by ordinary email to affarigenerali@cert.unicz.it. This email address is configured to accept messages sent from standard (non-certified) email accounts.</w:t>
      </w:r>
    </w:p>
    <w:p w14:paraId="6F01DCD0" w14:textId="77777777" w:rsidR="00823DAA" w:rsidRDefault="00823DAA" w:rsidP="00ED664C">
      <w:pPr>
        <w:spacing w:after="0"/>
        <w:jc w:val="both"/>
        <w:rPr>
          <w:rFonts w:eastAsia="Times New Roman" w:cstheme="minorHAnsi"/>
          <w:color w:val="000000" w:themeColor="text1"/>
          <w:lang w:val="en-GB" w:eastAsia="it-IT"/>
        </w:rPr>
      </w:pPr>
    </w:p>
    <w:p w14:paraId="28E95C40" w14:textId="477F9092" w:rsidR="00ED664C" w:rsidRPr="00846084" w:rsidRDefault="00ED664C" w:rsidP="00ED664C">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The subject of the e-mail must indicate: Integrazione e/o modifica</w:t>
      </w:r>
      <w:r w:rsidR="009B7031" w:rsidRPr="00846084">
        <w:rPr>
          <w:rFonts w:eastAsia="Times New Roman" w:cstheme="minorHAnsi"/>
          <w:color w:val="000000" w:themeColor="text1"/>
          <w:lang w:val="en-GB" w:eastAsia="it-IT"/>
        </w:rPr>
        <w:t xml:space="preserve"> </w:t>
      </w:r>
      <w:r w:rsidRPr="00846084">
        <w:rPr>
          <w:rFonts w:eastAsia="Times New Roman" w:cstheme="minorHAnsi"/>
          <w:color w:val="000000" w:themeColor="text1"/>
          <w:lang w:val="en-GB" w:eastAsia="it-IT"/>
        </w:rPr>
        <w:t xml:space="preserve">Domanda SURNAME DOTTORATO </w:t>
      </w:r>
      <w:r w:rsidR="00E1767C" w:rsidRPr="00846084">
        <w:rPr>
          <w:rFonts w:eastAsia="Times New Roman" w:cstheme="minorHAnsi"/>
          <w:color w:val="000000" w:themeColor="text1"/>
          <w:lang w:val="en-GB" w:eastAsia="it-IT"/>
        </w:rPr>
        <w:t>4</w:t>
      </w:r>
      <w:r w:rsidR="007C7848">
        <w:rPr>
          <w:rFonts w:eastAsia="Times New Roman" w:cstheme="minorHAnsi"/>
          <w:color w:val="000000" w:themeColor="text1"/>
          <w:lang w:val="en-GB" w:eastAsia="it-IT"/>
        </w:rPr>
        <w:t xml:space="preserve">2 </w:t>
      </w:r>
      <w:r w:rsidRPr="00846084">
        <w:rPr>
          <w:rFonts w:eastAsia="Times New Roman" w:cstheme="minorHAnsi"/>
          <w:color w:val="000000" w:themeColor="text1"/>
          <w:lang w:val="en-GB" w:eastAsia="it-IT"/>
        </w:rPr>
        <w:t>_______________ (indicate, in abbreviated form, the PhD course to which the integration / modification refers).</w:t>
      </w:r>
    </w:p>
    <w:p w14:paraId="1B84CFAE" w14:textId="77777777" w:rsidR="00ED664C" w:rsidRPr="00846084" w:rsidRDefault="00ED664C" w:rsidP="00ED664C">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Requests will not be considered if transmitted after deadline.</w:t>
      </w:r>
    </w:p>
    <w:p w14:paraId="5A9A800E" w14:textId="77777777" w:rsidR="00863440" w:rsidRPr="00846084" w:rsidRDefault="00863440" w:rsidP="00863440">
      <w:pPr>
        <w:spacing w:after="0"/>
        <w:jc w:val="both"/>
        <w:rPr>
          <w:rFonts w:cstheme="minorHAnsi"/>
          <w:color w:val="000000" w:themeColor="text1"/>
          <w:lang w:val="en-GB"/>
        </w:rPr>
      </w:pPr>
    </w:p>
    <w:p w14:paraId="742F8A26" w14:textId="46DE46D9" w:rsidR="00863440" w:rsidRPr="00846084" w:rsidRDefault="00863440" w:rsidP="00863440">
      <w:pPr>
        <w:spacing w:after="0"/>
        <w:jc w:val="both"/>
        <w:rPr>
          <w:rFonts w:eastAsia="Times New Roman" w:cstheme="minorHAnsi"/>
          <w:b/>
          <w:color w:val="000000" w:themeColor="text1"/>
          <w:lang w:val="en-GB" w:eastAsia="it-IT"/>
        </w:rPr>
      </w:pPr>
      <w:r w:rsidRPr="005405FB">
        <w:rPr>
          <w:rFonts w:eastAsia="Times New Roman" w:cstheme="minorHAnsi"/>
          <w:b/>
          <w:color w:val="000000" w:themeColor="text1"/>
          <w:u w:val="single"/>
          <w:lang w:val="en-GB" w:eastAsia="it-IT"/>
        </w:rPr>
        <w:t>Online applications w</w:t>
      </w:r>
      <w:r w:rsidR="007C0DEB" w:rsidRPr="005405FB">
        <w:rPr>
          <w:rFonts w:eastAsia="Times New Roman" w:cstheme="minorHAnsi"/>
          <w:b/>
          <w:color w:val="000000" w:themeColor="text1"/>
          <w:u w:val="single"/>
          <w:lang w:val="en-GB" w:eastAsia="it-IT"/>
        </w:rPr>
        <w:t>ill automatically close at 12</w:t>
      </w:r>
      <w:r w:rsidR="008D1C2F" w:rsidRPr="005405FB">
        <w:rPr>
          <w:rFonts w:eastAsia="Times New Roman" w:cstheme="minorHAnsi"/>
          <w:b/>
          <w:color w:val="000000" w:themeColor="text1"/>
          <w:u w:val="single"/>
          <w:lang w:val="en-GB" w:eastAsia="it-IT"/>
        </w:rPr>
        <w:t xml:space="preserve">:00 (Italian time) </w:t>
      </w:r>
      <w:r w:rsidR="0003634E" w:rsidRPr="005405FB">
        <w:rPr>
          <w:rFonts w:eastAsia="Times New Roman" w:cstheme="minorHAnsi"/>
          <w:b/>
          <w:color w:val="000000" w:themeColor="text1"/>
          <w:u w:val="single"/>
          <w:lang w:val="en-GB" w:eastAsia="it-IT"/>
        </w:rPr>
        <w:t>august</w:t>
      </w:r>
      <w:r w:rsidR="00A63353" w:rsidRPr="005405FB">
        <w:rPr>
          <w:rFonts w:eastAsia="Times New Roman" w:cstheme="minorHAnsi"/>
          <w:b/>
          <w:color w:val="000000" w:themeColor="text1"/>
          <w:u w:val="single"/>
          <w:lang w:val="en-GB" w:eastAsia="it-IT"/>
        </w:rPr>
        <w:t xml:space="preserve"> </w:t>
      </w:r>
      <w:r w:rsidR="0003634E" w:rsidRPr="005405FB">
        <w:rPr>
          <w:rFonts w:eastAsia="Times New Roman" w:cstheme="minorHAnsi"/>
          <w:b/>
          <w:color w:val="000000" w:themeColor="text1"/>
          <w:u w:val="single"/>
          <w:lang w:val="en-GB" w:eastAsia="it-IT"/>
        </w:rPr>
        <w:t>03</w:t>
      </w:r>
      <w:r w:rsidR="00972051" w:rsidRPr="005405FB">
        <w:rPr>
          <w:rFonts w:eastAsia="Times New Roman" w:cstheme="minorHAnsi"/>
          <w:b/>
          <w:color w:val="000000" w:themeColor="text1"/>
          <w:u w:val="single"/>
          <w:lang w:val="en-GB" w:eastAsia="it-IT"/>
        </w:rPr>
        <w:t>, 202</w:t>
      </w:r>
      <w:r w:rsidR="004620EB" w:rsidRPr="005405FB">
        <w:rPr>
          <w:rFonts w:eastAsia="Times New Roman" w:cstheme="minorHAnsi"/>
          <w:b/>
          <w:color w:val="000000" w:themeColor="text1"/>
          <w:u w:val="single"/>
          <w:lang w:val="en-GB" w:eastAsia="it-IT"/>
        </w:rPr>
        <w:t>6</w:t>
      </w:r>
      <w:r w:rsidRPr="005405FB">
        <w:rPr>
          <w:rFonts w:eastAsia="Times New Roman" w:cstheme="minorHAnsi"/>
          <w:b/>
          <w:color w:val="000000" w:themeColor="text1"/>
          <w:u w:val="single"/>
          <w:lang w:val="en-GB" w:eastAsia="it-IT"/>
        </w:rPr>
        <w:t>.</w:t>
      </w:r>
    </w:p>
    <w:p w14:paraId="5ED3D7AD" w14:textId="49FB521E" w:rsidR="00863440" w:rsidRPr="00846084" w:rsidRDefault="00863440" w:rsidP="00863440">
      <w:pPr>
        <w:spacing w:after="0"/>
        <w:jc w:val="both"/>
        <w:rPr>
          <w:rFonts w:cstheme="minorHAnsi"/>
          <w:color w:val="000000" w:themeColor="text1"/>
          <w:lang w:val="en-GB"/>
        </w:rPr>
      </w:pPr>
      <w:r w:rsidRPr="00846084">
        <w:rPr>
          <w:rFonts w:cstheme="minorHAnsi"/>
          <w:b/>
          <w:color w:val="000000" w:themeColor="text1"/>
          <w:lang w:val="en-GB"/>
        </w:rPr>
        <w:t xml:space="preserve">The closing date is </w:t>
      </w:r>
      <w:r w:rsidR="007D2248" w:rsidRPr="00846084">
        <w:rPr>
          <w:rFonts w:cstheme="minorHAnsi"/>
          <w:b/>
          <w:color w:val="000000" w:themeColor="text1"/>
          <w:lang w:val="en-GB"/>
        </w:rPr>
        <w:t>peremptory,</w:t>
      </w:r>
      <w:r w:rsidRPr="00846084">
        <w:rPr>
          <w:rFonts w:cstheme="minorHAnsi"/>
          <w:color w:val="000000" w:themeColor="text1"/>
          <w:lang w:val="en-GB"/>
        </w:rPr>
        <w:t xml:space="preserve"> and it is responsibility of the candidate to check the correct conclusion and sending off of the online application.</w:t>
      </w:r>
    </w:p>
    <w:p w14:paraId="0005FC11"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 xml:space="preserve">No complaints are accepted for late applications. </w:t>
      </w:r>
    </w:p>
    <w:p w14:paraId="00A3C117"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Candidates are strongly advised not to wait until the last few days for application. The University declines any responsibility due to technical problems, overload, or other, in its application and communication systems which may cause a delay in applications.</w:t>
      </w:r>
    </w:p>
    <w:p w14:paraId="25334994" w14:textId="1C179F91" w:rsidR="00863440" w:rsidRPr="00846084" w:rsidRDefault="00863440" w:rsidP="00863440">
      <w:pPr>
        <w:spacing w:after="0"/>
        <w:jc w:val="both"/>
        <w:rPr>
          <w:rFonts w:eastAsia="Times New Roman" w:cstheme="minorHAnsi"/>
          <w:color w:val="000000" w:themeColor="text1"/>
          <w:lang w:val="en-GB" w:eastAsia="it-IT"/>
        </w:rPr>
      </w:pPr>
      <w:r w:rsidRPr="00846084">
        <w:rPr>
          <w:rStyle w:val="hps"/>
          <w:rFonts w:cstheme="minorHAnsi"/>
          <w:color w:val="000000" w:themeColor="text1"/>
          <w:lang w:val="en-GB"/>
        </w:rPr>
        <w:t>After</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filling out</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the</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online</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application form</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for selection must</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be</w:t>
      </w:r>
      <w:r w:rsidR="0082114D" w:rsidRPr="00846084">
        <w:rPr>
          <w:rStyle w:val="hps"/>
          <w:rFonts w:cstheme="minorHAnsi"/>
          <w:color w:val="000000" w:themeColor="text1"/>
          <w:lang w:val="en-GB"/>
        </w:rPr>
        <w:t xml:space="preserve"> </w:t>
      </w:r>
      <w:r w:rsidRPr="00846084">
        <w:rPr>
          <w:rStyle w:val="hps"/>
          <w:rFonts w:cstheme="minorHAnsi"/>
          <w:color w:val="000000" w:themeColor="text1"/>
          <w:lang w:val="en-GB"/>
        </w:rPr>
        <w:t xml:space="preserve">printed but </w:t>
      </w:r>
      <w:r w:rsidRPr="00846084">
        <w:rPr>
          <w:rFonts w:eastAsia="Times New Roman" w:cstheme="minorHAnsi"/>
          <w:color w:val="000000" w:themeColor="text1"/>
          <w:lang w:val="en-GB" w:eastAsia="it-IT"/>
        </w:rPr>
        <w:t>it is not necessary to send it within the deadline.</w:t>
      </w:r>
    </w:p>
    <w:p w14:paraId="3B9A7911" w14:textId="5D7AACD1" w:rsidR="00863440" w:rsidRPr="00846084" w:rsidRDefault="00863440" w:rsidP="00863440">
      <w:pPr>
        <w:spacing w:after="0"/>
        <w:jc w:val="both"/>
        <w:rPr>
          <w:rFonts w:eastAsia="Times New Roman" w:cstheme="minorHAnsi"/>
          <w:color w:val="000000" w:themeColor="text1"/>
          <w:lang w:val="en-GB" w:eastAsia="it-IT"/>
        </w:rPr>
      </w:pPr>
      <w:bookmarkStart w:id="3" w:name="_Hlk201563819"/>
      <w:r w:rsidRPr="00846084">
        <w:rPr>
          <w:rFonts w:eastAsia="Times New Roman" w:cstheme="minorHAnsi"/>
          <w:color w:val="000000" w:themeColor="text1"/>
          <w:lang w:val="en-GB" w:eastAsia="it-IT"/>
        </w:rPr>
        <w:lastRenderedPageBreak/>
        <w:t xml:space="preserve">Application forms will be automatically excluded </w:t>
      </w:r>
      <w:r w:rsidR="009B74A9">
        <w:rPr>
          <w:rFonts w:eastAsia="Times New Roman" w:cstheme="minorHAnsi"/>
          <w:color w:val="000000" w:themeColor="text1"/>
          <w:lang w:val="en-GB" w:eastAsia="it-IT"/>
        </w:rPr>
        <w:t>if</w:t>
      </w:r>
      <w:r w:rsidRPr="00846084">
        <w:rPr>
          <w:rFonts w:eastAsia="Times New Roman" w:cstheme="minorHAnsi"/>
          <w:color w:val="000000" w:themeColor="text1"/>
          <w:lang w:val="en-GB" w:eastAsia="it-IT"/>
        </w:rPr>
        <w:t xml:space="preserve">: </w:t>
      </w:r>
    </w:p>
    <w:p w14:paraId="30235BF4" w14:textId="77777777"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a. sent by PEC not in the name of the candidate or not accompanied by a delegation given to the holder of the PEC together with valid identity documents of both parties signing the delegation (delegate and delegate);</w:t>
      </w:r>
    </w:p>
    <w:p w14:paraId="578B6878" w14:textId="77777777"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b. sent by institutional PEC accredited to public bodies;</w:t>
      </w:r>
    </w:p>
    <w:p w14:paraId="1A33B2B7" w14:textId="4980553A" w:rsidR="00863440" w:rsidRPr="00846084" w:rsidRDefault="00863440" w:rsidP="00863440">
      <w:pPr>
        <w:spacing w:after="0"/>
        <w:jc w:val="both"/>
        <w:rPr>
          <w:rFonts w:eastAsia="Times New Roman" w:cstheme="minorHAnsi"/>
          <w:b/>
          <w:i/>
          <w:color w:val="000000" w:themeColor="text1"/>
          <w:lang w:val="en-GB" w:eastAsia="it-IT"/>
        </w:rPr>
      </w:pPr>
      <w:r w:rsidRPr="00846084">
        <w:rPr>
          <w:rFonts w:eastAsia="Times New Roman" w:cstheme="minorHAnsi"/>
          <w:color w:val="000000" w:themeColor="text1"/>
          <w:lang w:val="en-GB" w:eastAsia="it-IT"/>
        </w:rPr>
        <w:t xml:space="preserve">c. </w:t>
      </w:r>
      <w:r w:rsidRPr="00846084">
        <w:rPr>
          <w:rFonts w:eastAsia="Times New Roman" w:cstheme="minorHAnsi"/>
          <w:b/>
          <w:i/>
          <w:color w:val="000000" w:themeColor="text1"/>
          <w:lang w:val="en-GB" w:eastAsia="it-IT"/>
        </w:rPr>
        <w:t>Will not be taken into account the requests of candidates of foreign nationality resi</w:t>
      </w:r>
      <w:r w:rsidR="007C0DEB">
        <w:rPr>
          <w:rFonts w:eastAsia="Times New Roman" w:cstheme="minorHAnsi"/>
          <w:b/>
          <w:i/>
          <w:color w:val="000000" w:themeColor="text1"/>
          <w:lang w:val="en-GB" w:eastAsia="it-IT"/>
        </w:rPr>
        <w:t xml:space="preserve">ding abroad </w:t>
      </w:r>
      <w:r w:rsidR="007C0DEB" w:rsidRPr="005405FB">
        <w:rPr>
          <w:rFonts w:eastAsia="Times New Roman" w:cstheme="minorHAnsi"/>
          <w:b/>
          <w:i/>
          <w:color w:val="000000" w:themeColor="text1"/>
          <w:lang w:val="en-GB" w:eastAsia="it-IT"/>
        </w:rPr>
        <w:t>transmitted after 12</w:t>
      </w:r>
      <w:r w:rsidR="008D1C2F" w:rsidRPr="005405FB">
        <w:rPr>
          <w:rFonts w:eastAsia="Times New Roman" w:cstheme="minorHAnsi"/>
          <w:b/>
          <w:i/>
          <w:color w:val="000000" w:themeColor="text1"/>
          <w:lang w:val="en-GB" w:eastAsia="it-IT"/>
        </w:rPr>
        <w:t xml:space="preserve">:00 (Italian time) of </w:t>
      </w:r>
      <w:r w:rsidR="0003634E" w:rsidRPr="005405FB">
        <w:rPr>
          <w:rFonts w:eastAsia="Times New Roman" w:cstheme="minorHAnsi"/>
          <w:b/>
          <w:i/>
          <w:color w:val="000000" w:themeColor="text1"/>
          <w:lang w:val="en-GB" w:eastAsia="it-IT"/>
        </w:rPr>
        <w:t>03</w:t>
      </w:r>
      <w:r w:rsidRPr="005405FB">
        <w:rPr>
          <w:rFonts w:eastAsia="Times New Roman" w:cstheme="minorHAnsi"/>
          <w:b/>
          <w:i/>
          <w:color w:val="000000" w:themeColor="text1"/>
          <w:lang w:val="en-GB" w:eastAsia="it-IT"/>
        </w:rPr>
        <w:t>.0</w:t>
      </w:r>
      <w:r w:rsidR="0003634E" w:rsidRPr="005405FB">
        <w:rPr>
          <w:rFonts w:eastAsia="Times New Roman" w:cstheme="minorHAnsi"/>
          <w:b/>
          <w:i/>
          <w:color w:val="000000" w:themeColor="text1"/>
          <w:lang w:val="en-GB" w:eastAsia="it-IT"/>
        </w:rPr>
        <w:t>8</w:t>
      </w:r>
      <w:r w:rsidRPr="005405FB">
        <w:rPr>
          <w:rFonts w:eastAsia="Times New Roman" w:cstheme="minorHAnsi"/>
          <w:b/>
          <w:i/>
          <w:color w:val="000000" w:themeColor="text1"/>
          <w:lang w:val="en-GB" w:eastAsia="it-IT"/>
        </w:rPr>
        <w:t>.202</w:t>
      </w:r>
      <w:r w:rsidR="004620EB" w:rsidRPr="005405FB">
        <w:rPr>
          <w:rFonts w:eastAsia="Times New Roman" w:cstheme="minorHAnsi"/>
          <w:b/>
          <w:i/>
          <w:color w:val="000000" w:themeColor="text1"/>
          <w:lang w:val="en-GB" w:eastAsia="it-IT"/>
        </w:rPr>
        <w:t>6</w:t>
      </w:r>
      <w:r w:rsidRPr="005405FB">
        <w:rPr>
          <w:rFonts w:eastAsia="Times New Roman" w:cstheme="minorHAnsi"/>
          <w:b/>
          <w:i/>
          <w:color w:val="000000" w:themeColor="text1"/>
          <w:lang w:val="en-GB" w:eastAsia="it-IT"/>
        </w:rPr>
        <w:t>.</w:t>
      </w:r>
    </w:p>
    <w:p w14:paraId="4C5BD844" w14:textId="6974AFA1"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u w:val="single"/>
          <w:lang w:val="en-GB" w:eastAsia="it-IT"/>
        </w:rPr>
        <w:t>The procedure for receiving applications online wi</w:t>
      </w:r>
      <w:r w:rsidR="008D1C2F" w:rsidRPr="00846084">
        <w:rPr>
          <w:rFonts w:eastAsia="Times New Roman" w:cstheme="minorHAnsi"/>
          <w:color w:val="000000" w:themeColor="text1"/>
          <w:u w:val="single"/>
          <w:lang w:val="en-GB" w:eastAsia="it-IT"/>
        </w:rPr>
        <w:t>ll be automatically closed at 1</w:t>
      </w:r>
      <w:r w:rsidR="00D94719">
        <w:rPr>
          <w:rFonts w:eastAsia="Times New Roman" w:cstheme="minorHAnsi"/>
          <w:color w:val="000000" w:themeColor="text1"/>
          <w:u w:val="single"/>
          <w:lang w:val="en-GB" w:eastAsia="it-IT"/>
        </w:rPr>
        <w:t>2</w:t>
      </w:r>
      <w:r w:rsidRPr="00846084">
        <w:rPr>
          <w:rFonts w:eastAsia="Times New Roman" w:cstheme="minorHAnsi"/>
          <w:color w:val="000000" w:themeColor="text1"/>
          <w:u w:val="single"/>
          <w:lang w:val="en-GB" w:eastAsia="it-IT"/>
        </w:rPr>
        <w:t xml:space="preserve">:00 </w:t>
      </w:r>
      <w:r w:rsidR="00E81B28" w:rsidRPr="00846084">
        <w:rPr>
          <w:rFonts w:eastAsia="Times New Roman" w:cstheme="minorHAnsi"/>
          <w:color w:val="000000" w:themeColor="text1"/>
          <w:u w:val="single"/>
          <w:lang w:val="en-GB" w:eastAsia="it-IT"/>
        </w:rPr>
        <w:t>P</w:t>
      </w:r>
      <w:r w:rsidR="008D1C2F" w:rsidRPr="00846084">
        <w:rPr>
          <w:rFonts w:eastAsia="Times New Roman" w:cstheme="minorHAnsi"/>
          <w:color w:val="000000" w:themeColor="text1"/>
          <w:u w:val="single"/>
          <w:lang w:val="en-GB" w:eastAsia="it-IT"/>
        </w:rPr>
        <w:t xml:space="preserve">.M. (Italian time) of </w:t>
      </w:r>
      <w:r w:rsidR="005405FB">
        <w:rPr>
          <w:rFonts w:eastAsia="Times New Roman" w:cstheme="minorHAnsi"/>
          <w:color w:val="000000" w:themeColor="text1"/>
          <w:u w:val="single"/>
          <w:lang w:val="en-GB" w:eastAsia="it-IT"/>
        </w:rPr>
        <w:t>03</w:t>
      </w:r>
      <w:r w:rsidR="008D1C2F" w:rsidRPr="00846084">
        <w:rPr>
          <w:rFonts w:eastAsia="Times New Roman" w:cstheme="minorHAnsi"/>
          <w:color w:val="000000" w:themeColor="text1"/>
          <w:u w:val="single"/>
          <w:lang w:val="en-GB" w:eastAsia="it-IT"/>
        </w:rPr>
        <w:t>.</w:t>
      </w:r>
      <w:r w:rsidR="00A63353" w:rsidRPr="00846084">
        <w:rPr>
          <w:rFonts w:eastAsia="Times New Roman" w:cstheme="minorHAnsi"/>
          <w:color w:val="000000" w:themeColor="text1"/>
          <w:u w:val="single"/>
          <w:lang w:val="en-GB" w:eastAsia="it-IT"/>
        </w:rPr>
        <w:t>0</w:t>
      </w:r>
      <w:r w:rsidR="005405FB">
        <w:rPr>
          <w:rFonts w:eastAsia="Times New Roman" w:cstheme="minorHAnsi"/>
          <w:color w:val="000000" w:themeColor="text1"/>
          <w:u w:val="single"/>
          <w:lang w:val="en-GB" w:eastAsia="it-IT"/>
        </w:rPr>
        <w:t>8</w:t>
      </w:r>
      <w:r w:rsidR="00A63353" w:rsidRPr="00846084">
        <w:rPr>
          <w:rFonts w:eastAsia="Times New Roman" w:cstheme="minorHAnsi"/>
          <w:color w:val="000000" w:themeColor="text1"/>
          <w:u w:val="single"/>
          <w:lang w:val="en-GB" w:eastAsia="it-IT"/>
        </w:rPr>
        <w:t>.202</w:t>
      </w:r>
      <w:r w:rsidR="005405FB">
        <w:rPr>
          <w:rFonts w:eastAsia="Times New Roman" w:cstheme="minorHAnsi"/>
          <w:color w:val="000000" w:themeColor="text1"/>
          <w:u w:val="single"/>
          <w:lang w:val="en-GB" w:eastAsia="it-IT"/>
        </w:rPr>
        <w:t>6</w:t>
      </w:r>
      <w:r w:rsidR="00A63353" w:rsidRPr="00846084">
        <w:rPr>
          <w:rFonts w:eastAsia="Times New Roman" w:cstheme="minorHAnsi"/>
          <w:color w:val="000000" w:themeColor="text1"/>
          <w:u w:val="single"/>
          <w:lang w:val="en-GB" w:eastAsia="it-IT"/>
        </w:rPr>
        <w:t>.</w:t>
      </w:r>
      <w:r w:rsidR="00A63353">
        <w:rPr>
          <w:rFonts w:eastAsia="Times New Roman" w:cstheme="minorHAnsi"/>
          <w:color w:val="000000" w:themeColor="text1"/>
          <w:u w:val="single"/>
          <w:lang w:val="en-GB" w:eastAsia="it-IT"/>
        </w:rPr>
        <w:t xml:space="preserve"> </w:t>
      </w:r>
      <w:r w:rsidR="00A63353" w:rsidRPr="00A63353">
        <w:rPr>
          <w:rFonts w:eastAsia="Times New Roman" w:cstheme="minorHAnsi"/>
          <w:color w:val="000000" w:themeColor="text1"/>
          <w:lang w:val="en-GB" w:eastAsia="it-IT"/>
        </w:rPr>
        <w:t>The</w:t>
      </w:r>
      <w:r w:rsidRPr="00A63353">
        <w:rPr>
          <w:rFonts w:eastAsia="Times New Roman" w:cstheme="minorHAnsi"/>
          <w:color w:val="000000" w:themeColor="text1"/>
          <w:lang w:val="en-GB" w:eastAsia="it-IT"/>
        </w:rPr>
        <w:t xml:space="preserve"> </w:t>
      </w:r>
      <w:r w:rsidRPr="00846084">
        <w:rPr>
          <w:rFonts w:eastAsia="Times New Roman" w:cstheme="minorHAnsi"/>
          <w:color w:val="000000" w:themeColor="text1"/>
          <w:lang w:val="en-GB" w:eastAsia="it-IT"/>
        </w:rPr>
        <w:t xml:space="preserve">deadline indicated is mandatory and it is the candidate’s </w:t>
      </w:r>
      <w:r w:rsidR="007757DF">
        <w:rPr>
          <w:rFonts w:eastAsia="Times New Roman" w:cstheme="minorHAnsi"/>
          <w:color w:val="000000" w:themeColor="text1"/>
          <w:lang w:val="en-GB" w:eastAsia="it-IT"/>
        </w:rPr>
        <w:t>duty</w:t>
      </w:r>
      <w:r w:rsidRPr="00846084">
        <w:rPr>
          <w:rFonts w:eastAsia="Times New Roman" w:cstheme="minorHAnsi"/>
          <w:color w:val="000000" w:themeColor="text1"/>
          <w:lang w:val="en-GB" w:eastAsia="it-IT"/>
        </w:rPr>
        <w:t xml:space="preserve"> to verify the correct conclusion of the electronic application procedure and the correct insertion of all annexes. Therefore, complaints will not be accepted for possible malfunctions of the computer system. </w:t>
      </w:r>
    </w:p>
    <w:p w14:paraId="7A8494F9" w14:textId="3333D038"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 xml:space="preserve">Applicants are therefore invited not to wait for the last days before the deadline for submitting their applications; University assumes no responsibility for any malfunctions due to technical problems and/ or overload of the communication line, and/ or the application systems or for any errors attributable to third parties, the event, force majeure. </w:t>
      </w:r>
    </w:p>
    <w:p w14:paraId="4B54005A" w14:textId="77777777"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Please note that for any technical and/or operational problems during the online application process, students must open a special ticket at the following link: http://www.asi.unicz.it/helpdesk/.</w:t>
      </w:r>
    </w:p>
    <w:bookmarkEnd w:id="3"/>
    <w:p w14:paraId="709E6C1C" w14:textId="77777777" w:rsidR="00863440" w:rsidRPr="00846084" w:rsidRDefault="00863440" w:rsidP="00863440">
      <w:pPr>
        <w:spacing w:after="0"/>
        <w:jc w:val="both"/>
        <w:rPr>
          <w:rFonts w:eastAsia="Times New Roman" w:cstheme="minorHAnsi"/>
          <w:color w:val="000000" w:themeColor="text1"/>
          <w:lang w:val="en-GB" w:eastAsia="it-IT"/>
        </w:rPr>
      </w:pPr>
    </w:p>
    <w:p w14:paraId="08A67233" w14:textId="77777777"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lang w:val="en-GB" w:eastAsia="it-IT"/>
        </w:rPr>
        <w:t>At the end of the online application procedure, the candidate must print the application</w:t>
      </w:r>
      <w:r w:rsidR="00021234" w:rsidRPr="00846084">
        <w:rPr>
          <w:rFonts w:eastAsia="Times New Roman" w:cstheme="minorHAnsi"/>
          <w:color w:val="000000" w:themeColor="text1"/>
          <w:lang w:val="en-GB" w:eastAsia="it-IT"/>
        </w:rPr>
        <w:t>.</w:t>
      </w:r>
    </w:p>
    <w:p w14:paraId="7477C419" w14:textId="77777777" w:rsidR="00863440" w:rsidRPr="00846084" w:rsidRDefault="00863440" w:rsidP="00863440">
      <w:pPr>
        <w:spacing w:after="0"/>
        <w:jc w:val="both"/>
        <w:rPr>
          <w:rFonts w:cstheme="minorHAnsi"/>
          <w:bCs/>
          <w:color w:val="000000" w:themeColor="text1"/>
          <w:lang w:val="en-GB"/>
        </w:rPr>
      </w:pPr>
    </w:p>
    <w:p w14:paraId="31AAEE6A" w14:textId="3F2AE11E" w:rsidR="00863440" w:rsidRPr="00846084" w:rsidRDefault="00863440" w:rsidP="00863440">
      <w:pPr>
        <w:spacing w:after="0"/>
        <w:jc w:val="both"/>
        <w:rPr>
          <w:rFonts w:cstheme="minorHAnsi"/>
          <w:color w:val="000000" w:themeColor="text1"/>
          <w:lang w:val="en-GB"/>
        </w:rPr>
      </w:pPr>
      <w:r w:rsidRPr="00846084">
        <w:rPr>
          <w:rFonts w:cstheme="minorHAnsi"/>
          <w:b/>
          <w:color w:val="000000" w:themeColor="text1"/>
          <w:lang w:val="en-GB"/>
        </w:rPr>
        <w:t>Candidates must pay € 50.00 for the selection process participation fees made by “Pago PA payment</w:t>
      </w:r>
      <w:r w:rsidRPr="00846084">
        <w:rPr>
          <w:rFonts w:cstheme="minorHAnsi"/>
          <w:color w:val="000000" w:themeColor="text1"/>
          <w:lang w:val="en-GB"/>
        </w:rPr>
        <w:t xml:space="preserve">” </w:t>
      </w:r>
      <w:r w:rsidR="008D1C2F" w:rsidRPr="00846084">
        <w:rPr>
          <w:rFonts w:cstheme="minorHAnsi"/>
          <w:b/>
          <w:color w:val="000000" w:themeColor="text1"/>
          <w:u w:val="single"/>
          <w:lang w:val="en-GB"/>
        </w:rPr>
        <w:t xml:space="preserve">by </w:t>
      </w:r>
      <w:r w:rsidR="0003634E" w:rsidRPr="005405FB">
        <w:rPr>
          <w:rFonts w:cstheme="minorHAnsi"/>
          <w:b/>
          <w:color w:val="000000" w:themeColor="text1"/>
          <w:u w:val="single"/>
          <w:lang w:val="en-GB"/>
        </w:rPr>
        <w:t>03</w:t>
      </w:r>
      <w:r w:rsidR="008D1C2F" w:rsidRPr="005405FB">
        <w:rPr>
          <w:rFonts w:cstheme="minorHAnsi"/>
          <w:b/>
          <w:color w:val="000000" w:themeColor="text1"/>
          <w:u w:val="single"/>
          <w:lang w:val="en-GB"/>
        </w:rPr>
        <w:t>.0</w:t>
      </w:r>
      <w:r w:rsidR="0003634E" w:rsidRPr="005405FB">
        <w:rPr>
          <w:rFonts w:cstheme="minorHAnsi"/>
          <w:b/>
          <w:color w:val="000000" w:themeColor="text1"/>
          <w:u w:val="single"/>
          <w:lang w:val="en-GB"/>
        </w:rPr>
        <w:t>8</w:t>
      </w:r>
      <w:r w:rsidRPr="005405FB">
        <w:rPr>
          <w:rFonts w:cstheme="minorHAnsi"/>
          <w:b/>
          <w:color w:val="000000" w:themeColor="text1"/>
          <w:u w:val="single"/>
          <w:lang w:val="en-GB"/>
        </w:rPr>
        <w:t>.202</w:t>
      </w:r>
      <w:r w:rsidR="0003634E" w:rsidRPr="005405FB">
        <w:rPr>
          <w:rFonts w:cstheme="minorHAnsi"/>
          <w:b/>
          <w:color w:val="000000" w:themeColor="text1"/>
          <w:u w:val="single"/>
          <w:lang w:val="en-GB"/>
        </w:rPr>
        <w:t>6</w:t>
      </w:r>
      <w:r w:rsidRPr="005405FB">
        <w:rPr>
          <w:rFonts w:cstheme="minorHAnsi"/>
          <w:color w:val="000000" w:themeColor="text1"/>
          <w:lang w:val="en-GB"/>
        </w:rPr>
        <w:t xml:space="preserve">. </w:t>
      </w:r>
      <w:r w:rsidRPr="005405FB">
        <w:rPr>
          <w:rFonts w:cstheme="minorHAnsi"/>
          <w:color w:val="000000" w:themeColor="text1"/>
          <w:u w:val="single"/>
          <w:lang w:val="en-GB"/>
        </w:rPr>
        <w:t>For each</w:t>
      </w:r>
      <w:r w:rsidRPr="00846084">
        <w:rPr>
          <w:rFonts w:cstheme="minorHAnsi"/>
          <w:color w:val="000000" w:themeColor="text1"/>
          <w:u w:val="single"/>
          <w:lang w:val="en-GB"/>
        </w:rPr>
        <w:t xml:space="preserve"> application a </w:t>
      </w:r>
      <w:r w:rsidR="007D2248" w:rsidRPr="00846084">
        <w:rPr>
          <w:rFonts w:cstheme="minorHAnsi"/>
          <w:color w:val="000000" w:themeColor="text1"/>
          <w:u w:val="single"/>
          <w:lang w:val="en-GB"/>
        </w:rPr>
        <w:t>participation</w:t>
      </w:r>
      <w:r w:rsidRPr="00846084">
        <w:rPr>
          <w:rFonts w:cstheme="minorHAnsi"/>
          <w:color w:val="000000" w:themeColor="text1"/>
          <w:u w:val="single"/>
          <w:lang w:val="en-GB"/>
        </w:rPr>
        <w:t xml:space="preserve"> fee must be paid</w:t>
      </w:r>
      <w:r w:rsidRPr="00846084">
        <w:rPr>
          <w:rFonts w:cstheme="minorHAnsi"/>
          <w:b/>
          <w:color w:val="000000" w:themeColor="text1"/>
          <w:u w:val="single"/>
          <w:lang w:val="en-GB"/>
        </w:rPr>
        <w:t>.</w:t>
      </w:r>
      <w:r w:rsidR="0082114D" w:rsidRPr="00846084">
        <w:rPr>
          <w:rFonts w:cstheme="minorHAnsi"/>
          <w:b/>
          <w:color w:val="000000" w:themeColor="text1"/>
          <w:u w:val="single"/>
          <w:lang w:val="en-GB"/>
        </w:rPr>
        <w:t xml:space="preserve"> </w:t>
      </w:r>
      <w:r w:rsidRPr="00846084">
        <w:rPr>
          <w:rFonts w:cstheme="minorHAnsi"/>
          <w:b/>
          <w:color w:val="000000" w:themeColor="text1"/>
          <w:u w:val="single"/>
          <w:lang w:val="en-GB"/>
        </w:rPr>
        <w:t>Applicants failing to pay within the deadline shall be excluded from the competition</w:t>
      </w:r>
      <w:r w:rsidRPr="00846084">
        <w:rPr>
          <w:rFonts w:cstheme="minorHAnsi"/>
          <w:color w:val="000000" w:themeColor="text1"/>
          <w:lang w:val="en-GB"/>
        </w:rPr>
        <w:t>. The fee is non-refundable.</w:t>
      </w:r>
    </w:p>
    <w:p w14:paraId="058931C0" w14:textId="77777777" w:rsidR="00863440" w:rsidRPr="00846084" w:rsidRDefault="00863440" w:rsidP="00863440">
      <w:pPr>
        <w:spacing w:after="0"/>
        <w:jc w:val="both"/>
        <w:rPr>
          <w:rFonts w:eastAsia="Times New Roman" w:cstheme="minorHAnsi"/>
          <w:color w:val="000000" w:themeColor="text1"/>
          <w:lang w:val="en-GB" w:eastAsia="it-IT"/>
        </w:rPr>
      </w:pPr>
      <w:r w:rsidRPr="00846084">
        <w:rPr>
          <w:rFonts w:eastAsia="Times New Roman" w:cstheme="minorHAnsi"/>
          <w:color w:val="000000" w:themeColor="text1"/>
          <w:u w:val="single"/>
          <w:lang w:val="en-GB" w:eastAsia="it-IT"/>
        </w:rPr>
        <w:t>Pay with PagoPA (online mode):</w:t>
      </w:r>
      <w:r w:rsidRPr="00846084">
        <w:rPr>
          <w:rFonts w:eastAsia="Times New Roman" w:cstheme="minorHAnsi"/>
          <w:color w:val="000000" w:themeColor="text1"/>
          <w:lang w:val="en-GB" w:eastAsia="it-IT"/>
        </w:rPr>
        <w:t xml:space="preserve"> allows you to choose between the payment instruments available: credit or debit card or prepaid card on the main circuits. Payment can be made with any credit card by selecting one of the banks that appear in the mask even if the credit card was issued by a bank other than those indicated.</w:t>
      </w:r>
    </w:p>
    <w:p w14:paraId="7B465309" w14:textId="77777777" w:rsidR="00863440" w:rsidRPr="00846084" w:rsidRDefault="00863440" w:rsidP="00863440">
      <w:pPr>
        <w:spacing w:after="0"/>
        <w:jc w:val="both"/>
        <w:rPr>
          <w:rFonts w:cstheme="minorHAnsi"/>
          <w:color w:val="000000" w:themeColor="text1"/>
          <w:lang w:val="en-GB"/>
        </w:rPr>
      </w:pPr>
    </w:p>
    <w:p w14:paraId="53EC7AA0" w14:textId="62D096D5" w:rsidR="00863440" w:rsidRPr="00846084" w:rsidRDefault="00863440" w:rsidP="00863440">
      <w:pPr>
        <w:spacing w:after="0"/>
        <w:jc w:val="both"/>
        <w:rPr>
          <w:rFonts w:cstheme="minorHAnsi"/>
          <w:color w:val="000000" w:themeColor="text1"/>
          <w:lang w:val="en-GB"/>
        </w:rPr>
      </w:pPr>
      <w:r w:rsidRPr="00846084">
        <w:rPr>
          <w:rFonts w:eastAsia="Times New Roman" w:cstheme="minorHAnsi"/>
          <w:color w:val="000000" w:themeColor="text1"/>
          <w:lang w:val="en-GB" w:eastAsia="it-IT"/>
        </w:rPr>
        <w:t xml:space="preserve">The application form must be submitted exclusively through online procedure described above: therefore, no delivery or shipment of paper documents to the Offices must be made by the deadline. </w:t>
      </w:r>
      <w:r w:rsidRPr="00846084">
        <w:rPr>
          <w:rFonts w:eastAsia="Times New Roman" w:cstheme="minorHAnsi"/>
          <w:color w:val="000000" w:themeColor="text1"/>
          <w:u w:val="single"/>
          <w:lang w:val="en-GB" w:eastAsia="it-IT"/>
        </w:rPr>
        <w:t xml:space="preserve">The application for participation in paper format, duly signed, must be submitted during the </w:t>
      </w:r>
      <w:r w:rsidR="007D2248" w:rsidRPr="00846084">
        <w:rPr>
          <w:rFonts w:eastAsia="Times New Roman" w:cstheme="minorHAnsi"/>
          <w:color w:val="000000" w:themeColor="text1"/>
          <w:u w:val="single"/>
          <w:lang w:val="en-GB" w:eastAsia="it-IT"/>
        </w:rPr>
        <w:t>enrolment</w:t>
      </w:r>
      <w:r w:rsidRPr="00846084">
        <w:rPr>
          <w:rFonts w:eastAsia="Times New Roman" w:cstheme="minorHAnsi"/>
          <w:color w:val="000000" w:themeColor="text1"/>
          <w:u w:val="single"/>
          <w:lang w:val="en-GB" w:eastAsia="it-IT"/>
        </w:rPr>
        <w:t xml:space="preserve"> phas</w:t>
      </w:r>
      <w:r w:rsidRPr="00846084">
        <w:rPr>
          <w:rFonts w:eastAsia="Times New Roman" w:cstheme="minorHAnsi"/>
          <w:color w:val="000000" w:themeColor="text1"/>
          <w:lang w:val="en-GB" w:eastAsia="it-IT"/>
        </w:rPr>
        <w:t xml:space="preserve">e, for all legal purposes, with a copy of passport, </w:t>
      </w:r>
      <w:r w:rsidRPr="00846084">
        <w:rPr>
          <w:rFonts w:eastAsia="Times New Roman" w:cstheme="minorHAnsi"/>
          <w:color w:val="000000" w:themeColor="text1"/>
          <w:u w:val="single"/>
          <w:lang w:val="en-GB" w:eastAsia="it-IT"/>
        </w:rPr>
        <w:t>exclusively from the winners of the competition</w:t>
      </w:r>
      <w:r w:rsidRPr="00846084">
        <w:rPr>
          <w:rFonts w:eastAsia="Times New Roman" w:cstheme="minorHAnsi"/>
          <w:color w:val="000000" w:themeColor="text1"/>
          <w:lang w:val="en-GB" w:eastAsia="it-IT"/>
        </w:rPr>
        <w:t>, according following art. 8 of this announcement.</w:t>
      </w:r>
    </w:p>
    <w:p w14:paraId="32293DCB" w14:textId="77777777" w:rsidR="00863440" w:rsidRPr="00846084" w:rsidRDefault="00863440" w:rsidP="00863440">
      <w:pPr>
        <w:spacing w:after="0"/>
        <w:rPr>
          <w:rFonts w:cstheme="minorHAnsi"/>
          <w:color w:val="000000" w:themeColor="text1"/>
          <w:lang w:val="en-GB"/>
        </w:rPr>
      </w:pPr>
      <w:r w:rsidRPr="00846084">
        <w:rPr>
          <w:rFonts w:cstheme="minorHAnsi"/>
          <w:color w:val="000000" w:themeColor="text1"/>
          <w:lang w:val="en-GB"/>
        </w:rPr>
        <w:t>In their application form, candidates must state clearly and truthfully, under their own responsibility:</w:t>
      </w:r>
    </w:p>
    <w:p w14:paraId="73345D46" w14:textId="1034B0B2" w:rsidR="00863440" w:rsidRPr="00846084" w:rsidRDefault="00863440">
      <w:pPr>
        <w:pStyle w:val="Paragrafoelenco"/>
        <w:numPr>
          <w:ilvl w:val="0"/>
          <w:numId w:val="7"/>
        </w:numPr>
        <w:jc w:val="both"/>
        <w:rPr>
          <w:rFonts w:cstheme="minorHAnsi"/>
          <w:color w:val="000000" w:themeColor="text1"/>
          <w:lang w:val="en-GB"/>
        </w:rPr>
      </w:pPr>
      <w:r w:rsidRPr="00846084">
        <w:rPr>
          <w:rFonts w:cstheme="minorHAnsi"/>
          <w:color w:val="000000" w:themeColor="text1"/>
          <w:lang w:val="en-GB"/>
        </w:rPr>
        <w:t xml:space="preserve">their personal details, date and place of birth, </w:t>
      </w:r>
      <w:r w:rsidR="00610B3F" w:rsidRPr="00846084">
        <w:rPr>
          <w:rFonts w:cstheme="minorHAnsi"/>
          <w:color w:val="000000" w:themeColor="text1"/>
          <w:lang w:val="en-GB"/>
        </w:rPr>
        <w:t>taxpayer</w:t>
      </w:r>
      <w:r w:rsidRPr="00846084">
        <w:rPr>
          <w:rFonts w:cstheme="minorHAnsi"/>
          <w:color w:val="000000" w:themeColor="text1"/>
          <w:lang w:val="en-GB"/>
        </w:rPr>
        <w:t xml:space="preserve"> number, citizenship, home and contact addresses; </w:t>
      </w:r>
    </w:p>
    <w:p w14:paraId="3AEB400A" w14:textId="77777777" w:rsidR="00863440" w:rsidRPr="00846084" w:rsidRDefault="00863440">
      <w:pPr>
        <w:pStyle w:val="Paragrafoelenco"/>
        <w:numPr>
          <w:ilvl w:val="0"/>
          <w:numId w:val="7"/>
        </w:numPr>
        <w:jc w:val="both"/>
        <w:rPr>
          <w:rFonts w:cstheme="minorHAnsi"/>
          <w:color w:val="000000" w:themeColor="text1"/>
          <w:lang w:val="en-GB"/>
        </w:rPr>
      </w:pPr>
      <w:r w:rsidRPr="00846084">
        <w:rPr>
          <w:rFonts w:cstheme="minorHAnsi"/>
          <w:color w:val="000000" w:themeColor="text1"/>
          <w:lang w:val="en-GB"/>
        </w:rPr>
        <w:t xml:space="preserve">the title of the Ph.D. programme applied for and the chosen </w:t>
      </w:r>
      <w:r w:rsidRPr="00846084">
        <w:rPr>
          <w:rFonts w:cstheme="minorHAnsi"/>
          <w:i/>
          <w:color w:val="000000" w:themeColor="text1"/>
          <w:lang w:val="en-GB"/>
        </w:rPr>
        <w:t>curriculum</w:t>
      </w:r>
      <w:r w:rsidRPr="00846084">
        <w:rPr>
          <w:rFonts w:cstheme="minorHAnsi"/>
          <w:color w:val="000000" w:themeColor="text1"/>
          <w:lang w:val="en-GB"/>
        </w:rPr>
        <w:t>;</w:t>
      </w:r>
    </w:p>
    <w:p w14:paraId="6E0491FA" w14:textId="37D35C13" w:rsidR="00863440" w:rsidRPr="00846084" w:rsidRDefault="00863440">
      <w:pPr>
        <w:pStyle w:val="Paragrafoelenco"/>
        <w:numPr>
          <w:ilvl w:val="0"/>
          <w:numId w:val="6"/>
        </w:numPr>
        <w:jc w:val="both"/>
        <w:rPr>
          <w:rFonts w:cstheme="minorHAnsi"/>
          <w:color w:val="000000" w:themeColor="text1"/>
          <w:lang w:val="en-GB"/>
        </w:rPr>
      </w:pPr>
      <w:r w:rsidRPr="00846084">
        <w:rPr>
          <w:rFonts w:cstheme="minorHAnsi"/>
          <w:color w:val="000000" w:themeColor="text1"/>
          <w:lang w:val="en-GB"/>
        </w:rPr>
        <w:t xml:space="preserve">to have an adequate knowledge of the Italian </w:t>
      </w:r>
      <w:r w:rsidR="00880B31" w:rsidRPr="00846084">
        <w:rPr>
          <w:rFonts w:cstheme="minorHAnsi"/>
          <w:color w:val="000000" w:themeColor="text1"/>
          <w:lang w:val="en-GB"/>
        </w:rPr>
        <w:t>language</w:t>
      </w:r>
      <w:r w:rsidR="00880B31">
        <w:rPr>
          <w:rFonts w:cstheme="minorHAnsi"/>
          <w:color w:val="000000" w:themeColor="text1"/>
          <w:lang w:val="en-GB"/>
        </w:rPr>
        <w:t>;</w:t>
      </w:r>
    </w:p>
    <w:p w14:paraId="40611590" w14:textId="4BDD6C1D" w:rsidR="00863440" w:rsidRPr="00846084" w:rsidRDefault="00863440">
      <w:pPr>
        <w:pStyle w:val="Paragrafoelenco"/>
        <w:numPr>
          <w:ilvl w:val="0"/>
          <w:numId w:val="6"/>
        </w:numPr>
        <w:jc w:val="both"/>
        <w:rPr>
          <w:rFonts w:cstheme="minorHAnsi"/>
          <w:color w:val="000000" w:themeColor="text1"/>
          <w:lang w:val="en-GB"/>
        </w:rPr>
      </w:pPr>
      <w:bookmarkStart w:id="4" w:name="_Hlk201571872"/>
      <w:r w:rsidRPr="00846084">
        <w:rPr>
          <w:rFonts w:cstheme="minorHAnsi"/>
          <w:color w:val="000000" w:themeColor="text1"/>
          <w:lang w:val="en-GB"/>
        </w:rPr>
        <w:t xml:space="preserve">the degree </w:t>
      </w:r>
      <w:r w:rsidR="00835A8F">
        <w:rPr>
          <w:rFonts w:cstheme="minorHAnsi"/>
          <w:color w:val="000000" w:themeColor="text1"/>
          <w:lang w:val="en-GB"/>
        </w:rPr>
        <w:t>held</w:t>
      </w:r>
      <w:r w:rsidRPr="00846084">
        <w:rPr>
          <w:rFonts w:cstheme="minorHAnsi"/>
          <w:color w:val="000000" w:themeColor="text1"/>
          <w:lang w:val="en-GB"/>
        </w:rPr>
        <w:t>, stating the result, date and issuing University,</w:t>
      </w:r>
      <w:r w:rsidR="00880B31">
        <w:rPr>
          <w:rFonts w:cstheme="minorHAnsi"/>
          <w:color w:val="000000" w:themeColor="text1"/>
          <w:lang w:val="en-GB"/>
        </w:rPr>
        <w:t xml:space="preserve"> </w:t>
      </w:r>
      <w:r w:rsidR="00880B31" w:rsidRPr="00846084">
        <w:rPr>
          <w:rFonts w:cstheme="minorHAnsi"/>
          <w:color w:val="000000" w:themeColor="text1"/>
          <w:lang w:val="en-GB"/>
        </w:rPr>
        <w:t>or to be graduating</w:t>
      </w:r>
      <w:r w:rsidR="00880B31">
        <w:rPr>
          <w:rFonts w:cstheme="minorHAnsi"/>
          <w:color w:val="000000" w:themeColor="text1"/>
          <w:lang w:val="en-GB"/>
        </w:rPr>
        <w:t>.</w:t>
      </w:r>
      <w:r w:rsidRPr="00846084">
        <w:rPr>
          <w:rFonts w:cstheme="minorHAnsi"/>
          <w:color w:val="000000" w:themeColor="text1"/>
          <w:lang w:val="en-GB"/>
        </w:rPr>
        <w:t xml:space="preserve"> or the academic qualification obtained from a foreign University, with the commitment to send to the University, penalty forfeiture, no later than 5 days after obtaining the title, substitute declaration relating to the achievement of the degree;</w:t>
      </w:r>
    </w:p>
    <w:bookmarkEnd w:id="4"/>
    <w:p w14:paraId="678504F6" w14:textId="77777777" w:rsidR="00863440" w:rsidRPr="00846084" w:rsidRDefault="00863440">
      <w:pPr>
        <w:pStyle w:val="Paragrafoelenco"/>
        <w:numPr>
          <w:ilvl w:val="0"/>
          <w:numId w:val="6"/>
        </w:numPr>
        <w:jc w:val="both"/>
        <w:rPr>
          <w:rFonts w:cstheme="minorHAnsi"/>
          <w:color w:val="000000" w:themeColor="text1"/>
          <w:lang w:val="en-GB"/>
        </w:rPr>
      </w:pPr>
      <w:r w:rsidRPr="00846084">
        <w:rPr>
          <w:rFonts w:cstheme="minorHAnsi"/>
          <w:color w:val="000000" w:themeColor="text1"/>
          <w:lang w:val="en-GB"/>
        </w:rPr>
        <w:t>that they undertake the Ph.D. on a full-time basis, without prejudice to art. 12, c.1, of D.M. 226/2021;</w:t>
      </w:r>
    </w:p>
    <w:p w14:paraId="751C2E6D" w14:textId="77777777" w:rsidR="00863440" w:rsidRPr="00846084" w:rsidRDefault="00863440">
      <w:pPr>
        <w:pStyle w:val="Paragrafoelenco"/>
        <w:numPr>
          <w:ilvl w:val="0"/>
          <w:numId w:val="6"/>
        </w:numPr>
        <w:jc w:val="both"/>
        <w:rPr>
          <w:rFonts w:eastAsia="Times New Roman" w:cstheme="minorHAnsi"/>
          <w:color w:val="000000" w:themeColor="text1"/>
          <w:u w:val="single"/>
          <w:lang w:val="en-GB" w:eastAsia="it-IT"/>
        </w:rPr>
      </w:pPr>
      <w:r w:rsidRPr="00846084">
        <w:rPr>
          <w:rFonts w:cstheme="minorHAnsi"/>
          <w:color w:val="000000" w:themeColor="text1"/>
          <w:lang w:val="en-GB"/>
        </w:rPr>
        <w:lastRenderedPageBreak/>
        <w:t>not to be handicapped or to be handicapped and to have need of aids or of additional times; the handicapped candidates, according to law 5/02/1992, n. 104, will have to ask in relation to the own handicap, the necessary aid, and any need for additional time to be able to take the selection tests;</w:t>
      </w:r>
    </w:p>
    <w:p w14:paraId="552DFC5D" w14:textId="77777777" w:rsidR="00863440" w:rsidRPr="00846084" w:rsidRDefault="00863440">
      <w:pPr>
        <w:pStyle w:val="Paragrafoelenco"/>
        <w:numPr>
          <w:ilvl w:val="0"/>
          <w:numId w:val="6"/>
        </w:numPr>
        <w:jc w:val="both"/>
        <w:rPr>
          <w:rStyle w:val="Collegamentoipertestuale"/>
          <w:rFonts w:eastAsia="Times New Roman" w:cstheme="minorHAnsi"/>
          <w:color w:val="000000" w:themeColor="text1"/>
          <w:lang w:val="en-GB" w:eastAsia="it-IT"/>
        </w:rPr>
      </w:pPr>
      <w:r w:rsidRPr="00846084">
        <w:rPr>
          <w:rFonts w:cstheme="minorHAnsi"/>
          <w:color w:val="000000" w:themeColor="text1"/>
          <w:lang w:val="en-GB"/>
        </w:rPr>
        <w:t xml:space="preserve">that they have read and accepted all clauses of the call for applications, and in particular that they are aware that the selection procedures will follow the calendar set out in </w:t>
      </w:r>
      <w:r w:rsidRPr="00846084">
        <w:rPr>
          <w:rFonts w:cstheme="minorHAnsi"/>
          <w:b/>
          <w:color w:val="000000" w:themeColor="text1"/>
          <w:lang w:val="en-GB"/>
        </w:rPr>
        <w:t xml:space="preserve">Annex A – Details of PhD Courses, </w:t>
      </w:r>
      <w:r w:rsidRPr="00846084">
        <w:rPr>
          <w:rFonts w:cstheme="minorHAnsi"/>
          <w:b/>
          <w:color w:val="000000" w:themeColor="text1"/>
          <w:u w:val="single"/>
          <w:lang w:val="en-GB"/>
        </w:rPr>
        <w:t xml:space="preserve">which acts as official convocation for the exams themselves without further notice, and that any changes to such calendar will be communicated exclusively through publication on the University website </w:t>
      </w:r>
      <w:hyperlink r:id="rId17" w:history="1">
        <w:r w:rsidRPr="00846084">
          <w:rPr>
            <w:rStyle w:val="Collegamentoipertestuale"/>
            <w:rFonts w:eastAsia="Times New Roman" w:cstheme="minorHAnsi"/>
            <w:color w:val="000000" w:themeColor="text1"/>
            <w:lang w:val="en-GB" w:eastAsia="it-IT"/>
          </w:rPr>
          <w:t>https://web.unicz.it/it/category/bandi-ateneo</w:t>
        </w:r>
      </w:hyperlink>
      <w:r w:rsidRPr="00846084">
        <w:rPr>
          <w:rStyle w:val="Collegamentoipertestuale"/>
          <w:rFonts w:eastAsia="Times New Roman" w:cstheme="minorHAnsi"/>
          <w:color w:val="000000" w:themeColor="text1"/>
          <w:lang w:val="en-GB" w:eastAsia="it-IT"/>
        </w:rPr>
        <w:t xml:space="preserve">; </w:t>
      </w:r>
    </w:p>
    <w:p w14:paraId="603763DC" w14:textId="0A0ACEAB" w:rsidR="00863440" w:rsidRPr="00846084" w:rsidRDefault="00863440">
      <w:pPr>
        <w:pStyle w:val="Paragrafoelenco"/>
        <w:numPr>
          <w:ilvl w:val="0"/>
          <w:numId w:val="6"/>
        </w:numPr>
        <w:jc w:val="both"/>
        <w:rPr>
          <w:rFonts w:cstheme="minorHAnsi"/>
          <w:b/>
          <w:color w:val="000000" w:themeColor="text1"/>
          <w:lang w:val="en-GB"/>
        </w:rPr>
      </w:pPr>
      <w:r w:rsidRPr="00846084">
        <w:rPr>
          <w:rFonts w:cstheme="minorHAnsi"/>
          <w:b/>
          <w:color w:val="000000" w:themeColor="text1"/>
          <w:lang w:val="en-GB"/>
        </w:rPr>
        <w:t xml:space="preserve">the order of priority </w:t>
      </w:r>
      <w:r w:rsidRPr="00846084">
        <w:rPr>
          <w:rFonts w:cstheme="minorHAnsi"/>
          <w:color w:val="000000" w:themeColor="text1"/>
          <w:lang w:val="en-GB"/>
        </w:rPr>
        <w:t xml:space="preserve">in case of useful placement for </w:t>
      </w:r>
      <w:r w:rsidR="0019196D" w:rsidRPr="00846084">
        <w:rPr>
          <w:rFonts w:cstheme="minorHAnsi"/>
          <w:color w:val="000000" w:themeColor="text1"/>
          <w:lang w:val="en-GB"/>
        </w:rPr>
        <w:t>2 (two)</w:t>
      </w:r>
      <w:r w:rsidRPr="00846084">
        <w:rPr>
          <w:rFonts w:cstheme="minorHAnsi"/>
          <w:color w:val="000000" w:themeColor="text1"/>
          <w:lang w:val="en-GB"/>
        </w:rPr>
        <w:t xml:space="preserve"> programmes; in case of application for more than one Ph.D. Programme, </w:t>
      </w:r>
      <w:r w:rsidRPr="00846084">
        <w:rPr>
          <w:rFonts w:cstheme="minorHAnsi"/>
          <w:b/>
          <w:color w:val="000000" w:themeColor="text1"/>
          <w:u w:val="single"/>
          <w:lang w:val="en-GB"/>
        </w:rPr>
        <w:t>it is necessary to declare in the online application the order of priority for the chosen programmes; the order must be identical in each of the application forms received, In the case in which the requests for participation were given a different order of priority, the order of priority expressed in the first application for participation submitted in chronological order shall be taken into account</w:t>
      </w:r>
      <w:r w:rsidRPr="00846084">
        <w:rPr>
          <w:rFonts w:cstheme="minorHAnsi"/>
          <w:b/>
          <w:color w:val="000000" w:themeColor="text1"/>
          <w:lang w:val="en-GB"/>
        </w:rPr>
        <w:t xml:space="preserve">; </w:t>
      </w:r>
      <w:r w:rsidR="007D2248" w:rsidRPr="00846084">
        <w:rPr>
          <w:rStyle w:val="hps"/>
          <w:rFonts w:cstheme="minorHAnsi"/>
          <w:color w:val="000000" w:themeColor="text1"/>
          <w:lang w:val="en-GB"/>
        </w:rPr>
        <w:t>For those</w:t>
      </w:r>
      <w:r w:rsidRPr="00846084">
        <w:rPr>
          <w:rStyle w:val="hps"/>
          <w:rFonts w:cstheme="minorHAnsi"/>
          <w:color w:val="000000" w:themeColor="text1"/>
          <w:lang w:val="en-GB"/>
        </w:rPr>
        <w:t xml:space="preserve"> </w:t>
      </w:r>
      <w:r w:rsidR="007D2248" w:rsidRPr="00846084">
        <w:rPr>
          <w:rStyle w:val="hps"/>
          <w:rFonts w:cstheme="minorHAnsi"/>
          <w:color w:val="000000" w:themeColor="text1"/>
          <w:lang w:val="en-GB"/>
        </w:rPr>
        <w:t>with a</w:t>
      </w:r>
      <w:r w:rsidRPr="00846084">
        <w:rPr>
          <w:rStyle w:val="hps"/>
          <w:rFonts w:cstheme="minorHAnsi"/>
          <w:color w:val="000000" w:themeColor="text1"/>
          <w:lang w:val="en-GB"/>
        </w:rPr>
        <w:t xml:space="preserve"> </w:t>
      </w:r>
      <w:r w:rsidR="007D2248" w:rsidRPr="00846084">
        <w:rPr>
          <w:rStyle w:val="hps"/>
          <w:rFonts w:cstheme="minorHAnsi"/>
          <w:color w:val="000000" w:themeColor="text1"/>
          <w:lang w:val="en-GB"/>
        </w:rPr>
        <w:t>single application</w:t>
      </w:r>
      <w:r w:rsidRPr="00846084">
        <w:rPr>
          <w:rStyle w:val="hps"/>
          <w:rFonts w:cstheme="minorHAnsi"/>
          <w:color w:val="000000" w:themeColor="text1"/>
          <w:lang w:val="en-GB"/>
        </w:rPr>
        <w:t xml:space="preserve"> form</w:t>
      </w:r>
      <w:r w:rsidRPr="00846084">
        <w:rPr>
          <w:rFonts w:cstheme="minorHAnsi"/>
          <w:color w:val="000000" w:themeColor="text1"/>
          <w:lang w:val="en-GB"/>
        </w:rPr>
        <w:t xml:space="preserve">: </w:t>
      </w:r>
      <w:r w:rsidRPr="00846084">
        <w:rPr>
          <w:rStyle w:val="hps"/>
          <w:rFonts w:cstheme="minorHAnsi"/>
          <w:color w:val="000000" w:themeColor="text1"/>
          <w:lang w:val="en-GB"/>
        </w:rPr>
        <w:t xml:space="preserve">in </w:t>
      </w:r>
      <w:r w:rsidR="007D2248" w:rsidRPr="00846084">
        <w:rPr>
          <w:rStyle w:val="hps"/>
          <w:rFonts w:cstheme="minorHAnsi"/>
          <w:color w:val="000000" w:themeColor="text1"/>
          <w:lang w:val="en-GB"/>
        </w:rPr>
        <w:t>the printing</w:t>
      </w:r>
      <w:r w:rsidRPr="00846084">
        <w:rPr>
          <w:rStyle w:val="hps"/>
          <w:rFonts w:cstheme="minorHAnsi"/>
          <w:color w:val="000000" w:themeColor="text1"/>
          <w:lang w:val="en-GB"/>
        </w:rPr>
        <w:t xml:space="preserve"> of the </w:t>
      </w:r>
      <w:r w:rsidR="007D2248" w:rsidRPr="00846084">
        <w:rPr>
          <w:rStyle w:val="hps"/>
          <w:rFonts w:cstheme="minorHAnsi"/>
          <w:color w:val="000000" w:themeColor="text1"/>
          <w:lang w:val="en-GB"/>
        </w:rPr>
        <w:t>application appears the</w:t>
      </w:r>
      <w:r w:rsidRPr="00846084">
        <w:rPr>
          <w:rStyle w:val="hps"/>
          <w:rFonts w:cstheme="minorHAnsi"/>
          <w:color w:val="000000" w:themeColor="text1"/>
          <w:lang w:val="en-GB"/>
        </w:rPr>
        <w:t xml:space="preserve"> </w:t>
      </w:r>
      <w:r w:rsidR="007D2248" w:rsidRPr="00846084">
        <w:rPr>
          <w:rStyle w:val="hps"/>
          <w:rFonts w:cstheme="minorHAnsi"/>
          <w:color w:val="000000" w:themeColor="text1"/>
          <w:lang w:val="en-GB"/>
        </w:rPr>
        <w:t>only choice</w:t>
      </w:r>
      <w:r w:rsidRPr="00846084">
        <w:rPr>
          <w:rStyle w:val="hps"/>
          <w:rFonts w:cstheme="minorHAnsi"/>
          <w:color w:val="000000" w:themeColor="text1"/>
          <w:lang w:val="en-GB"/>
        </w:rPr>
        <w:t xml:space="preserve"> you make;</w:t>
      </w:r>
    </w:p>
    <w:p w14:paraId="47FED43A" w14:textId="77777777" w:rsidR="00863440" w:rsidRPr="00846084" w:rsidRDefault="00863440">
      <w:pPr>
        <w:pStyle w:val="Paragrafoelenco"/>
        <w:numPr>
          <w:ilvl w:val="0"/>
          <w:numId w:val="6"/>
        </w:numPr>
        <w:jc w:val="both"/>
        <w:rPr>
          <w:rFonts w:cstheme="minorHAnsi"/>
          <w:color w:val="000000" w:themeColor="text1"/>
          <w:lang w:val="en-GB"/>
        </w:rPr>
      </w:pPr>
      <w:r w:rsidRPr="00846084">
        <w:rPr>
          <w:rFonts w:cstheme="minorHAnsi"/>
          <w:color w:val="000000" w:themeColor="text1"/>
          <w:lang w:val="en-GB"/>
        </w:rPr>
        <w:t>that they are aware that the scholarships cannot be cumulated with research grants or other scholarship of any kind, except those granted by national or foreign institutions aiming at integrating the educational and research activity of the scholarship holder with trips and stays abroad;</w:t>
      </w:r>
    </w:p>
    <w:p w14:paraId="16207EBA" w14:textId="77777777" w:rsidR="00863440" w:rsidRPr="00846084" w:rsidRDefault="00863440">
      <w:pPr>
        <w:pStyle w:val="Paragrafoelenco"/>
        <w:numPr>
          <w:ilvl w:val="0"/>
          <w:numId w:val="6"/>
        </w:numPr>
        <w:jc w:val="both"/>
        <w:rPr>
          <w:rFonts w:cstheme="minorHAnsi"/>
          <w:color w:val="000000" w:themeColor="text1"/>
          <w:lang w:val="en-GB"/>
        </w:rPr>
      </w:pPr>
      <w:r w:rsidRPr="00846084">
        <w:rPr>
          <w:rFonts w:cstheme="minorHAnsi"/>
          <w:color w:val="000000" w:themeColor="text1"/>
          <w:lang w:val="en-GB"/>
        </w:rPr>
        <w:t>to undertake to notify in a timely manner any change of residence or address for the purpose of selection;</w:t>
      </w:r>
    </w:p>
    <w:p w14:paraId="77AA6E3F" w14:textId="77777777" w:rsidR="00863440" w:rsidRPr="00846084" w:rsidRDefault="00863440">
      <w:pPr>
        <w:pStyle w:val="Paragrafoelenco"/>
        <w:numPr>
          <w:ilvl w:val="0"/>
          <w:numId w:val="6"/>
        </w:numPr>
        <w:jc w:val="both"/>
        <w:rPr>
          <w:rFonts w:cstheme="minorHAnsi"/>
          <w:color w:val="000000" w:themeColor="text1"/>
          <w:lang w:val="en-GB"/>
        </w:rPr>
      </w:pPr>
      <w:r w:rsidRPr="00846084">
        <w:rPr>
          <w:rFonts w:cstheme="minorHAnsi"/>
          <w:color w:val="000000" w:themeColor="text1"/>
          <w:lang w:val="en-GB"/>
        </w:rPr>
        <w:t>to be aware that the University of Magna Graecia Studies of Catanzaro (P.I. 02157060795 - C.F. 97026980793), based in Viale Europa - 88100 Catanzaro (tel. 0961 3694001- PEC: proto cert@unicz.it), processes the data provided by candidates in accordance with current legislation on the protection of personal data, as best described in the extended information available at the University, which has been viewed on the institutional website https://web.unicz.it; the Data Protection Officer (DPO) can be contacted at dpo@unicz.it .</w:t>
      </w:r>
    </w:p>
    <w:p w14:paraId="60546E6E" w14:textId="77777777" w:rsidR="00863440" w:rsidRPr="00846084" w:rsidRDefault="00863440" w:rsidP="00863440">
      <w:pPr>
        <w:spacing w:after="0"/>
        <w:jc w:val="both"/>
        <w:rPr>
          <w:rFonts w:cstheme="minorHAnsi"/>
          <w:color w:val="000000" w:themeColor="text1"/>
          <w:lang w:val="en-GB"/>
        </w:rPr>
      </w:pPr>
    </w:p>
    <w:p w14:paraId="221D626E" w14:textId="77777777" w:rsidR="00863440" w:rsidRPr="00846084" w:rsidRDefault="00863440" w:rsidP="00863440">
      <w:pPr>
        <w:spacing w:after="0"/>
        <w:jc w:val="both"/>
        <w:rPr>
          <w:rFonts w:cstheme="minorHAnsi"/>
          <w:b/>
          <w:color w:val="000000" w:themeColor="text1"/>
          <w:lang w:val="en-GB"/>
        </w:rPr>
      </w:pPr>
      <w:r w:rsidRPr="00846084">
        <w:rPr>
          <w:rFonts w:cstheme="minorHAnsi"/>
          <w:b/>
          <w:color w:val="000000" w:themeColor="text1"/>
          <w:lang w:val="en-GB"/>
        </w:rPr>
        <w:t>Any alternative form of application is excluded.</w:t>
      </w:r>
    </w:p>
    <w:p w14:paraId="5C55E216" w14:textId="77777777" w:rsidR="00863440" w:rsidRPr="00846084" w:rsidRDefault="00863440" w:rsidP="00863440">
      <w:pPr>
        <w:spacing w:after="0"/>
        <w:jc w:val="both"/>
        <w:rPr>
          <w:rFonts w:cstheme="minorHAnsi"/>
          <w:color w:val="000000" w:themeColor="text1"/>
          <w:u w:val="single"/>
          <w:lang w:val="en-GB"/>
        </w:rPr>
      </w:pPr>
      <w:r w:rsidRPr="00846084">
        <w:rPr>
          <w:rFonts w:cstheme="minorHAnsi"/>
          <w:color w:val="000000" w:themeColor="text1"/>
          <w:u w:val="single"/>
          <w:lang w:val="en-GB"/>
        </w:rPr>
        <w:t>The verification of the validity of the applications and the payment of the contribution of € 50,00 within the deadline will be carried out by the Administration after the end of the call.</w:t>
      </w:r>
    </w:p>
    <w:p w14:paraId="65CF54CF" w14:textId="77777777" w:rsidR="00863440" w:rsidRPr="00846084" w:rsidRDefault="00863440" w:rsidP="00863440">
      <w:pPr>
        <w:spacing w:after="0"/>
        <w:jc w:val="both"/>
        <w:rPr>
          <w:rFonts w:cstheme="minorHAnsi"/>
          <w:bCs/>
          <w:color w:val="000000" w:themeColor="text1"/>
          <w:lang w:val="en-GB"/>
        </w:rPr>
      </w:pPr>
    </w:p>
    <w:p w14:paraId="5DF57BD7" w14:textId="77777777" w:rsidR="00863440" w:rsidRPr="00846084" w:rsidRDefault="00863440" w:rsidP="00863440">
      <w:pPr>
        <w:spacing w:after="0"/>
        <w:jc w:val="both"/>
        <w:rPr>
          <w:rFonts w:cstheme="minorHAnsi"/>
          <w:b/>
          <w:color w:val="000000" w:themeColor="text1"/>
          <w:lang w:val="en-GB"/>
        </w:rPr>
      </w:pPr>
      <w:r w:rsidRPr="00846084">
        <w:rPr>
          <w:rFonts w:cstheme="minorHAnsi"/>
          <w:b/>
          <w:color w:val="000000" w:themeColor="text1"/>
          <w:lang w:val="en-GB"/>
        </w:rPr>
        <w:t>Applications will not be considered valid for the purposes of selection:</w:t>
      </w:r>
    </w:p>
    <w:p w14:paraId="2D9CBD80"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a.  not completed online in accordance with the electronic procedure described above;</w:t>
      </w:r>
    </w:p>
    <w:p w14:paraId="711E9B88"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b.  presented in any other form and manner;</w:t>
      </w:r>
    </w:p>
    <w:p w14:paraId="3E41ADE9"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c.  without a double copy of a valid ID</w:t>
      </w:r>
      <w:r w:rsidR="00021234" w:rsidRPr="00846084">
        <w:rPr>
          <w:rFonts w:cstheme="minorHAnsi"/>
          <w:color w:val="000000" w:themeColor="text1"/>
          <w:lang w:val="en-GB"/>
        </w:rPr>
        <w:t xml:space="preserve"> / passport online</w:t>
      </w:r>
      <w:r w:rsidRPr="00846084">
        <w:rPr>
          <w:rFonts w:cstheme="minorHAnsi"/>
          <w:color w:val="000000" w:themeColor="text1"/>
          <w:lang w:val="en-GB"/>
        </w:rPr>
        <w:t>;</w:t>
      </w:r>
    </w:p>
    <w:p w14:paraId="78B9A712"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d.  of candidates who have not paid the "Contribution selection participation" of € 50,00 by the deadline of the call;</w:t>
      </w:r>
    </w:p>
    <w:p w14:paraId="054B5F2B" w14:textId="77777777" w:rsidR="00EB181B" w:rsidRPr="00846084" w:rsidRDefault="00EB181B" w:rsidP="00EB181B">
      <w:pPr>
        <w:spacing w:after="0"/>
        <w:jc w:val="both"/>
        <w:rPr>
          <w:rFonts w:cstheme="minorHAnsi"/>
          <w:color w:val="000000" w:themeColor="text1"/>
          <w:lang w:val="en-GB"/>
        </w:rPr>
      </w:pPr>
      <w:r w:rsidRPr="00846084">
        <w:rPr>
          <w:rFonts w:cstheme="minorHAnsi"/>
          <w:color w:val="000000" w:themeColor="text1"/>
          <w:lang w:val="en-GB"/>
        </w:rPr>
        <w:t>The exclusion from the selection, for the aforementioned reasons, will be notified to the interested parties exclusively by PEC, or by ordinary e-mail (in the case of failure to communicate a PEC address), to the address chosen as the address for the purposes of the selection.</w:t>
      </w:r>
    </w:p>
    <w:p w14:paraId="378EB164"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 xml:space="preserve">Candidates will be expected to give proof of Public Administration-issued qualifications by means of a declaration in lieu of certification (or self-certification) as set out by art. 46 of D.P.R.445/2000 and subsequent amendments. </w:t>
      </w:r>
      <w:r w:rsidRPr="00846084">
        <w:rPr>
          <w:rFonts w:cstheme="minorHAnsi"/>
          <w:b/>
          <w:color w:val="000000" w:themeColor="text1"/>
          <w:lang w:val="en-GB"/>
        </w:rPr>
        <w:t>All self-certifications must contain the date and authentic signature.</w:t>
      </w:r>
    </w:p>
    <w:p w14:paraId="783808B7"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The same procedures should also be followed by:</w:t>
      </w:r>
    </w:p>
    <w:p w14:paraId="18B347F3" w14:textId="77777777" w:rsidR="00863440" w:rsidRPr="00846084" w:rsidRDefault="00863440">
      <w:pPr>
        <w:pStyle w:val="Paragrafoelenco"/>
        <w:numPr>
          <w:ilvl w:val="0"/>
          <w:numId w:val="8"/>
        </w:numPr>
        <w:jc w:val="both"/>
        <w:rPr>
          <w:rFonts w:cstheme="minorHAnsi"/>
          <w:color w:val="000000" w:themeColor="text1"/>
          <w:lang w:val="en-GB"/>
        </w:rPr>
      </w:pPr>
      <w:r w:rsidRPr="00846084">
        <w:rPr>
          <w:rFonts w:cstheme="minorHAnsi"/>
          <w:color w:val="000000" w:themeColor="text1"/>
          <w:lang w:val="en-GB"/>
        </w:rPr>
        <w:t>EU citizens;</w:t>
      </w:r>
    </w:p>
    <w:p w14:paraId="30DBE54F" w14:textId="77777777" w:rsidR="00863440" w:rsidRPr="00846084" w:rsidRDefault="00863440">
      <w:pPr>
        <w:pStyle w:val="Paragrafoelenco"/>
        <w:numPr>
          <w:ilvl w:val="0"/>
          <w:numId w:val="8"/>
        </w:numPr>
        <w:jc w:val="both"/>
        <w:rPr>
          <w:rFonts w:cstheme="minorHAnsi"/>
          <w:color w:val="000000" w:themeColor="text1"/>
          <w:lang w:val="en-GB"/>
        </w:rPr>
      </w:pPr>
      <w:r w:rsidRPr="00846084">
        <w:rPr>
          <w:rFonts w:cstheme="minorHAnsi"/>
          <w:color w:val="000000" w:themeColor="text1"/>
          <w:lang w:val="en-GB"/>
        </w:rPr>
        <w:lastRenderedPageBreak/>
        <w:t>citizens of non-EU states who are settled in Italy, limited to the verifiability of status, personal qualities and achievements from Italian public bodies (for example, if they obtained a degree from an Italian University).</w:t>
      </w:r>
    </w:p>
    <w:p w14:paraId="7EF8CBBB" w14:textId="72FD5C77" w:rsidR="00863440" w:rsidRPr="00846084" w:rsidRDefault="007D2248" w:rsidP="00863440">
      <w:pPr>
        <w:spacing w:after="0"/>
        <w:jc w:val="both"/>
        <w:rPr>
          <w:rFonts w:cstheme="minorHAnsi"/>
          <w:color w:val="000000" w:themeColor="text1"/>
          <w:lang w:val="en-GB"/>
        </w:rPr>
      </w:pPr>
      <w:r w:rsidRPr="00846084">
        <w:rPr>
          <w:rFonts w:cstheme="minorHAnsi"/>
          <w:color w:val="000000" w:themeColor="text1"/>
          <w:lang w:val="en-GB"/>
        </w:rPr>
        <w:t>Non-EU</w:t>
      </w:r>
      <w:r w:rsidR="00863440" w:rsidRPr="00846084">
        <w:rPr>
          <w:rFonts w:cstheme="minorHAnsi"/>
          <w:color w:val="000000" w:themeColor="text1"/>
          <w:lang w:val="en-GB"/>
        </w:rPr>
        <w:t xml:space="preserve"> candidates who have studied abroad must attach the original certificates and their relative translations (see art. 3 above). Such candidates will be admitted to selection </w:t>
      </w:r>
      <w:r w:rsidRPr="00846084">
        <w:rPr>
          <w:rFonts w:cstheme="minorHAnsi"/>
          <w:color w:val="000000" w:themeColor="text1"/>
          <w:lang w:val="en-GB"/>
        </w:rPr>
        <w:t>conditionally and</w:t>
      </w:r>
      <w:r w:rsidR="00863440" w:rsidRPr="00846084">
        <w:rPr>
          <w:rFonts w:cstheme="minorHAnsi"/>
          <w:color w:val="000000" w:themeColor="text1"/>
          <w:lang w:val="en-GB"/>
        </w:rPr>
        <w:t xml:space="preserve"> will be excluded from the Ph.D. programme should it emerge, upon verification, that the title held does not correspond to the requisites listed by the present call for applications and therefore does not allow for enrolment in the Ph.D. programme.</w:t>
      </w:r>
    </w:p>
    <w:p w14:paraId="29ACC271" w14:textId="7CD13631"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 xml:space="preserve">Candidates must attach the adequate declaration in lieu of affidavit, in accordance with art. 47 of D.P.R. 445/2000 and subsequent amendments, in which they certify compliance to the original of the publications presented. Further, candidates must declare under their own responsibility and in accordance with D.P.R. n. 445/2000 the truthfulness of the data and information in the </w:t>
      </w:r>
      <w:r w:rsidRPr="00846084">
        <w:rPr>
          <w:rFonts w:cstheme="minorHAnsi"/>
          <w:i/>
          <w:color w:val="000000" w:themeColor="text1"/>
          <w:lang w:val="en-GB"/>
        </w:rPr>
        <w:t>curriculum</w:t>
      </w:r>
      <w:r w:rsidR="007D2248" w:rsidRPr="00846084">
        <w:rPr>
          <w:rFonts w:cstheme="minorHAnsi"/>
          <w:i/>
          <w:color w:val="000000" w:themeColor="text1"/>
          <w:lang w:val="en-GB"/>
        </w:rPr>
        <w:t xml:space="preserve"> </w:t>
      </w:r>
      <w:r w:rsidRPr="00846084">
        <w:rPr>
          <w:rFonts w:cstheme="minorHAnsi"/>
          <w:i/>
          <w:color w:val="000000" w:themeColor="text1"/>
          <w:lang w:val="en-GB"/>
        </w:rPr>
        <w:t>vitae et studiorum</w:t>
      </w:r>
      <w:r w:rsidRPr="00846084">
        <w:rPr>
          <w:rFonts w:cstheme="minorHAnsi"/>
          <w:color w:val="000000" w:themeColor="text1"/>
          <w:lang w:val="en-GB"/>
        </w:rPr>
        <w:t>.</w:t>
      </w:r>
    </w:p>
    <w:p w14:paraId="63AC261E" w14:textId="3301B460"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 xml:space="preserve">It is necessary to specify, for all qualifications and all information included in the </w:t>
      </w:r>
      <w:r w:rsidRPr="00846084">
        <w:rPr>
          <w:rFonts w:cstheme="minorHAnsi"/>
          <w:i/>
          <w:color w:val="000000" w:themeColor="text1"/>
          <w:lang w:val="en-GB"/>
        </w:rPr>
        <w:t>curriculum</w:t>
      </w:r>
      <w:r w:rsidR="007D2248" w:rsidRPr="00846084">
        <w:rPr>
          <w:rFonts w:cstheme="minorHAnsi"/>
          <w:i/>
          <w:color w:val="000000" w:themeColor="text1"/>
          <w:lang w:val="en-GB"/>
        </w:rPr>
        <w:t xml:space="preserve"> </w:t>
      </w:r>
      <w:r w:rsidRPr="00846084">
        <w:rPr>
          <w:rFonts w:cstheme="minorHAnsi"/>
          <w:i/>
          <w:color w:val="000000" w:themeColor="text1"/>
          <w:lang w:val="en-GB"/>
        </w:rPr>
        <w:t>vitae et studiorum</w:t>
      </w:r>
      <w:r w:rsidRPr="00846084">
        <w:rPr>
          <w:rFonts w:cstheme="minorHAnsi"/>
          <w:color w:val="000000" w:themeColor="text1"/>
          <w:lang w:val="en-GB"/>
        </w:rPr>
        <w:t>, all elements which may aid the process of verification by the Administration (</w:t>
      </w:r>
      <w:r w:rsidRPr="00846084">
        <w:rPr>
          <w:rFonts w:cstheme="minorHAnsi"/>
          <w:i/>
          <w:color w:val="000000" w:themeColor="text1"/>
          <w:lang w:val="en-GB"/>
        </w:rPr>
        <w:t>e.g.</w:t>
      </w:r>
      <w:r w:rsidR="007D2248" w:rsidRPr="00846084">
        <w:rPr>
          <w:rFonts w:cstheme="minorHAnsi"/>
          <w:i/>
          <w:color w:val="000000" w:themeColor="text1"/>
          <w:lang w:val="en-GB"/>
        </w:rPr>
        <w:t xml:space="preserve"> </w:t>
      </w:r>
      <w:r w:rsidRPr="00846084">
        <w:rPr>
          <w:rFonts w:cstheme="minorHAnsi"/>
          <w:i/>
          <w:color w:val="000000" w:themeColor="text1"/>
          <w:lang w:val="en-GB"/>
        </w:rPr>
        <w:t>Start/end date, institution/company, duration of grant/contract, marks, position filled, etc.</w:t>
      </w:r>
      <w:r w:rsidRPr="00846084">
        <w:rPr>
          <w:rFonts w:cstheme="minorHAnsi"/>
          <w:color w:val="000000" w:themeColor="text1"/>
          <w:lang w:val="en-GB"/>
        </w:rPr>
        <w:t>)</w:t>
      </w:r>
    </w:p>
    <w:p w14:paraId="5E3F2829" w14:textId="77777777" w:rsidR="00863440" w:rsidRPr="00846084" w:rsidRDefault="00863440" w:rsidP="00863440">
      <w:pPr>
        <w:spacing w:after="0"/>
        <w:jc w:val="both"/>
        <w:rPr>
          <w:rFonts w:cstheme="minorHAnsi"/>
          <w:color w:val="000000" w:themeColor="text1"/>
          <w:lang w:val="en-GB"/>
        </w:rPr>
      </w:pPr>
      <w:r w:rsidRPr="00846084">
        <w:rPr>
          <w:rFonts w:cstheme="minorHAnsi"/>
          <w:b/>
          <w:color w:val="000000" w:themeColor="text1"/>
          <w:lang w:val="en-GB"/>
        </w:rPr>
        <w:t>All candidates are admitted to selection upon condition of verification that they fulfil the requisites set out by the call for applications.</w:t>
      </w:r>
    </w:p>
    <w:p w14:paraId="37F48FE0"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For reasons linked to organization of workload and timeliness, effectiveness, and efficiency of administrative action, the Administration will only carry out checks on those applicants who will have taken and passed the admission tests.</w:t>
      </w:r>
    </w:p>
    <w:p w14:paraId="3C405C31"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The University may, at any time during the process and following the start of the Ph.D. programme, carry out checks on the truthfulness of the information provided, in accordance with law DPR n. 445/2000 and its subsequent amendments.</w:t>
      </w:r>
    </w:p>
    <w:p w14:paraId="0C1D9926" w14:textId="77777777" w:rsidR="00863440" w:rsidRPr="00846084" w:rsidRDefault="00863440" w:rsidP="00863440">
      <w:pPr>
        <w:spacing w:after="0"/>
        <w:jc w:val="both"/>
        <w:rPr>
          <w:rFonts w:cstheme="minorHAnsi"/>
          <w:color w:val="000000" w:themeColor="text1"/>
          <w:lang w:val="en-GB"/>
        </w:rPr>
      </w:pPr>
      <w:r w:rsidRPr="00846084">
        <w:rPr>
          <w:rFonts w:cstheme="minorHAnsi"/>
          <w:color w:val="000000" w:themeColor="text1"/>
          <w:lang w:val="en-GB"/>
        </w:rPr>
        <w:t>Should motives for exclusion be determined after the start of the programmes, the University may arrange, through a provision justified by the Dean, for the exclusion of the candidate from the selection process or the Ph.D. programme and the revoking of any related benefits, with no prejudice to the penal responsibilities for falsification of documents and false/untrue/fraudulent statement as set out in art. 76 DPR 445/2000, as may apply.</w:t>
      </w:r>
    </w:p>
    <w:p w14:paraId="6688F602" w14:textId="77777777" w:rsidR="00A11C3F" w:rsidRPr="00846084" w:rsidRDefault="00A11C3F" w:rsidP="00677E18">
      <w:pPr>
        <w:spacing w:after="0"/>
        <w:jc w:val="both"/>
        <w:rPr>
          <w:rFonts w:cstheme="minorHAnsi"/>
          <w:color w:val="000000" w:themeColor="text1"/>
          <w:lang w:val="en-GB"/>
        </w:rPr>
      </w:pPr>
    </w:p>
    <w:p w14:paraId="2F529533" w14:textId="77777777" w:rsidR="005760D4" w:rsidRPr="00846084" w:rsidRDefault="005760D4" w:rsidP="00677E18">
      <w:pPr>
        <w:spacing w:after="0"/>
        <w:jc w:val="center"/>
        <w:rPr>
          <w:rFonts w:cstheme="minorHAnsi"/>
          <w:color w:val="000000" w:themeColor="text1"/>
          <w:lang w:val="en-GB"/>
        </w:rPr>
      </w:pPr>
      <w:r w:rsidRPr="00846084">
        <w:rPr>
          <w:rFonts w:cstheme="minorHAnsi"/>
          <w:b/>
          <w:color w:val="000000" w:themeColor="text1"/>
          <w:lang w:val="en-GB"/>
        </w:rPr>
        <w:t>Art. 5 - Judging Committees</w:t>
      </w:r>
    </w:p>
    <w:p w14:paraId="0E32A3A4" w14:textId="21B630F0" w:rsidR="00E37359" w:rsidRPr="00846084" w:rsidRDefault="00E37359" w:rsidP="00E37359">
      <w:pPr>
        <w:spacing w:after="0"/>
        <w:jc w:val="both"/>
        <w:rPr>
          <w:rFonts w:cstheme="minorHAnsi"/>
          <w:color w:val="000000" w:themeColor="text1"/>
          <w:lang w:val="en-GB"/>
        </w:rPr>
      </w:pPr>
      <w:r w:rsidRPr="00846084">
        <w:rPr>
          <w:rFonts w:cstheme="minorHAnsi"/>
          <w:color w:val="000000" w:themeColor="text1"/>
          <w:lang w:val="en-GB"/>
        </w:rPr>
        <w:t xml:space="preserve">The Judging Committee is appointed </w:t>
      </w:r>
      <w:r w:rsidR="00643B58" w:rsidRPr="00846084">
        <w:rPr>
          <w:rFonts w:cstheme="minorHAnsi"/>
          <w:color w:val="000000" w:themeColor="text1"/>
          <w:lang w:val="en-GB"/>
        </w:rPr>
        <w:t xml:space="preserve">by </w:t>
      </w:r>
      <w:r w:rsidR="00643B58">
        <w:rPr>
          <w:rFonts w:cstheme="minorHAnsi"/>
          <w:color w:val="000000" w:themeColor="text1"/>
          <w:lang w:val="en-GB"/>
        </w:rPr>
        <w:t xml:space="preserve">a </w:t>
      </w:r>
      <w:r w:rsidR="00643B58" w:rsidRPr="00846084">
        <w:rPr>
          <w:rFonts w:cstheme="minorHAnsi"/>
          <w:color w:val="000000" w:themeColor="text1"/>
          <w:lang w:val="en-GB"/>
        </w:rPr>
        <w:t xml:space="preserve">Rector’s Decree, </w:t>
      </w:r>
      <w:r w:rsidRPr="00846084">
        <w:rPr>
          <w:rFonts w:cstheme="minorHAnsi"/>
          <w:color w:val="000000" w:themeColor="text1"/>
          <w:lang w:val="en-GB"/>
        </w:rPr>
        <w:t xml:space="preserve">upon consultation with the </w:t>
      </w:r>
      <w:r w:rsidR="00A63353">
        <w:rPr>
          <w:rFonts w:cstheme="minorHAnsi"/>
          <w:color w:val="000000" w:themeColor="text1"/>
          <w:lang w:val="en-GB"/>
        </w:rPr>
        <w:t>C</w:t>
      </w:r>
      <w:r w:rsidRPr="00846084">
        <w:rPr>
          <w:rFonts w:cstheme="minorHAnsi"/>
          <w:color w:val="000000" w:themeColor="text1"/>
          <w:lang w:val="en-GB"/>
        </w:rPr>
        <w:t xml:space="preserve">oordinator of the Ph.D. programme; it is composed normally </w:t>
      </w:r>
      <w:r w:rsidR="007757DF">
        <w:rPr>
          <w:rFonts w:cstheme="minorHAnsi"/>
          <w:color w:val="000000" w:themeColor="text1"/>
          <w:lang w:val="en-GB"/>
        </w:rPr>
        <w:t>by</w:t>
      </w:r>
      <w:r w:rsidRPr="00846084">
        <w:rPr>
          <w:rFonts w:cstheme="minorHAnsi"/>
          <w:color w:val="000000" w:themeColor="text1"/>
          <w:lang w:val="en-GB"/>
        </w:rPr>
        <w:t xml:space="preserve"> the </w:t>
      </w:r>
      <w:r w:rsidR="00A63353">
        <w:rPr>
          <w:rFonts w:cstheme="minorHAnsi"/>
          <w:color w:val="000000" w:themeColor="text1"/>
          <w:lang w:val="en-GB"/>
        </w:rPr>
        <w:t>C</w:t>
      </w:r>
      <w:r w:rsidRPr="00846084">
        <w:rPr>
          <w:rFonts w:cstheme="minorHAnsi"/>
          <w:color w:val="000000" w:themeColor="text1"/>
          <w:lang w:val="en-GB"/>
        </w:rPr>
        <w:t xml:space="preserve">oordinator himself, </w:t>
      </w:r>
      <w:r w:rsidR="00643B58">
        <w:rPr>
          <w:rFonts w:cstheme="minorHAnsi"/>
          <w:color w:val="000000" w:themeColor="text1"/>
          <w:lang w:val="en-GB"/>
        </w:rPr>
        <w:t xml:space="preserve">who is the </w:t>
      </w:r>
      <w:r w:rsidRPr="00846084">
        <w:rPr>
          <w:rFonts w:cstheme="minorHAnsi"/>
          <w:color w:val="000000" w:themeColor="text1"/>
          <w:lang w:val="en-GB"/>
        </w:rPr>
        <w:t xml:space="preserve">President of the Committee, and the </w:t>
      </w:r>
      <w:r w:rsidRPr="00846084">
        <w:rPr>
          <w:rFonts w:cstheme="minorHAnsi"/>
          <w:i/>
          <w:color w:val="000000" w:themeColor="text1"/>
          <w:lang w:val="en-GB"/>
        </w:rPr>
        <w:t>curricula</w:t>
      </w:r>
      <w:r w:rsidRPr="00846084">
        <w:rPr>
          <w:rFonts w:cstheme="minorHAnsi"/>
          <w:color w:val="000000" w:themeColor="text1"/>
          <w:lang w:val="en-GB"/>
        </w:rPr>
        <w:t xml:space="preserve"> </w:t>
      </w:r>
      <w:r w:rsidR="00A63353">
        <w:rPr>
          <w:rFonts w:cstheme="minorHAnsi"/>
          <w:color w:val="000000" w:themeColor="text1"/>
          <w:lang w:val="en-GB"/>
        </w:rPr>
        <w:t>C</w:t>
      </w:r>
      <w:r w:rsidRPr="00846084">
        <w:rPr>
          <w:rFonts w:cstheme="minorHAnsi"/>
          <w:color w:val="000000" w:themeColor="text1"/>
          <w:lang w:val="en-GB"/>
        </w:rPr>
        <w:t xml:space="preserve">oordinators, always guaranteeing an odd number of components through the appointment, where necessary, of an extra component taken from the teaching body. </w:t>
      </w:r>
    </w:p>
    <w:p w14:paraId="47BC8373" w14:textId="77777777" w:rsidR="00E37359" w:rsidRPr="00846084" w:rsidRDefault="00E37359" w:rsidP="00E37359">
      <w:pPr>
        <w:spacing w:after="0"/>
        <w:jc w:val="both"/>
        <w:rPr>
          <w:rFonts w:cstheme="minorHAnsi"/>
          <w:color w:val="000000" w:themeColor="text1"/>
          <w:lang w:val="en-GB"/>
        </w:rPr>
      </w:pPr>
      <w:r w:rsidRPr="00846084">
        <w:rPr>
          <w:rFonts w:cstheme="minorHAnsi"/>
          <w:color w:val="000000" w:themeColor="text1"/>
          <w:lang w:val="en-GB"/>
        </w:rPr>
        <w:t xml:space="preserve">The commission may be integrated with other College professors appointed by the Department. </w:t>
      </w:r>
    </w:p>
    <w:p w14:paraId="260BA773" w14:textId="6B9EC63B" w:rsidR="00E37359" w:rsidRPr="00846084" w:rsidRDefault="00E37359" w:rsidP="00E37359">
      <w:pPr>
        <w:spacing w:after="0"/>
        <w:jc w:val="both"/>
        <w:rPr>
          <w:rFonts w:cstheme="minorHAnsi"/>
          <w:color w:val="000000" w:themeColor="text1"/>
          <w:lang w:val="en-GB"/>
        </w:rPr>
      </w:pPr>
      <w:r w:rsidRPr="00846084">
        <w:rPr>
          <w:rFonts w:cstheme="minorHAnsi"/>
          <w:color w:val="000000" w:themeColor="text1"/>
          <w:lang w:val="en-GB"/>
        </w:rPr>
        <w:t>For Ph.D. courses not articulated in curricula, the Commission is appointed by Rector’s Decree</w:t>
      </w:r>
      <w:r w:rsidR="00643B58">
        <w:rPr>
          <w:rFonts w:cstheme="minorHAnsi"/>
          <w:color w:val="000000" w:themeColor="text1"/>
          <w:lang w:val="en-GB"/>
        </w:rPr>
        <w:t xml:space="preserve"> as well</w:t>
      </w:r>
      <w:r w:rsidRPr="00846084">
        <w:rPr>
          <w:rFonts w:cstheme="minorHAnsi"/>
          <w:color w:val="000000" w:themeColor="text1"/>
          <w:lang w:val="en-GB"/>
        </w:rPr>
        <w:t xml:space="preserve">, after consulting the Coordinator of the doctorate, and normally is constituted by the Coordinator of the doctoral course, as </w:t>
      </w:r>
      <w:r w:rsidR="0036459F">
        <w:rPr>
          <w:rFonts w:cstheme="minorHAnsi"/>
          <w:color w:val="000000" w:themeColor="text1"/>
          <w:lang w:val="en-GB"/>
        </w:rPr>
        <w:t xml:space="preserve">the </w:t>
      </w:r>
      <w:r w:rsidRPr="00846084">
        <w:rPr>
          <w:rFonts w:cstheme="minorHAnsi"/>
          <w:color w:val="000000" w:themeColor="text1"/>
          <w:lang w:val="en-GB"/>
        </w:rPr>
        <w:t>President, and two members of the College of Teachers.</w:t>
      </w:r>
    </w:p>
    <w:p w14:paraId="2823A3FF" w14:textId="77777777" w:rsidR="00E37359" w:rsidRPr="00846084" w:rsidRDefault="00E37359" w:rsidP="00E37359">
      <w:pPr>
        <w:spacing w:after="0"/>
        <w:jc w:val="both"/>
        <w:rPr>
          <w:rFonts w:cstheme="minorHAnsi"/>
          <w:color w:val="000000" w:themeColor="text1"/>
          <w:lang w:val="en-GB"/>
        </w:rPr>
      </w:pPr>
      <w:r w:rsidRPr="00846084">
        <w:rPr>
          <w:rFonts w:cstheme="minorHAnsi"/>
          <w:color w:val="000000" w:themeColor="text1"/>
          <w:lang w:val="en-GB"/>
        </w:rPr>
        <w:t xml:space="preserve">The same decree appoints the alternate members appointed from among the members of the College of Teachers. </w:t>
      </w:r>
    </w:p>
    <w:p w14:paraId="7A573078" w14:textId="77777777" w:rsidR="00E37359" w:rsidRPr="00846084" w:rsidRDefault="00E37359" w:rsidP="00E37359">
      <w:pPr>
        <w:spacing w:after="0"/>
        <w:jc w:val="both"/>
        <w:rPr>
          <w:rFonts w:cstheme="minorHAnsi"/>
          <w:color w:val="000000" w:themeColor="text1"/>
          <w:lang w:val="en-GB"/>
        </w:rPr>
      </w:pPr>
      <w:r w:rsidRPr="00846084">
        <w:rPr>
          <w:rFonts w:cstheme="minorHAnsi"/>
          <w:color w:val="000000" w:themeColor="text1"/>
          <w:lang w:val="en-GB"/>
        </w:rPr>
        <w:t xml:space="preserve">The composition of each commission will be published, after the call for applications deadline, on the website of the University at </w:t>
      </w:r>
      <w:hyperlink r:id="rId18" w:history="1">
        <w:r w:rsidRPr="00846084">
          <w:rPr>
            <w:rStyle w:val="Collegamentoipertestuale"/>
            <w:rFonts w:eastAsia="Times New Roman" w:cstheme="minorHAnsi"/>
            <w:color w:val="000000" w:themeColor="text1"/>
            <w:lang w:val="en-GB" w:eastAsia="it-IT"/>
          </w:rPr>
          <w:t>https://web.unicz.it/it/category/bandi-ateneo</w:t>
        </w:r>
      </w:hyperlink>
      <w:r w:rsidRPr="00846084">
        <w:rPr>
          <w:rFonts w:cstheme="minorHAnsi"/>
          <w:color w:val="000000" w:themeColor="text1"/>
          <w:lang w:val="en-GB"/>
        </w:rPr>
        <w:t>.</w:t>
      </w:r>
    </w:p>
    <w:p w14:paraId="7DEB6CB1" w14:textId="77777777" w:rsidR="00A40B4A" w:rsidRPr="00846084" w:rsidRDefault="00A40B4A" w:rsidP="00A40B4A">
      <w:pPr>
        <w:spacing w:after="0"/>
        <w:jc w:val="both"/>
        <w:rPr>
          <w:rFonts w:cstheme="minorHAnsi"/>
          <w:color w:val="000000" w:themeColor="text1"/>
          <w:lang w:val="en-GB"/>
        </w:rPr>
      </w:pPr>
    </w:p>
    <w:p w14:paraId="4DA1AF42" w14:textId="77777777" w:rsidR="00A63353" w:rsidRDefault="00A63353" w:rsidP="002E0414">
      <w:pPr>
        <w:spacing w:after="0"/>
        <w:jc w:val="center"/>
        <w:rPr>
          <w:rFonts w:cstheme="minorHAnsi"/>
          <w:b/>
          <w:color w:val="000000" w:themeColor="text1"/>
          <w:lang w:val="en-GB"/>
        </w:rPr>
      </w:pPr>
    </w:p>
    <w:p w14:paraId="4BB5C14E" w14:textId="7F968CBA" w:rsidR="000A2065" w:rsidRDefault="005760D4" w:rsidP="002E0414">
      <w:pPr>
        <w:spacing w:after="0"/>
        <w:jc w:val="center"/>
        <w:rPr>
          <w:rFonts w:cstheme="minorHAnsi"/>
          <w:b/>
          <w:color w:val="000000" w:themeColor="text1"/>
          <w:lang w:val="en-GB"/>
        </w:rPr>
      </w:pPr>
      <w:r w:rsidRPr="00846084">
        <w:rPr>
          <w:rFonts w:cstheme="minorHAnsi"/>
          <w:b/>
          <w:color w:val="000000" w:themeColor="text1"/>
          <w:lang w:val="en-GB"/>
        </w:rPr>
        <w:lastRenderedPageBreak/>
        <w:t>Art. 6 – Selection Process</w:t>
      </w:r>
    </w:p>
    <w:p w14:paraId="72C1AEB4" w14:textId="7553EADC" w:rsidR="0036459F" w:rsidRPr="0036459F" w:rsidRDefault="0036459F" w:rsidP="0036459F">
      <w:pPr>
        <w:spacing w:after="0"/>
        <w:jc w:val="both"/>
        <w:rPr>
          <w:rFonts w:cstheme="minorHAnsi"/>
          <w:color w:val="000000" w:themeColor="text1"/>
          <w:lang w:val="en-GB"/>
        </w:rPr>
      </w:pPr>
      <w:r w:rsidRPr="0036459F">
        <w:rPr>
          <w:rFonts w:cstheme="minorHAnsi"/>
          <w:color w:val="000000" w:themeColor="text1"/>
          <w:lang w:val="en-GB"/>
        </w:rPr>
        <w:t>The admission to the courses with the relative allocation of the scholarship will take place with rectoral decree, on the basis of the general ranking of merit</w:t>
      </w:r>
      <w:r>
        <w:rPr>
          <w:rFonts w:cstheme="minorHAnsi"/>
          <w:color w:val="000000" w:themeColor="text1"/>
          <w:lang w:val="en-GB"/>
        </w:rPr>
        <w:t xml:space="preserve">. </w:t>
      </w:r>
    </w:p>
    <w:p w14:paraId="16C5A2AF" w14:textId="71936AAC" w:rsidR="000A2065" w:rsidRDefault="0036459F" w:rsidP="000A2065">
      <w:pPr>
        <w:spacing w:after="0"/>
        <w:jc w:val="both"/>
        <w:rPr>
          <w:rFonts w:cstheme="minorHAnsi"/>
          <w:color w:val="000000" w:themeColor="text1"/>
          <w:lang w:val="en-GB"/>
        </w:rPr>
      </w:pPr>
      <w:r w:rsidRPr="0036459F">
        <w:rPr>
          <w:rFonts w:cstheme="minorHAnsi"/>
          <w:color w:val="000000" w:themeColor="text1"/>
          <w:lang w:val="en-GB"/>
        </w:rPr>
        <w:t>Admission to the PhD course is based on a selection process aimed at ascertaining the preparation and aptitude of the candidate for scientific research.</w:t>
      </w:r>
    </w:p>
    <w:p w14:paraId="353430F7" w14:textId="79BA6AB3" w:rsidR="008342EC" w:rsidRPr="00846084" w:rsidRDefault="00880B31" w:rsidP="000A2065">
      <w:pPr>
        <w:spacing w:after="0"/>
        <w:jc w:val="both"/>
        <w:rPr>
          <w:rFonts w:cstheme="minorHAnsi"/>
          <w:color w:val="000000" w:themeColor="text1"/>
          <w:lang w:val="en-GB"/>
        </w:rPr>
      </w:pPr>
      <w:r w:rsidRPr="00880B31">
        <w:rPr>
          <w:rFonts w:cstheme="minorHAnsi"/>
          <w:lang w:val="en-GB"/>
        </w:rPr>
        <w:t>The effectiveness of the selections made is in any case subject to the formal adoption of the Ministerial Decree on the accreditation of doctoral courses</w:t>
      </w:r>
      <w:r w:rsidR="008342EC" w:rsidRPr="008342EC">
        <w:rPr>
          <w:rFonts w:cstheme="minorHAnsi"/>
          <w:color w:val="000000" w:themeColor="text1"/>
          <w:lang w:val="en-GB"/>
        </w:rPr>
        <w:t>.</w:t>
      </w:r>
    </w:p>
    <w:p w14:paraId="36FEC2C8" w14:textId="77777777"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The selection procedure consists of the evaluation of qualifications and an interview that will focus on the discussion of qualifications, previous scientific experience and knowledge of a foreign language.</w:t>
      </w:r>
    </w:p>
    <w:p w14:paraId="668336C4" w14:textId="77777777"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For the evaluation of the titles 50 points are reserved as follows:</w:t>
      </w:r>
    </w:p>
    <w:p w14:paraId="52D8DB50" w14:textId="77777777"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  a maximum of 35 points for the Curriculum vitae et studiorum (CV);</w:t>
      </w:r>
    </w:p>
    <w:p w14:paraId="64626B4B" w14:textId="1547CC16"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 xml:space="preserve">The candidates will be evaluated on the basis of the </w:t>
      </w:r>
      <w:r w:rsidRPr="00846084">
        <w:rPr>
          <w:rFonts w:cstheme="minorHAnsi"/>
          <w:b/>
          <w:bCs/>
          <w:color w:val="000000" w:themeColor="text1"/>
          <w:lang w:val="en-GB"/>
        </w:rPr>
        <w:t>entire university career</w:t>
      </w:r>
      <w:r w:rsidRPr="00846084">
        <w:rPr>
          <w:rFonts w:cstheme="minorHAnsi"/>
          <w:color w:val="000000" w:themeColor="text1"/>
          <w:lang w:val="en-GB"/>
        </w:rPr>
        <w:t xml:space="preserve">, that is, on the basis of the arithmetic average of the marks obtained during the three-year degree together with the votes of the two-year master’s degree. For this purpose it is necessary to self-certify the Master’s Degree (or equivalent) with the analytical indication of the exams taken, the date and the vote and declare the relative arithmetic average; in the case of a </w:t>
      </w:r>
      <w:r w:rsidR="007D2248" w:rsidRPr="00846084">
        <w:rPr>
          <w:rFonts w:cstheme="minorHAnsi"/>
          <w:color w:val="000000" w:themeColor="text1"/>
          <w:lang w:val="en-GB"/>
        </w:rPr>
        <w:t>non-single</w:t>
      </w:r>
      <w:r w:rsidRPr="00846084">
        <w:rPr>
          <w:rFonts w:cstheme="minorHAnsi"/>
          <w:color w:val="000000" w:themeColor="text1"/>
          <w:lang w:val="en-GB"/>
        </w:rPr>
        <w:t xml:space="preserve"> cycle degree, it is necessary to self-certify the exams taken during the three-year period and during the two-year specialist/ master’s degree course, date and vote and declare the </w:t>
      </w:r>
      <w:r w:rsidRPr="00E7139C">
        <w:rPr>
          <w:rFonts w:cstheme="minorHAnsi"/>
          <w:b/>
          <w:bCs/>
          <w:color w:val="000000" w:themeColor="text1"/>
          <w:lang w:val="en-GB"/>
        </w:rPr>
        <w:t>relative</w:t>
      </w:r>
      <w:r w:rsidR="00E7139C">
        <w:rPr>
          <w:rFonts w:cstheme="minorHAnsi"/>
          <w:b/>
          <w:bCs/>
          <w:color w:val="000000" w:themeColor="text1"/>
          <w:lang w:val="en-GB"/>
        </w:rPr>
        <w:t xml:space="preserve"> overall</w:t>
      </w:r>
      <w:r w:rsidRPr="00846084">
        <w:rPr>
          <w:rFonts w:cstheme="minorHAnsi"/>
          <w:color w:val="000000" w:themeColor="text1"/>
          <w:lang w:val="en-GB"/>
        </w:rPr>
        <w:t xml:space="preserve"> arithmetic average;</w:t>
      </w:r>
    </w:p>
    <w:p w14:paraId="2EBB1748" w14:textId="77777777"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  a maximum of 12 points for any publications relevant to the Doctoral themes, including the thesis;</w:t>
      </w:r>
    </w:p>
    <w:p w14:paraId="5A78E25F" w14:textId="50EE7232"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 a maximum of 3 points for any Master’s, scholarships and research grants relevant to the Doctoral themes.</w:t>
      </w:r>
    </w:p>
    <w:p w14:paraId="2B8CDCDD" w14:textId="77777777" w:rsidR="0036459F" w:rsidRPr="0036459F" w:rsidRDefault="0036459F" w:rsidP="0036459F">
      <w:pPr>
        <w:spacing w:after="0"/>
        <w:jc w:val="both"/>
        <w:rPr>
          <w:rFonts w:cstheme="minorHAnsi"/>
          <w:lang w:val="en-US"/>
        </w:rPr>
      </w:pPr>
      <w:r w:rsidRPr="0036459F">
        <w:rPr>
          <w:rFonts w:cstheme="minorHAnsi"/>
          <w:lang w:val="en-US"/>
        </w:rPr>
        <w:t>Typescripts and forthcoming papers which have not already been accepted for publication will not be considered.</w:t>
      </w:r>
    </w:p>
    <w:p w14:paraId="4353A1E8" w14:textId="6FEEF847" w:rsidR="0036459F" w:rsidRPr="0036459F" w:rsidRDefault="0036459F" w:rsidP="0036459F">
      <w:pPr>
        <w:spacing w:after="0"/>
        <w:jc w:val="both"/>
        <w:rPr>
          <w:rFonts w:cstheme="minorHAnsi"/>
          <w:lang w:val="en-US"/>
        </w:rPr>
      </w:pPr>
      <w:r w:rsidRPr="0036459F">
        <w:rPr>
          <w:rFonts w:cstheme="minorHAnsi"/>
          <w:b/>
          <w:lang w:val="en-US"/>
        </w:rPr>
        <w:t>For admission to the interview, the candidate is considered suitable with a score of no less than 30/50</w:t>
      </w:r>
      <w:r>
        <w:rPr>
          <w:rFonts w:cstheme="minorHAnsi"/>
          <w:b/>
          <w:lang w:val="en-US"/>
        </w:rPr>
        <w:t>.</w:t>
      </w:r>
      <w:r w:rsidRPr="0036459F">
        <w:rPr>
          <w:rFonts w:cstheme="minorHAnsi"/>
          <w:b/>
          <w:lang w:val="en-US"/>
        </w:rPr>
        <w:t xml:space="preserve"> </w:t>
      </w:r>
      <w:r w:rsidRPr="0036459F">
        <w:rPr>
          <w:rFonts w:cstheme="minorHAnsi"/>
          <w:lang w:val="en-US"/>
        </w:rPr>
        <w:t>50 points are reserved for the interview. The minimum score for passing the interview is 30/50.</w:t>
      </w:r>
    </w:p>
    <w:p w14:paraId="025D74D3" w14:textId="7A772245" w:rsidR="000A2065" w:rsidRPr="00846084" w:rsidRDefault="000A2065" w:rsidP="0036459F">
      <w:pPr>
        <w:spacing w:after="0"/>
        <w:jc w:val="both"/>
        <w:rPr>
          <w:rFonts w:cstheme="minorHAnsi"/>
          <w:color w:val="000000" w:themeColor="text1"/>
          <w:lang w:val="en-GB"/>
        </w:rPr>
      </w:pPr>
      <w:r w:rsidRPr="00846084">
        <w:rPr>
          <w:rFonts w:cstheme="minorHAnsi"/>
          <w:color w:val="000000" w:themeColor="text1"/>
          <w:lang w:val="en-GB"/>
        </w:rPr>
        <w:t>The knowledge of the foreign language, according to the specifications indicated for each doctoral course in the aforementioned Annex A, will be ascertained during the interview.</w:t>
      </w:r>
    </w:p>
    <w:p w14:paraId="56576425" w14:textId="045B4BC7" w:rsidR="000A2065" w:rsidRPr="00846084" w:rsidRDefault="000A2065" w:rsidP="000A2065">
      <w:pPr>
        <w:spacing w:after="0"/>
        <w:jc w:val="both"/>
        <w:rPr>
          <w:rFonts w:cstheme="minorHAnsi"/>
          <w:color w:val="000000" w:themeColor="text1"/>
          <w:lang w:val="en-GB"/>
        </w:rPr>
      </w:pPr>
      <w:r w:rsidRPr="00846084">
        <w:rPr>
          <w:rFonts w:cstheme="minorHAnsi"/>
          <w:color w:val="000000" w:themeColor="text1"/>
          <w:lang w:val="en-GB"/>
        </w:rPr>
        <w:t xml:space="preserve">The candidate </w:t>
      </w:r>
      <w:r w:rsidR="00A64431">
        <w:rPr>
          <w:rFonts w:cstheme="minorHAnsi"/>
          <w:color w:val="000000" w:themeColor="text1"/>
          <w:lang w:val="en-GB"/>
        </w:rPr>
        <w:t>can</w:t>
      </w:r>
      <w:r w:rsidRPr="00846084">
        <w:rPr>
          <w:rFonts w:cstheme="minorHAnsi"/>
          <w:color w:val="000000" w:themeColor="text1"/>
          <w:lang w:val="en-GB"/>
        </w:rPr>
        <w:t xml:space="preserve"> decide whether to take the interview in English or Italian.</w:t>
      </w:r>
    </w:p>
    <w:p w14:paraId="4F3B81DD" w14:textId="77777777" w:rsidR="00A64431" w:rsidRPr="00A64431" w:rsidRDefault="00E83EF0" w:rsidP="00A64431">
      <w:pPr>
        <w:spacing w:after="0"/>
        <w:jc w:val="both"/>
        <w:rPr>
          <w:rFonts w:cstheme="minorHAnsi"/>
          <w:b/>
          <w:lang w:val="en-US"/>
        </w:rPr>
      </w:pPr>
      <w:r w:rsidRPr="00846084">
        <w:rPr>
          <w:rFonts w:cstheme="minorHAnsi"/>
          <w:b/>
          <w:bCs/>
          <w:color w:val="000000" w:themeColor="text1"/>
          <w:lang w:val="en-GB"/>
        </w:rPr>
        <w:t>Results</w:t>
      </w:r>
      <w:r w:rsidR="000A2065" w:rsidRPr="00846084">
        <w:rPr>
          <w:rFonts w:cstheme="minorHAnsi"/>
          <w:b/>
          <w:bCs/>
          <w:color w:val="000000" w:themeColor="text1"/>
          <w:lang w:val="en-GB"/>
        </w:rPr>
        <w:t xml:space="preserve"> of the evaluation of qualifications</w:t>
      </w:r>
      <w:r w:rsidR="000A2065" w:rsidRPr="00846084">
        <w:rPr>
          <w:rFonts w:cstheme="minorHAnsi"/>
          <w:color w:val="000000" w:themeColor="text1"/>
          <w:lang w:val="en-GB"/>
        </w:rPr>
        <w:t xml:space="preserve"> </w:t>
      </w:r>
      <w:bookmarkStart w:id="5" w:name="_Hlk170818465"/>
      <w:r w:rsidR="00A64431" w:rsidRPr="00A64431">
        <w:rPr>
          <w:rFonts w:cstheme="minorHAnsi"/>
          <w:b/>
          <w:lang w:val="en-US"/>
        </w:rPr>
        <w:t>will be published</w:t>
      </w:r>
      <w:r w:rsidR="00A64431" w:rsidRPr="00A64431">
        <w:rPr>
          <w:rFonts w:cstheme="minorHAnsi"/>
          <w:lang w:val="en-US"/>
        </w:rPr>
        <w:t xml:space="preserve"> by the Judging Committee, by the date indicated for each programme in Annex A only </w:t>
      </w:r>
      <w:r w:rsidR="00A64431" w:rsidRPr="00A64431">
        <w:rPr>
          <w:rFonts w:cstheme="minorHAnsi"/>
          <w:b/>
          <w:lang w:val="en-US"/>
        </w:rPr>
        <w:t xml:space="preserve">on the University website </w:t>
      </w:r>
      <w:hyperlink r:id="rId19" w:history="1">
        <w:r w:rsidR="00A64431" w:rsidRPr="00A64431">
          <w:rPr>
            <w:rStyle w:val="Collegamentoipertestuale"/>
            <w:rFonts w:eastAsia="Times New Roman" w:cstheme="minorHAnsi"/>
            <w:b/>
            <w:lang w:val="en-US" w:eastAsia="it-IT"/>
          </w:rPr>
          <w:t>https://web.unicz.it/it/category/bandi-ateneo</w:t>
        </w:r>
      </w:hyperlink>
      <w:r w:rsidR="00A64431" w:rsidRPr="00A64431">
        <w:rPr>
          <w:rFonts w:cstheme="minorHAnsi"/>
          <w:b/>
          <w:lang w:val="en-US"/>
        </w:rPr>
        <w:t>.</w:t>
      </w:r>
    </w:p>
    <w:p w14:paraId="18527B08" w14:textId="38F1E469" w:rsidR="000A2065" w:rsidRPr="00846084" w:rsidRDefault="000A2065" w:rsidP="000A2065">
      <w:pPr>
        <w:spacing w:after="0"/>
        <w:jc w:val="both"/>
        <w:rPr>
          <w:rFonts w:cstheme="minorHAnsi"/>
          <w:b/>
          <w:bCs/>
          <w:color w:val="000000" w:themeColor="text1"/>
          <w:lang w:val="en-GB"/>
        </w:rPr>
      </w:pPr>
      <w:r w:rsidRPr="00846084">
        <w:rPr>
          <w:rFonts w:cstheme="minorHAnsi"/>
          <w:b/>
          <w:bCs/>
          <w:color w:val="000000" w:themeColor="text1"/>
          <w:lang w:val="en-GB"/>
        </w:rPr>
        <w:t>The publication of the scores reported in the evaluation of the titles constitutes, for those who have obtained a vote of at least 30/50, convocation for the interview without further notice and/or communications.</w:t>
      </w:r>
    </w:p>
    <w:bookmarkEnd w:id="5"/>
    <w:p w14:paraId="5437D6BE" w14:textId="77777777" w:rsidR="00E83EF0" w:rsidRPr="00846084" w:rsidRDefault="00E83EF0" w:rsidP="00E83EF0">
      <w:pPr>
        <w:spacing w:after="0"/>
        <w:jc w:val="both"/>
        <w:rPr>
          <w:rFonts w:cstheme="minorHAnsi"/>
          <w:lang w:val="en-GB"/>
        </w:rPr>
      </w:pPr>
      <w:r w:rsidRPr="00846084">
        <w:rPr>
          <w:rFonts w:cstheme="minorHAnsi"/>
          <w:lang w:val="en-GB"/>
        </w:rPr>
        <w:t>The interview will normally take place in person, in a classroom open to the public, unless otherwise provided for in Annex A. The option to conduct the interview electronically is reserved, upon specific request, for candidates with a qualification obtained abroad and resident abroad and for candidates of Italian nationality working abroad with a regular employment relationship.</w:t>
      </w:r>
    </w:p>
    <w:p w14:paraId="1D124CE4" w14:textId="1D6349B0" w:rsidR="00E83EF0" w:rsidRPr="00846084" w:rsidRDefault="00E83EF0" w:rsidP="00E83EF0">
      <w:pPr>
        <w:spacing w:after="0"/>
        <w:jc w:val="both"/>
        <w:rPr>
          <w:rFonts w:cstheme="minorHAnsi"/>
          <w:lang w:val="en-GB"/>
        </w:rPr>
      </w:pPr>
      <w:r w:rsidRPr="00846084">
        <w:rPr>
          <w:rFonts w:cstheme="minorHAnsi"/>
          <w:lang w:val="en-GB"/>
        </w:rPr>
        <w:t>By way of exception, justified and documented requests may be authorised to</w:t>
      </w:r>
      <w:r w:rsidR="008342EC">
        <w:rPr>
          <w:rFonts w:cstheme="minorHAnsi"/>
          <w:lang w:val="en-GB"/>
        </w:rPr>
        <w:t xml:space="preserve"> </w:t>
      </w:r>
      <w:r w:rsidRPr="00846084">
        <w:rPr>
          <w:rFonts w:cstheme="minorHAnsi"/>
          <w:lang w:val="en-GB"/>
        </w:rPr>
        <w:t>conduct the interview via electronic means by the candidates. For this purpose, the candidate must submit, in the manner described in Article 4, a justified request to the Rector, who may authorise, at his sole discretion, the remote interview.</w:t>
      </w:r>
    </w:p>
    <w:p w14:paraId="621C967A" w14:textId="77777777" w:rsidR="00E83EF0" w:rsidRPr="00846084" w:rsidRDefault="00E83EF0" w:rsidP="00E83EF0">
      <w:pPr>
        <w:spacing w:after="0"/>
        <w:jc w:val="both"/>
        <w:rPr>
          <w:rFonts w:cstheme="minorHAnsi"/>
          <w:lang w:val="en-GB"/>
        </w:rPr>
      </w:pPr>
      <w:r w:rsidRPr="00846084">
        <w:rPr>
          <w:rFonts w:cstheme="minorHAnsi"/>
          <w:b/>
          <w:bCs/>
          <w:lang w:val="en-GB"/>
        </w:rPr>
        <w:lastRenderedPageBreak/>
        <w:t>In the event that it becomes necessary to adopt the method of conducting the interview by telematic means for all the candidates and in the event of any variation in the interview schedule, no personal communication will be given to the candidates</w:t>
      </w:r>
      <w:r w:rsidRPr="00846084">
        <w:rPr>
          <w:rFonts w:cstheme="minorHAnsi"/>
          <w:lang w:val="en-GB"/>
        </w:rPr>
        <w:t>.</w:t>
      </w:r>
    </w:p>
    <w:p w14:paraId="2219B102" w14:textId="7075C2E9" w:rsidR="00E83EF0" w:rsidRPr="00846084" w:rsidRDefault="00E83EF0" w:rsidP="00E83EF0">
      <w:pPr>
        <w:spacing w:after="0"/>
        <w:jc w:val="both"/>
        <w:rPr>
          <w:rFonts w:cstheme="minorHAnsi"/>
          <w:lang w:val="en-GB"/>
        </w:rPr>
      </w:pPr>
      <w:r w:rsidRPr="00846084">
        <w:rPr>
          <w:rFonts w:cstheme="minorHAnsi"/>
          <w:lang w:val="en-GB"/>
        </w:rPr>
        <w:t xml:space="preserve">Applicants are therefore responsible for checking any updates on the University’s website at </w:t>
      </w:r>
      <w:hyperlink r:id="rId20" w:history="1">
        <w:r w:rsidR="008342EC" w:rsidRPr="0041678C">
          <w:rPr>
            <w:rStyle w:val="Collegamentoipertestuale"/>
            <w:rFonts w:cstheme="minorHAnsi"/>
            <w:lang w:val="en-GB"/>
          </w:rPr>
          <w:t>http://web.unicz.it/it/category/bandi-ateneo</w:t>
        </w:r>
      </w:hyperlink>
      <w:r w:rsidR="008342EC">
        <w:rPr>
          <w:rFonts w:cstheme="minorHAnsi"/>
          <w:lang w:val="en-GB"/>
        </w:rPr>
        <w:t xml:space="preserve">. </w:t>
      </w:r>
      <w:r w:rsidRPr="00846084">
        <w:rPr>
          <w:rFonts w:cstheme="minorHAnsi"/>
          <w:lang w:val="en-GB"/>
        </w:rPr>
        <w:t xml:space="preserve"> These notices will have the effect of notifying all applicants.</w:t>
      </w:r>
    </w:p>
    <w:p w14:paraId="4EA85B70" w14:textId="77777777" w:rsidR="00E83EF0" w:rsidRPr="00846084" w:rsidRDefault="00E83EF0" w:rsidP="00E83EF0">
      <w:pPr>
        <w:spacing w:after="0"/>
        <w:jc w:val="both"/>
        <w:rPr>
          <w:rFonts w:cstheme="minorHAnsi"/>
          <w:lang w:val="en-GB"/>
        </w:rPr>
      </w:pPr>
      <w:r w:rsidRPr="00846084">
        <w:rPr>
          <w:rFonts w:cstheme="minorHAnsi"/>
          <w:lang w:val="en-GB"/>
        </w:rPr>
        <w:t xml:space="preserve">The date of completion of the interview, set for each doctoral course in Annex A, is a notification for all intents and purposes. The candidates admitted following the formal verification of the applications pursuant to art.4 above and who have obtained a score of at least 30/50, following the evaluation of the titles and the project, are required to present themselves, without further notice, at the headquarters, on the day and at the time indicated. </w:t>
      </w:r>
    </w:p>
    <w:p w14:paraId="2BC8BCFE" w14:textId="77777777" w:rsidR="00E83EF0" w:rsidRPr="00846084" w:rsidRDefault="00E83EF0" w:rsidP="00E83EF0">
      <w:pPr>
        <w:spacing w:after="0"/>
        <w:jc w:val="both"/>
        <w:rPr>
          <w:rFonts w:cstheme="minorHAnsi"/>
          <w:lang w:val="en-GB"/>
        </w:rPr>
      </w:pPr>
      <w:r w:rsidRPr="00846084">
        <w:rPr>
          <w:rFonts w:cstheme="minorHAnsi"/>
          <w:b/>
          <w:bCs/>
          <w:lang w:val="en-GB"/>
        </w:rPr>
        <w:t>Only candidates of foreign citizenship and/ or resident abroad, and candidates</w:t>
      </w:r>
      <w:r w:rsidRPr="00846084">
        <w:rPr>
          <w:rFonts w:cstheme="minorHAnsi"/>
          <w:lang w:val="en-GB"/>
        </w:rPr>
        <w:t xml:space="preserve"> of Italian nationality working abroad with regular employment relationship, which have been authorized by the Rector pursuant to the previous paragraphs, </w:t>
      </w:r>
      <w:r w:rsidRPr="00846084">
        <w:rPr>
          <w:rFonts w:cstheme="minorHAnsi"/>
          <w:b/>
          <w:bCs/>
          <w:lang w:val="en-GB"/>
        </w:rPr>
        <w:t>and have been admitted following the verification of applications pursuant to Article 4 above and have obtained a score of at least 30/50, following the evaluation of the titles and the project, are required to connect electronically on the day and time that will be indicated by notice published at https://web.unicz.it/it/category/bandi-ateneo</w:t>
      </w:r>
      <w:r w:rsidRPr="00846084">
        <w:rPr>
          <w:rFonts w:cstheme="minorHAnsi"/>
          <w:lang w:val="en-GB"/>
        </w:rPr>
        <w:t xml:space="preserve"> together with the virtual classroom access link. The timetable may be subject to increasing variations.</w:t>
      </w:r>
    </w:p>
    <w:p w14:paraId="7D8033D4" w14:textId="22398AC0" w:rsidR="005105E9" w:rsidRPr="00846084" w:rsidRDefault="00E83EF0" w:rsidP="005105E9">
      <w:pPr>
        <w:spacing w:after="0"/>
        <w:jc w:val="both"/>
        <w:rPr>
          <w:rFonts w:cstheme="minorHAnsi"/>
          <w:lang w:val="en-GB"/>
        </w:rPr>
      </w:pPr>
      <w:r w:rsidRPr="00846084">
        <w:rPr>
          <w:rFonts w:cstheme="minorHAnsi"/>
          <w:lang w:val="en-GB"/>
        </w:rPr>
        <w:t xml:space="preserve">To take the test, candidates must present a valid </w:t>
      </w:r>
      <w:r w:rsidR="00A64431">
        <w:rPr>
          <w:rFonts w:cstheme="minorHAnsi"/>
          <w:lang w:val="en-GB"/>
        </w:rPr>
        <w:t>identity</w:t>
      </w:r>
      <w:r w:rsidRPr="00846084">
        <w:rPr>
          <w:rFonts w:cstheme="minorHAnsi"/>
          <w:lang w:val="en-GB"/>
        </w:rPr>
        <w:t xml:space="preserve"> document. </w:t>
      </w:r>
    </w:p>
    <w:p w14:paraId="3A5142ED" w14:textId="4312DF98" w:rsidR="005105E9" w:rsidRPr="00A64431" w:rsidRDefault="005105E9" w:rsidP="005105E9">
      <w:pPr>
        <w:spacing w:after="0"/>
        <w:jc w:val="both"/>
        <w:rPr>
          <w:rFonts w:cstheme="minorHAnsi"/>
          <w:lang w:val="en-US"/>
        </w:rPr>
      </w:pPr>
      <w:r w:rsidRPr="00846084">
        <w:rPr>
          <w:rFonts w:cstheme="minorHAnsi"/>
          <w:color w:val="000000" w:themeColor="text1"/>
          <w:lang w:val="en-GB"/>
        </w:rPr>
        <w:t xml:space="preserve">The interviews in telematic mode will be carried out in public session through the </w:t>
      </w:r>
      <w:r w:rsidR="007D2248" w:rsidRPr="00846084">
        <w:rPr>
          <w:rFonts w:cstheme="minorHAnsi"/>
          <w:color w:val="000000" w:themeColor="text1"/>
          <w:lang w:val="en-GB"/>
        </w:rPr>
        <w:t>Google Meet</w:t>
      </w:r>
      <w:r w:rsidRPr="00846084">
        <w:rPr>
          <w:rFonts w:cstheme="minorHAnsi"/>
          <w:color w:val="000000" w:themeColor="text1"/>
          <w:lang w:val="en-GB"/>
        </w:rPr>
        <w:t xml:space="preserve"> platform. The </w:t>
      </w:r>
      <w:r w:rsidR="007D2248" w:rsidRPr="00846084">
        <w:rPr>
          <w:rFonts w:cstheme="minorHAnsi"/>
          <w:color w:val="000000" w:themeColor="text1"/>
          <w:lang w:val="en-GB"/>
        </w:rPr>
        <w:t>Google Meet</w:t>
      </w:r>
      <w:r w:rsidRPr="00846084">
        <w:rPr>
          <w:rFonts w:cstheme="minorHAnsi"/>
          <w:color w:val="000000" w:themeColor="text1"/>
          <w:lang w:val="en-GB"/>
        </w:rPr>
        <w:t xml:space="preserve"> platform allows the public access to the virtual classroom where the session takes place. </w:t>
      </w:r>
      <w:r w:rsidR="00A64431" w:rsidRPr="00A64431">
        <w:rPr>
          <w:rFonts w:cstheme="minorHAnsi"/>
          <w:lang w:val="en-US"/>
        </w:rPr>
        <w:t>In any case, the publicity of the interviews must be guaranteed.</w:t>
      </w:r>
    </w:p>
    <w:p w14:paraId="5A816220" w14:textId="4AFA9A30" w:rsidR="005105E9" w:rsidRPr="00846084" w:rsidRDefault="005105E9" w:rsidP="005105E9">
      <w:pPr>
        <w:spacing w:after="0"/>
        <w:jc w:val="both"/>
        <w:rPr>
          <w:rFonts w:cstheme="minorHAnsi"/>
          <w:i/>
          <w:iCs/>
          <w:color w:val="000000" w:themeColor="text1"/>
          <w:lang w:val="en-GB"/>
        </w:rPr>
      </w:pPr>
      <w:r w:rsidRPr="00846084">
        <w:rPr>
          <w:rFonts w:cstheme="minorHAnsi"/>
          <w:i/>
          <w:iCs/>
          <w:color w:val="000000" w:themeColor="text1"/>
          <w:lang w:val="en-GB"/>
        </w:rPr>
        <w:t xml:space="preserve">Applicants are required to connect on the day and time that will be published in the aforementioned notice for the conduct of the interview on the </w:t>
      </w:r>
      <w:r w:rsidR="007D2248" w:rsidRPr="00846084">
        <w:rPr>
          <w:rFonts w:cstheme="minorHAnsi"/>
          <w:i/>
          <w:iCs/>
          <w:color w:val="000000" w:themeColor="text1"/>
          <w:lang w:val="en-GB"/>
        </w:rPr>
        <w:t xml:space="preserve">Google Meet </w:t>
      </w:r>
      <w:r w:rsidRPr="00846084">
        <w:rPr>
          <w:rFonts w:cstheme="minorHAnsi"/>
          <w:i/>
          <w:iCs/>
          <w:color w:val="000000" w:themeColor="text1"/>
          <w:lang w:val="en-GB"/>
        </w:rPr>
        <w:t>platform</w:t>
      </w:r>
      <w:r w:rsidR="00EB181B" w:rsidRPr="00846084">
        <w:rPr>
          <w:rFonts w:cstheme="minorHAnsi"/>
          <w:i/>
          <w:iCs/>
          <w:color w:val="000000" w:themeColor="text1"/>
          <w:lang w:val="en-GB"/>
        </w:rPr>
        <w:t xml:space="preserve">. </w:t>
      </w:r>
      <w:r w:rsidRPr="00846084">
        <w:rPr>
          <w:rFonts w:cstheme="minorHAnsi"/>
          <w:i/>
          <w:iCs/>
          <w:color w:val="000000" w:themeColor="text1"/>
          <w:lang w:val="en-GB"/>
        </w:rPr>
        <w:t xml:space="preserve">The commission will ask you to identify the student by asking him to bring the valid ID closer to the camera. The Commission can silence the microphone of all candidates, so that the other candidates can listen (both the Commission and the candidate questioned), making the test de facto public. At the end of the interview, the Commission will silence the microphone of the interviewed candidate and ask the next candidate to reactivate his microphone (the microphone cannot be reactivated directly by the Commission). </w:t>
      </w:r>
    </w:p>
    <w:p w14:paraId="309E5246" w14:textId="77777777" w:rsidR="005105E9" w:rsidRPr="00846084" w:rsidRDefault="005105E9" w:rsidP="005105E9">
      <w:pPr>
        <w:spacing w:after="0"/>
        <w:jc w:val="both"/>
        <w:rPr>
          <w:rFonts w:cstheme="minorHAnsi"/>
          <w:i/>
          <w:iCs/>
          <w:color w:val="000000" w:themeColor="text1"/>
          <w:lang w:val="en-GB"/>
        </w:rPr>
      </w:pPr>
      <w:r w:rsidRPr="00846084">
        <w:rPr>
          <w:rFonts w:cstheme="minorHAnsi"/>
          <w:i/>
          <w:iCs/>
          <w:color w:val="000000" w:themeColor="text1"/>
          <w:lang w:val="en-GB"/>
        </w:rPr>
        <w:t>The candidate must be available to the account indicated in the application form on the day and time set for the interview. The Commission may agree with the applicant on a specific time for the start of the interview. The Commission may ask the candidate, before starting the interview, to frame the room and frame the table, on which there must be nothing outside the computer (it is not possible to keep books and notes, unless authorized by the Commission).</w:t>
      </w:r>
    </w:p>
    <w:p w14:paraId="44C70971" w14:textId="77777777" w:rsidR="005105E9" w:rsidRPr="00846084" w:rsidRDefault="005105E9" w:rsidP="005105E9">
      <w:pPr>
        <w:spacing w:after="0"/>
        <w:jc w:val="both"/>
        <w:rPr>
          <w:rFonts w:cstheme="minorHAnsi"/>
          <w:color w:val="000000" w:themeColor="text1"/>
          <w:lang w:val="en-GB"/>
        </w:rPr>
      </w:pPr>
      <w:r w:rsidRPr="00846084">
        <w:rPr>
          <w:rFonts w:cstheme="minorHAnsi"/>
          <w:b/>
          <w:bCs/>
          <w:color w:val="000000" w:themeColor="text1"/>
          <w:lang w:val="en-GB"/>
        </w:rPr>
        <w:t>Excluded from the competition are candidates who have not indicated a valid e-mail address for the electronic link, who are unavailable on the day or time established, which do not provide a valid identity document or where the link of the candidate does not work</w:t>
      </w:r>
      <w:r w:rsidRPr="00846084">
        <w:rPr>
          <w:rFonts w:cstheme="minorHAnsi"/>
          <w:color w:val="000000" w:themeColor="text1"/>
          <w:lang w:val="en-GB"/>
        </w:rPr>
        <w:t xml:space="preserve">. </w:t>
      </w:r>
    </w:p>
    <w:p w14:paraId="22C20EDE" w14:textId="070BA6B5" w:rsidR="005105E9" w:rsidRPr="00846084" w:rsidRDefault="005105E9" w:rsidP="005105E9">
      <w:pPr>
        <w:spacing w:after="0"/>
        <w:jc w:val="both"/>
        <w:rPr>
          <w:rFonts w:cstheme="minorHAnsi"/>
          <w:color w:val="000000" w:themeColor="text1"/>
          <w:lang w:val="en-GB"/>
        </w:rPr>
      </w:pPr>
      <w:r w:rsidRPr="00846084">
        <w:rPr>
          <w:rFonts w:cstheme="minorHAnsi"/>
          <w:color w:val="000000" w:themeColor="text1"/>
          <w:lang w:val="en-GB"/>
        </w:rPr>
        <w:t xml:space="preserve">The University of Magna Græcia Studies of Catanzaro declines any responsibility </w:t>
      </w:r>
      <w:r w:rsidR="00126BE1" w:rsidRPr="00846084">
        <w:rPr>
          <w:rFonts w:cstheme="minorHAnsi"/>
          <w:color w:val="000000" w:themeColor="text1"/>
          <w:lang w:val="en-GB"/>
        </w:rPr>
        <w:t>if</w:t>
      </w:r>
      <w:r w:rsidRPr="00846084">
        <w:rPr>
          <w:rFonts w:cstheme="minorHAnsi"/>
          <w:color w:val="000000" w:themeColor="text1"/>
          <w:lang w:val="en-GB"/>
        </w:rPr>
        <w:t xml:space="preserve"> technical problems prevent the smooth conduct of the interview. Please note that the University of Magna Græcia Studies of Catanzaro does not provide technical assistance to candidates and that it remains the responsibility of the participants to verify both the functionality of their telematic link and that the device used is suitable and functional to the connection.</w:t>
      </w:r>
    </w:p>
    <w:p w14:paraId="5F33735A" w14:textId="77777777" w:rsidR="00126BE1" w:rsidRDefault="005105E9" w:rsidP="005105E9">
      <w:pPr>
        <w:spacing w:after="0"/>
        <w:jc w:val="both"/>
        <w:rPr>
          <w:rFonts w:cstheme="minorHAnsi"/>
          <w:color w:val="000000" w:themeColor="text1"/>
          <w:lang w:val="en-GB"/>
        </w:rPr>
      </w:pPr>
      <w:r w:rsidRPr="00846084">
        <w:rPr>
          <w:rFonts w:cstheme="minorHAnsi"/>
          <w:color w:val="000000" w:themeColor="text1"/>
          <w:lang w:val="en-GB"/>
        </w:rPr>
        <w:t xml:space="preserve">The committee shall draw up minutes for each meeting. At the end of each interview session, which will be held in public, the Commission shall draw up a list of the candidates examined, indicating the votes recorded by each candidate in the interview. </w:t>
      </w:r>
    </w:p>
    <w:p w14:paraId="09C113D3" w14:textId="65072C18" w:rsidR="005105E9" w:rsidRPr="00846084" w:rsidRDefault="005105E9" w:rsidP="005105E9">
      <w:pPr>
        <w:spacing w:after="0"/>
        <w:jc w:val="both"/>
        <w:rPr>
          <w:rFonts w:cstheme="minorHAnsi"/>
          <w:color w:val="000000" w:themeColor="text1"/>
          <w:lang w:val="en-GB"/>
        </w:rPr>
      </w:pPr>
      <w:r w:rsidRPr="00846084">
        <w:rPr>
          <w:rFonts w:cstheme="minorHAnsi"/>
          <w:color w:val="000000" w:themeColor="text1"/>
          <w:lang w:val="en-GB"/>
        </w:rPr>
        <w:lastRenderedPageBreak/>
        <w:t>The list, signed by the President and the Secretary of the Commission, shall be posted on the same day at the place where the test will be carried out and, in the case of an interview conducted electronically, the Selection Board will inform the candidates who have taken the interview of the score assigned electronically.</w:t>
      </w:r>
    </w:p>
    <w:p w14:paraId="4F222978" w14:textId="22FF1F63" w:rsidR="005105E9" w:rsidRPr="00846084" w:rsidRDefault="005105E9" w:rsidP="005105E9">
      <w:pPr>
        <w:spacing w:after="0"/>
        <w:jc w:val="both"/>
        <w:rPr>
          <w:rFonts w:cstheme="minorHAnsi"/>
          <w:color w:val="000000" w:themeColor="text1"/>
          <w:lang w:val="en-GB"/>
        </w:rPr>
      </w:pPr>
      <w:r w:rsidRPr="00846084">
        <w:rPr>
          <w:rFonts w:cstheme="minorHAnsi"/>
          <w:color w:val="000000" w:themeColor="text1"/>
          <w:lang w:val="en-GB"/>
        </w:rPr>
        <w:t xml:space="preserve">The results of the </w:t>
      </w:r>
      <w:r w:rsidR="00126BE1">
        <w:rPr>
          <w:rFonts w:cstheme="minorHAnsi"/>
          <w:color w:val="000000" w:themeColor="text1"/>
          <w:lang w:val="en-GB"/>
        </w:rPr>
        <w:t>interview</w:t>
      </w:r>
      <w:r w:rsidRPr="00846084">
        <w:rPr>
          <w:rFonts w:cstheme="minorHAnsi"/>
          <w:color w:val="000000" w:themeColor="text1"/>
          <w:lang w:val="en-GB"/>
        </w:rPr>
        <w:t xml:space="preserve"> will be published at </w:t>
      </w:r>
      <w:hyperlink r:id="rId21" w:history="1">
        <w:r w:rsidR="00025721" w:rsidRPr="00846084">
          <w:rPr>
            <w:rStyle w:val="Collegamentoipertestuale"/>
            <w:rFonts w:eastAsia="Times New Roman" w:cstheme="minorHAnsi"/>
            <w:color w:val="000000" w:themeColor="text1"/>
            <w:lang w:val="en-GB" w:eastAsia="it-IT"/>
          </w:rPr>
          <w:t>https://web.unicz.it/it/category/bandi-ateneo</w:t>
        </w:r>
      </w:hyperlink>
      <w:r w:rsidR="00EB2E9A">
        <w:rPr>
          <w:rFonts w:cstheme="minorHAnsi"/>
          <w:color w:val="000000" w:themeColor="text1"/>
          <w:lang w:val="en-GB"/>
        </w:rPr>
        <w:t xml:space="preserve"> later</w:t>
      </w:r>
      <w:r w:rsidR="00126BE1">
        <w:rPr>
          <w:rFonts w:cstheme="minorHAnsi"/>
          <w:color w:val="000000" w:themeColor="text1"/>
          <w:lang w:val="en-GB"/>
        </w:rPr>
        <w:t>.</w:t>
      </w:r>
    </w:p>
    <w:p w14:paraId="6C9DB3B0" w14:textId="77777777" w:rsidR="005105E9" w:rsidRPr="00846084" w:rsidRDefault="005105E9" w:rsidP="005105E9">
      <w:pPr>
        <w:spacing w:after="0"/>
        <w:jc w:val="both"/>
        <w:rPr>
          <w:rFonts w:cstheme="minorHAnsi"/>
          <w:b/>
          <w:bCs/>
          <w:color w:val="000000" w:themeColor="text1"/>
          <w:lang w:val="en-GB"/>
        </w:rPr>
      </w:pPr>
      <w:r w:rsidRPr="00846084">
        <w:rPr>
          <w:rFonts w:cstheme="minorHAnsi"/>
          <w:b/>
          <w:bCs/>
          <w:color w:val="000000" w:themeColor="text1"/>
          <w:lang w:val="en-GB"/>
        </w:rPr>
        <w:t xml:space="preserve">Any changes and updates to the call, including any changes to the dates and methods of conducting the interview will be disclosed exclusively through publication on the University website at </w:t>
      </w:r>
      <w:hyperlink r:id="rId22" w:history="1">
        <w:r w:rsidR="00025721" w:rsidRPr="00846084">
          <w:rPr>
            <w:rStyle w:val="Collegamentoipertestuale"/>
            <w:rFonts w:eastAsia="Times New Roman" w:cstheme="minorHAnsi"/>
            <w:color w:val="000000" w:themeColor="text1"/>
            <w:lang w:val="en-GB" w:eastAsia="it-IT"/>
          </w:rPr>
          <w:t>https://web.unicz.it/it/category/bandi-ateneo</w:t>
        </w:r>
      </w:hyperlink>
      <w:r w:rsidR="00025721" w:rsidRPr="00846084">
        <w:rPr>
          <w:rStyle w:val="Collegamentoipertestuale"/>
          <w:rFonts w:eastAsia="Times New Roman" w:cstheme="minorHAnsi"/>
          <w:color w:val="000000" w:themeColor="text1"/>
          <w:u w:val="none"/>
          <w:lang w:val="en-GB" w:eastAsia="it-IT"/>
        </w:rPr>
        <w:t xml:space="preserve"> .</w:t>
      </w:r>
    </w:p>
    <w:p w14:paraId="790351A2" w14:textId="77777777" w:rsidR="005105E9" w:rsidRPr="00846084" w:rsidRDefault="005105E9" w:rsidP="005105E9">
      <w:pPr>
        <w:spacing w:after="0"/>
        <w:jc w:val="both"/>
        <w:rPr>
          <w:rFonts w:cstheme="minorHAnsi"/>
          <w:b/>
          <w:bCs/>
          <w:color w:val="000000" w:themeColor="text1"/>
          <w:lang w:val="en-GB"/>
        </w:rPr>
      </w:pPr>
      <w:r w:rsidRPr="00846084">
        <w:rPr>
          <w:rFonts w:cstheme="minorHAnsi"/>
          <w:b/>
          <w:bCs/>
          <w:color w:val="000000" w:themeColor="text1"/>
          <w:lang w:val="en-GB"/>
        </w:rPr>
        <w:t>Candidates are responsible for checking any updates on the University’s website, even close to the scheduled dates for the interviews.</w:t>
      </w:r>
    </w:p>
    <w:p w14:paraId="0F5FA6DF" w14:textId="77777777" w:rsidR="005105E9" w:rsidRPr="00846084" w:rsidRDefault="005105E9" w:rsidP="005105E9">
      <w:pPr>
        <w:spacing w:after="0"/>
        <w:jc w:val="both"/>
        <w:rPr>
          <w:rFonts w:cstheme="minorHAnsi"/>
          <w:color w:val="000000" w:themeColor="text1"/>
          <w:lang w:val="en-GB"/>
        </w:rPr>
      </w:pPr>
      <w:r w:rsidRPr="00846084">
        <w:rPr>
          <w:rFonts w:cstheme="minorHAnsi"/>
          <w:color w:val="000000" w:themeColor="text1"/>
          <w:lang w:val="en-GB"/>
        </w:rPr>
        <w:t>At the end, the Commission forms, in descending order, the general ranking of merit by adding the votes attributed to each candidate in the evaluation of qualifications and the score assigned to the interview.</w:t>
      </w:r>
    </w:p>
    <w:p w14:paraId="63916598" w14:textId="77777777" w:rsidR="005105E9" w:rsidRPr="00846084" w:rsidRDefault="005105E9" w:rsidP="005105E9">
      <w:pPr>
        <w:spacing w:after="0"/>
        <w:jc w:val="both"/>
        <w:rPr>
          <w:rFonts w:cstheme="minorHAnsi"/>
          <w:color w:val="000000" w:themeColor="text1"/>
          <w:lang w:val="en-GB"/>
        </w:rPr>
      </w:pPr>
      <w:r w:rsidRPr="00846084">
        <w:rPr>
          <w:rFonts w:cstheme="minorHAnsi"/>
          <w:color w:val="000000" w:themeColor="text1"/>
          <w:lang w:val="en-GB"/>
        </w:rPr>
        <w:t xml:space="preserve">The general ranking lists will be published on the University’s website at </w:t>
      </w:r>
      <w:hyperlink r:id="rId23" w:history="1">
        <w:r w:rsidR="00025721" w:rsidRPr="00846084">
          <w:rPr>
            <w:rStyle w:val="Collegamentoipertestuale"/>
            <w:rFonts w:eastAsia="Times New Roman" w:cstheme="minorHAnsi"/>
            <w:color w:val="000000" w:themeColor="text1"/>
            <w:lang w:val="en-GB" w:eastAsia="it-IT"/>
          </w:rPr>
          <w:t>https://web.unicz.it/it/category/bandi-ateneo</w:t>
        </w:r>
      </w:hyperlink>
      <w:r w:rsidR="00025721" w:rsidRPr="00846084">
        <w:rPr>
          <w:rStyle w:val="Collegamentoipertestuale"/>
          <w:rFonts w:eastAsia="Times New Roman" w:cstheme="minorHAnsi"/>
          <w:color w:val="000000" w:themeColor="text1"/>
          <w:lang w:val="en-GB" w:eastAsia="it-IT"/>
        </w:rPr>
        <w:t xml:space="preserve"> .</w:t>
      </w:r>
    </w:p>
    <w:p w14:paraId="210FF614" w14:textId="77777777" w:rsidR="005760D4" w:rsidRPr="00846084" w:rsidRDefault="005760D4" w:rsidP="00677E18">
      <w:pPr>
        <w:spacing w:after="0"/>
        <w:jc w:val="both"/>
        <w:rPr>
          <w:rFonts w:cstheme="minorHAnsi"/>
          <w:color w:val="000000" w:themeColor="text1"/>
          <w:lang w:val="en-GB"/>
        </w:rPr>
      </w:pPr>
    </w:p>
    <w:p w14:paraId="6021B586" w14:textId="542789A8" w:rsidR="00C50129" w:rsidRPr="00846084" w:rsidRDefault="005760D4" w:rsidP="00E83EF0">
      <w:pPr>
        <w:spacing w:after="0"/>
        <w:jc w:val="center"/>
        <w:rPr>
          <w:rFonts w:cstheme="minorHAnsi"/>
          <w:b/>
          <w:color w:val="000000" w:themeColor="text1"/>
          <w:lang w:val="en-GB"/>
        </w:rPr>
      </w:pPr>
      <w:r w:rsidRPr="00846084">
        <w:rPr>
          <w:rFonts w:cstheme="minorHAnsi"/>
          <w:b/>
          <w:color w:val="000000" w:themeColor="text1"/>
          <w:lang w:val="en-GB"/>
        </w:rPr>
        <w:t xml:space="preserve">Art. 7 – </w:t>
      </w:r>
      <w:r w:rsidR="00200E86" w:rsidRPr="00846084">
        <w:rPr>
          <w:rFonts w:cstheme="minorHAnsi"/>
          <w:b/>
          <w:color w:val="000000" w:themeColor="text1"/>
          <w:lang w:val="en-GB"/>
        </w:rPr>
        <w:t>Rankings</w:t>
      </w:r>
    </w:p>
    <w:p w14:paraId="75C74C59" w14:textId="77777777" w:rsidR="00C50129" w:rsidRPr="00846084" w:rsidRDefault="00C50129" w:rsidP="00C50129">
      <w:pPr>
        <w:spacing w:after="0"/>
        <w:jc w:val="both"/>
        <w:rPr>
          <w:rFonts w:cstheme="minorHAnsi"/>
          <w:color w:val="000000" w:themeColor="text1"/>
          <w:lang w:val="en-GB"/>
        </w:rPr>
      </w:pPr>
      <w:r w:rsidRPr="00846084">
        <w:rPr>
          <w:rFonts w:cstheme="minorHAnsi"/>
          <w:color w:val="000000" w:themeColor="text1"/>
          <w:lang w:val="en-GB"/>
        </w:rPr>
        <w:t>The Commission establishes, in descending order, the general merit rankings by adding the marks awarded to each candidate in the assessment of qualifications and the marks awarded in the interview.</w:t>
      </w:r>
    </w:p>
    <w:p w14:paraId="79C8EEB6" w14:textId="77777777" w:rsidR="00C50129" w:rsidRPr="00846084" w:rsidRDefault="00C50129" w:rsidP="00C50129">
      <w:pPr>
        <w:spacing w:after="0"/>
        <w:jc w:val="both"/>
        <w:rPr>
          <w:rFonts w:cstheme="minorHAnsi"/>
          <w:color w:val="000000" w:themeColor="text1"/>
          <w:lang w:val="en-GB"/>
        </w:rPr>
      </w:pPr>
      <w:r w:rsidRPr="00846084">
        <w:rPr>
          <w:rFonts w:cstheme="minorHAnsi"/>
          <w:color w:val="000000" w:themeColor="text1"/>
          <w:lang w:val="en-GB"/>
        </w:rPr>
        <w:t>The general merit rankings will be published on the University website https://web.unicz.it/it/category/bandi-ateneo.</w:t>
      </w:r>
    </w:p>
    <w:p w14:paraId="2C7AAA0A" w14:textId="3A773450" w:rsidR="00C50129" w:rsidRPr="008342EC" w:rsidRDefault="00C50129" w:rsidP="00C50129">
      <w:pPr>
        <w:spacing w:after="0"/>
        <w:jc w:val="both"/>
        <w:rPr>
          <w:rFonts w:cstheme="minorHAnsi"/>
          <w:b/>
          <w:bCs/>
          <w:color w:val="000000" w:themeColor="text1"/>
          <w:u w:val="single"/>
          <w:lang w:val="en-GB"/>
        </w:rPr>
      </w:pPr>
      <w:r w:rsidRPr="00846084">
        <w:rPr>
          <w:rFonts w:cstheme="minorHAnsi"/>
          <w:color w:val="000000" w:themeColor="text1"/>
          <w:lang w:val="en-GB"/>
        </w:rPr>
        <w:t>The President of the Selection Committee shall promptly forward the minutes of the selection procedures to the Rector who, as a rule, within 10 days from the date of receipt of the said minutes, shall issue a decree approving the selection acts or postponing them for possible regularisation.</w:t>
      </w:r>
      <w:r w:rsidRPr="008342EC">
        <w:rPr>
          <w:rFonts w:cstheme="minorHAnsi"/>
          <w:b/>
          <w:bCs/>
          <w:color w:val="000000" w:themeColor="text1"/>
          <w:u w:val="single"/>
          <w:lang w:val="en-GB"/>
        </w:rPr>
        <w:t xml:space="preserve"> From the day following the date of publication of the </w:t>
      </w:r>
      <w:r w:rsidR="009240ED" w:rsidRPr="008342EC">
        <w:rPr>
          <w:rFonts w:cstheme="minorHAnsi"/>
          <w:b/>
          <w:bCs/>
          <w:color w:val="000000" w:themeColor="text1"/>
          <w:u w:val="single"/>
          <w:lang w:val="en-GB"/>
        </w:rPr>
        <w:t xml:space="preserve">Rector's Decree </w:t>
      </w:r>
      <w:r w:rsidRPr="008342EC">
        <w:rPr>
          <w:rFonts w:cstheme="minorHAnsi"/>
          <w:b/>
          <w:bCs/>
          <w:color w:val="000000" w:themeColor="text1"/>
          <w:u w:val="single"/>
          <w:lang w:val="en-GB"/>
        </w:rPr>
        <w:t xml:space="preserve">of approval of the selection acts on the </w:t>
      </w:r>
      <w:r w:rsidR="009240ED" w:rsidRPr="008342EC">
        <w:rPr>
          <w:rFonts w:cstheme="minorHAnsi"/>
          <w:b/>
          <w:bCs/>
          <w:color w:val="000000" w:themeColor="text1"/>
          <w:u w:val="single"/>
          <w:lang w:val="en-GB"/>
        </w:rPr>
        <w:t>following website https://web.unicz.it/it/category/bandi-ateneo</w:t>
      </w:r>
      <w:r w:rsidRPr="008342EC">
        <w:rPr>
          <w:rFonts w:cstheme="minorHAnsi"/>
          <w:b/>
          <w:bCs/>
          <w:color w:val="000000" w:themeColor="text1"/>
          <w:u w:val="single"/>
          <w:lang w:val="en-GB"/>
        </w:rPr>
        <w:t>, the deadlines for submitting the application form referred to in Article 8 below shall commence, under penalty of forfeiture.</w:t>
      </w:r>
    </w:p>
    <w:p w14:paraId="1120A9D9" w14:textId="77777777" w:rsidR="00126BE1" w:rsidRDefault="00126BE1" w:rsidP="00C50129">
      <w:pPr>
        <w:spacing w:after="0"/>
        <w:jc w:val="both"/>
        <w:rPr>
          <w:rFonts w:cstheme="minorHAnsi"/>
          <w:color w:val="000000" w:themeColor="text1"/>
          <w:lang w:val="en-GB"/>
        </w:rPr>
      </w:pPr>
    </w:p>
    <w:p w14:paraId="78DA0717" w14:textId="4AFD6168" w:rsidR="00C50129" w:rsidRPr="00846084" w:rsidRDefault="00C50129" w:rsidP="00C50129">
      <w:pPr>
        <w:spacing w:after="0"/>
        <w:jc w:val="both"/>
        <w:rPr>
          <w:rFonts w:cstheme="minorHAnsi"/>
          <w:color w:val="000000" w:themeColor="text1"/>
          <w:lang w:val="en-GB"/>
        </w:rPr>
      </w:pPr>
      <w:r w:rsidRPr="00846084">
        <w:rPr>
          <w:rFonts w:cstheme="minorHAnsi"/>
          <w:color w:val="000000" w:themeColor="text1"/>
          <w:lang w:val="en-GB"/>
        </w:rPr>
        <w:t xml:space="preserve">Admission to the courses and the </w:t>
      </w:r>
      <w:r w:rsidR="00126BE1" w:rsidRPr="00126BE1">
        <w:rPr>
          <w:rFonts w:cstheme="minorHAnsi"/>
          <w:lang w:val="en-US"/>
        </w:rPr>
        <w:t>the related scholarship</w:t>
      </w:r>
      <w:r w:rsidRPr="00846084">
        <w:rPr>
          <w:rFonts w:cstheme="minorHAnsi"/>
          <w:color w:val="000000" w:themeColor="text1"/>
          <w:lang w:val="en-GB"/>
        </w:rPr>
        <w:t xml:space="preserve"> </w:t>
      </w:r>
      <w:r w:rsidR="00126BE1">
        <w:rPr>
          <w:rFonts w:cstheme="minorHAnsi"/>
          <w:color w:val="000000" w:themeColor="text1"/>
          <w:lang w:val="en-GB"/>
        </w:rPr>
        <w:t>award wil</w:t>
      </w:r>
      <w:r w:rsidRPr="00846084">
        <w:rPr>
          <w:rFonts w:cstheme="minorHAnsi"/>
          <w:color w:val="000000" w:themeColor="text1"/>
          <w:lang w:val="en-GB"/>
        </w:rPr>
        <w:t xml:space="preserve">l take place by </w:t>
      </w:r>
      <w:r w:rsidR="009240ED" w:rsidRPr="00846084">
        <w:rPr>
          <w:rFonts w:cstheme="minorHAnsi"/>
          <w:color w:val="000000" w:themeColor="text1"/>
          <w:lang w:val="en-GB"/>
        </w:rPr>
        <w:t>rectoral</w:t>
      </w:r>
      <w:r w:rsidRPr="00846084">
        <w:rPr>
          <w:rFonts w:cstheme="minorHAnsi"/>
          <w:color w:val="000000" w:themeColor="text1"/>
          <w:lang w:val="en-GB"/>
        </w:rPr>
        <w:t xml:space="preserve"> decree, according to the general merit ranking, on the basis of the order of priority of the projects expressed by the successful candidates and within the limits of the availability of places set out in the call for applications for each course.</w:t>
      </w:r>
    </w:p>
    <w:p w14:paraId="69794436" w14:textId="77777777" w:rsidR="00C50129" w:rsidRPr="00846084" w:rsidRDefault="00C50129" w:rsidP="00C50129">
      <w:pPr>
        <w:spacing w:after="0"/>
        <w:jc w:val="both"/>
        <w:rPr>
          <w:rFonts w:cstheme="minorHAnsi"/>
          <w:color w:val="000000" w:themeColor="text1"/>
          <w:lang w:val="en-GB"/>
        </w:rPr>
      </w:pPr>
      <w:r w:rsidRPr="00846084">
        <w:rPr>
          <w:rFonts w:cstheme="minorHAnsi"/>
          <w:color w:val="000000" w:themeColor="text1"/>
          <w:lang w:val="en-GB"/>
        </w:rPr>
        <w:t>Admission to the courses on places without a scholarship shall take place by rectoral decree, according to the general merit list, based on the order of priority of projects expressed by the successful candidates and within the limits of the availability of places set for each course.</w:t>
      </w:r>
    </w:p>
    <w:p w14:paraId="55BE2AD3" w14:textId="614B6980" w:rsidR="0082114D" w:rsidRPr="00846084" w:rsidRDefault="00C50129" w:rsidP="00843135">
      <w:pPr>
        <w:spacing w:after="0"/>
        <w:jc w:val="both"/>
        <w:rPr>
          <w:rFonts w:cstheme="minorHAnsi"/>
          <w:color w:val="000000" w:themeColor="text1"/>
          <w:lang w:val="en-GB"/>
        </w:rPr>
      </w:pPr>
      <w:bookmarkStart w:id="6" w:name="_Hlk202355472"/>
      <w:r w:rsidRPr="00846084">
        <w:rPr>
          <w:rFonts w:cstheme="minorHAnsi"/>
          <w:color w:val="000000" w:themeColor="text1"/>
          <w:lang w:val="en-GB"/>
        </w:rPr>
        <w:t>Winners of a place without scholarship at the time of enrolment will only be awarded projects labelled "Without Scholarship" or, for courses for which this is not expressly specified, projects labelled "University Grants/Without Scholarship".</w:t>
      </w:r>
    </w:p>
    <w:bookmarkEnd w:id="6"/>
    <w:p w14:paraId="1D7CEBA1" w14:textId="0A396B4E" w:rsidR="00FF30C0" w:rsidRPr="00846084" w:rsidRDefault="00FF30C0" w:rsidP="00FF30C0">
      <w:pPr>
        <w:spacing w:after="0"/>
        <w:jc w:val="both"/>
        <w:rPr>
          <w:rFonts w:cstheme="minorHAnsi"/>
          <w:color w:val="000000" w:themeColor="text1"/>
          <w:lang w:val="en-GB"/>
        </w:rPr>
      </w:pPr>
      <w:r w:rsidRPr="00846084">
        <w:rPr>
          <w:rFonts w:cstheme="minorHAnsi"/>
          <w:color w:val="000000" w:themeColor="text1"/>
          <w:lang w:val="en-GB"/>
        </w:rPr>
        <w:t xml:space="preserve">In the event that the results of the admission tests lead to an </w:t>
      </w:r>
      <w:r w:rsidRPr="008342EC">
        <w:rPr>
          <w:rFonts w:cstheme="minorHAnsi"/>
          <w:b/>
          <w:bCs/>
          <w:color w:val="000000" w:themeColor="text1"/>
          <w:lang w:val="en-GB"/>
        </w:rPr>
        <w:t xml:space="preserve">ex aequo situation for a </w:t>
      </w:r>
      <w:r w:rsidR="008342EC">
        <w:rPr>
          <w:rFonts w:cstheme="minorHAnsi"/>
          <w:b/>
          <w:bCs/>
          <w:color w:val="000000" w:themeColor="text1"/>
          <w:lang w:val="en-GB"/>
        </w:rPr>
        <w:t>place</w:t>
      </w:r>
      <w:r w:rsidRPr="008342EC">
        <w:rPr>
          <w:rFonts w:cstheme="minorHAnsi"/>
          <w:b/>
          <w:bCs/>
          <w:color w:val="000000" w:themeColor="text1"/>
          <w:lang w:val="en-GB"/>
        </w:rPr>
        <w:t xml:space="preserve"> with scholarship</w:t>
      </w:r>
      <w:r w:rsidRPr="00846084">
        <w:rPr>
          <w:rFonts w:cstheme="minorHAnsi"/>
          <w:color w:val="000000" w:themeColor="text1"/>
          <w:lang w:val="en-GB"/>
        </w:rPr>
        <w:t>, the assessment of the economic situation determined pursuant to D.P.C. 9/04/2001 prevails.</w:t>
      </w:r>
    </w:p>
    <w:p w14:paraId="523C749F" w14:textId="77777777" w:rsidR="00343A21" w:rsidRPr="00846084" w:rsidRDefault="00343A21" w:rsidP="00343A21">
      <w:pPr>
        <w:spacing w:after="0"/>
        <w:jc w:val="both"/>
        <w:rPr>
          <w:rFonts w:cstheme="minorHAnsi"/>
          <w:lang w:val="en-GB"/>
        </w:rPr>
      </w:pPr>
      <w:r w:rsidRPr="00846084">
        <w:rPr>
          <w:rFonts w:cstheme="minorHAnsi"/>
          <w:lang w:val="en-GB"/>
        </w:rPr>
        <w:t xml:space="preserve">To this end, candidates in a position of ex aequo are required to submit, online or at the authorised counters, the </w:t>
      </w:r>
      <w:r w:rsidRPr="00846084">
        <w:rPr>
          <w:rFonts w:cstheme="minorHAnsi"/>
          <w:b/>
          <w:bCs/>
          <w:lang w:val="en-GB"/>
        </w:rPr>
        <w:t>request for the ISEE Model on the day following the date of publication of the results</w:t>
      </w:r>
      <w:r w:rsidRPr="00846084">
        <w:rPr>
          <w:rFonts w:cstheme="minorHAnsi"/>
          <w:lang w:val="en-GB"/>
        </w:rPr>
        <w:t xml:space="preserve"> </w:t>
      </w:r>
      <w:r w:rsidRPr="00846084">
        <w:rPr>
          <w:rFonts w:cstheme="minorHAnsi"/>
          <w:b/>
          <w:bCs/>
          <w:lang w:val="en-GB"/>
        </w:rPr>
        <w:t>list</w:t>
      </w:r>
      <w:r w:rsidRPr="00846084">
        <w:rPr>
          <w:rFonts w:cstheme="minorHAnsi"/>
          <w:lang w:val="en-GB"/>
        </w:rPr>
        <w:t>.</w:t>
      </w:r>
    </w:p>
    <w:p w14:paraId="7452CE43" w14:textId="06AF79F2" w:rsidR="00343A21" w:rsidRPr="00846084" w:rsidRDefault="00343A21" w:rsidP="00343A21">
      <w:pPr>
        <w:spacing w:after="0"/>
        <w:jc w:val="both"/>
        <w:rPr>
          <w:rFonts w:cstheme="minorHAnsi"/>
          <w:lang w:val="en-GB"/>
        </w:rPr>
      </w:pPr>
      <w:r w:rsidRPr="00846084">
        <w:rPr>
          <w:rFonts w:cstheme="minorHAnsi"/>
          <w:lang w:val="en-GB"/>
        </w:rPr>
        <w:t xml:space="preserve">In any case, </w:t>
      </w:r>
      <w:r w:rsidRPr="00846084">
        <w:rPr>
          <w:rFonts w:cstheme="minorHAnsi"/>
          <w:b/>
          <w:bCs/>
          <w:lang w:val="en-GB"/>
        </w:rPr>
        <w:t>candidates in a position of ex aequo must send the ISEE model to the University Administration</w:t>
      </w:r>
      <w:r w:rsidRPr="00846084">
        <w:rPr>
          <w:rFonts w:cstheme="minorHAnsi"/>
          <w:lang w:val="en-GB"/>
        </w:rPr>
        <w:t xml:space="preserve"> (at affarigenerali@cert.unicz.it or affarigenerali1@unicz.it) </w:t>
      </w:r>
      <w:r w:rsidRPr="00846084">
        <w:rPr>
          <w:rFonts w:cstheme="minorHAnsi"/>
          <w:b/>
          <w:bCs/>
          <w:lang w:val="en-GB"/>
        </w:rPr>
        <w:t xml:space="preserve">within </w:t>
      </w:r>
      <w:r w:rsidR="00020117">
        <w:rPr>
          <w:rFonts w:cstheme="minorHAnsi"/>
          <w:b/>
          <w:bCs/>
          <w:lang w:val="en-GB"/>
        </w:rPr>
        <w:t>5</w:t>
      </w:r>
      <w:r w:rsidRPr="00846084">
        <w:rPr>
          <w:rFonts w:cstheme="minorHAnsi"/>
          <w:b/>
          <w:bCs/>
          <w:lang w:val="en-GB"/>
        </w:rPr>
        <w:t xml:space="preserve"> days from the day after the date of publication of the results list</w:t>
      </w:r>
      <w:r w:rsidRPr="00846084">
        <w:rPr>
          <w:rFonts w:cstheme="minorHAnsi"/>
          <w:lang w:val="en-GB"/>
        </w:rPr>
        <w:t xml:space="preserve">. Candidates admitted for interview are therefore invited to </w:t>
      </w:r>
      <w:r w:rsidRPr="00846084">
        <w:rPr>
          <w:rFonts w:cstheme="minorHAnsi"/>
          <w:lang w:val="en-GB"/>
        </w:rPr>
        <w:lastRenderedPageBreak/>
        <w:t>check in advance the documentation and the time required for the issue of the ISEE. In this regard, it is strongly recommended to request the ISEE Form in telematic mode, which guarantees promptness in issuing the required document.</w:t>
      </w:r>
    </w:p>
    <w:p w14:paraId="0843D898" w14:textId="77777777" w:rsidR="00343A21" w:rsidRPr="00846084" w:rsidRDefault="00343A21" w:rsidP="00343A21">
      <w:pPr>
        <w:spacing w:after="0"/>
        <w:jc w:val="both"/>
        <w:rPr>
          <w:rFonts w:cstheme="minorHAnsi"/>
          <w:lang w:val="en-GB"/>
        </w:rPr>
      </w:pPr>
      <w:r w:rsidRPr="00846084">
        <w:rPr>
          <w:rFonts w:cstheme="minorHAnsi"/>
          <w:b/>
          <w:lang w:val="en-GB"/>
        </w:rPr>
        <w:t>In case of further parity</w:t>
      </w:r>
      <w:r w:rsidRPr="00846084">
        <w:rPr>
          <w:rFonts w:cstheme="minorHAnsi"/>
          <w:lang w:val="en-GB"/>
        </w:rPr>
        <w:t>, the youngest candidate of age prevails pursuant to art. 3, c. 7 of law 127/1997, as supplemented by art. 2 of Law 191/1998.</w:t>
      </w:r>
    </w:p>
    <w:p w14:paraId="2DD8E788" w14:textId="77777777" w:rsidR="00343A21" w:rsidRPr="00846084" w:rsidRDefault="00343A21" w:rsidP="00343A21">
      <w:pPr>
        <w:spacing w:after="0"/>
        <w:jc w:val="both"/>
        <w:rPr>
          <w:rFonts w:cstheme="minorHAnsi"/>
          <w:lang w:val="en-GB"/>
        </w:rPr>
      </w:pPr>
      <w:r w:rsidRPr="00846084">
        <w:rPr>
          <w:rFonts w:cstheme="minorHAnsi"/>
          <w:lang w:val="en-GB"/>
        </w:rPr>
        <w:t>If the ISEE Model is not transmitted within the deadline, the winner will be placed lower than the other candidate</w:t>
      </w:r>
    </w:p>
    <w:p w14:paraId="75371B9A" w14:textId="3C0971BE" w:rsidR="00343A21" w:rsidRPr="00846084" w:rsidRDefault="00343A21" w:rsidP="00343A21">
      <w:pPr>
        <w:spacing w:after="0"/>
        <w:jc w:val="both"/>
        <w:rPr>
          <w:rFonts w:cstheme="minorHAnsi"/>
          <w:lang w:val="en-GB"/>
        </w:rPr>
      </w:pPr>
      <w:r w:rsidRPr="00846084">
        <w:rPr>
          <w:rFonts w:cstheme="minorHAnsi"/>
          <w:b/>
          <w:lang w:val="en-GB"/>
        </w:rPr>
        <w:t>In the event that the results of the admission tests lead to an ex aequo situation</w:t>
      </w:r>
      <w:r w:rsidRPr="00846084">
        <w:rPr>
          <w:rFonts w:cstheme="minorHAnsi"/>
          <w:lang w:val="en-GB"/>
        </w:rPr>
        <w:t xml:space="preserve"> for a </w:t>
      </w:r>
      <w:r w:rsidR="008342EC">
        <w:rPr>
          <w:rFonts w:cstheme="minorHAnsi"/>
          <w:lang w:val="en-GB"/>
        </w:rPr>
        <w:t>place</w:t>
      </w:r>
      <w:r w:rsidRPr="00846084">
        <w:rPr>
          <w:rFonts w:cstheme="minorHAnsi"/>
          <w:lang w:val="en-GB"/>
        </w:rPr>
        <w:t xml:space="preserve"> without scholarship, the youngest candidate shall prevail.</w:t>
      </w:r>
    </w:p>
    <w:p w14:paraId="5E2AE2EC" w14:textId="77777777" w:rsidR="00343A21" w:rsidRPr="00846084" w:rsidRDefault="00343A21" w:rsidP="00343A21">
      <w:pPr>
        <w:spacing w:after="0"/>
        <w:jc w:val="both"/>
        <w:rPr>
          <w:rFonts w:cstheme="minorHAnsi"/>
          <w:lang w:val="en-GB"/>
        </w:rPr>
      </w:pPr>
      <w:r w:rsidRPr="00846084">
        <w:rPr>
          <w:rFonts w:cstheme="minorHAnsi"/>
          <w:lang w:val="en-GB"/>
        </w:rPr>
        <w:t>Admission to the courses, with the relative allocation of the scholarship, will be by decree of the rector on the basis of the general ranking of merit.</w:t>
      </w:r>
    </w:p>
    <w:p w14:paraId="08BAB0D2" w14:textId="6E5F63C5" w:rsidR="00343A21" w:rsidRPr="00846084" w:rsidRDefault="00343A21" w:rsidP="00343A21">
      <w:pPr>
        <w:spacing w:after="0"/>
        <w:jc w:val="both"/>
        <w:rPr>
          <w:rFonts w:cstheme="minorHAnsi"/>
          <w:b/>
          <w:lang w:val="en-GB"/>
        </w:rPr>
      </w:pPr>
      <w:r w:rsidRPr="00846084">
        <w:rPr>
          <w:rFonts w:cstheme="minorHAnsi"/>
          <w:b/>
          <w:lang w:val="en-GB"/>
        </w:rPr>
        <w:t>If places reserved for foreign graduates are not allocated for lack of suitable candidates, these places will be made available for admission procedures for ordinary places.</w:t>
      </w:r>
    </w:p>
    <w:p w14:paraId="02943260" w14:textId="00729B90" w:rsidR="00533602" w:rsidRPr="00846084" w:rsidRDefault="00533602" w:rsidP="00533602">
      <w:pPr>
        <w:spacing w:after="0"/>
        <w:jc w:val="both"/>
        <w:rPr>
          <w:rFonts w:cstheme="minorHAnsi"/>
          <w:b/>
          <w:lang w:val="en-GB"/>
        </w:rPr>
      </w:pPr>
      <w:r w:rsidRPr="00846084">
        <w:rPr>
          <w:rFonts w:cstheme="minorHAnsi"/>
          <w:bCs/>
          <w:lang w:val="en-GB"/>
        </w:rPr>
        <w:t>Candidates included in the general merit list who are not usefully placed in the list for ordinary posts and who wish to take advantage of a reserved</w:t>
      </w:r>
      <w:r w:rsidR="008342EC">
        <w:rPr>
          <w:rFonts w:cstheme="minorHAnsi"/>
          <w:bCs/>
          <w:lang w:val="en-GB"/>
        </w:rPr>
        <w:t xml:space="preserve"> place</w:t>
      </w:r>
      <w:r w:rsidRPr="00846084">
        <w:rPr>
          <w:rFonts w:cstheme="minorHAnsi"/>
          <w:bCs/>
          <w:lang w:val="en-GB"/>
        </w:rPr>
        <w:t xml:space="preserve"> for residents in the medical area, </w:t>
      </w:r>
      <w:r w:rsidRPr="00846084">
        <w:rPr>
          <w:rFonts w:cstheme="minorHAnsi"/>
          <w:b/>
          <w:lang w:val="en-GB"/>
        </w:rPr>
        <w:t xml:space="preserve">must submit a request to the University Administration (to affarigenerali@cert.unicz.it or affarigenerali1@unicz.it), no later than </w:t>
      </w:r>
      <w:r w:rsidR="00020117">
        <w:rPr>
          <w:rFonts w:cstheme="minorHAnsi"/>
          <w:b/>
          <w:lang w:val="en-GB"/>
        </w:rPr>
        <w:t xml:space="preserve">5 </w:t>
      </w:r>
      <w:r w:rsidRPr="00846084">
        <w:rPr>
          <w:rFonts w:cstheme="minorHAnsi"/>
          <w:b/>
          <w:lang w:val="en-GB"/>
        </w:rPr>
        <w:t xml:space="preserve">days from the day following the date of publication of the merit list, using the facsimile that will be made available at https://web.unicz.it/it/category/bandi-ateneo, in order to allow the allocation of the reserved </w:t>
      </w:r>
      <w:r w:rsidR="008342EC">
        <w:rPr>
          <w:rFonts w:cstheme="minorHAnsi"/>
          <w:b/>
          <w:lang w:val="en-GB"/>
        </w:rPr>
        <w:t xml:space="preserve">place </w:t>
      </w:r>
      <w:r w:rsidRPr="00846084">
        <w:rPr>
          <w:rFonts w:cstheme="minorHAnsi"/>
          <w:b/>
          <w:lang w:val="en-GB"/>
        </w:rPr>
        <w:t>for residents.</w:t>
      </w:r>
    </w:p>
    <w:p w14:paraId="0A5D31D1" w14:textId="7BD3FA1D" w:rsidR="00533602" w:rsidRPr="00846084" w:rsidRDefault="008342EC" w:rsidP="00533602">
      <w:pPr>
        <w:spacing w:after="0"/>
        <w:jc w:val="both"/>
        <w:rPr>
          <w:rFonts w:cstheme="minorHAnsi"/>
          <w:b/>
          <w:lang w:val="en-GB"/>
        </w:rPr>
      </w:pPr>
      <w:r>
        <w:rPr>
          <w:rFonts w:cstheme="minorHAnsi"/>
          <w:bCs/>
          <w:lang w:val="en-GB"/>
        </w:rPr>
        <w:t>Medical residents</w:t>
      </w:r>
      <w:r w:rsidR="00533602" w:rsidRPr="00846084">
        <w:rPr>
          <w:rFonts w:cstheme="minorHAnsi"/>
          <w:bCs/>
          <w:lang w:val="en-GB"/>
        </w:rPr>
        <w:t xml:space="preserve"> who </w:t>
      </w:r>
      <w:r>
        <w:rPr>
          <w:rFonts w:cstheme="minorHAnsi"/>
          <w:bCs/>
          <w:lang w:val="en-GB"/>
        </w:rPr>
        <w:t>want</w:t>
      </w:r>
      <w:r w:rsidR="00533602" w:rsidRPr="00846084">
        <w:rPr>
          <w:rFonts w:cstheme="minorHAnsi"/>
          <w:bCs/>
          <w:lang w:val="en-GB"/>
        </w:rPr>
        <w:t xml:space="preserve"> to take advantage of the aforementioned reserved places </w:t>
      </w:r>
      <w:r w:rsidR="00533602" w:rsidRPr="00846084">
        <w:rPr>
          <w:rFonts w:cstheme="minorHAnsi"/>
          <w:b/>
          <w:lang w:val="en-GB"/>
        </w:rPr>
        <w:t xml:space="preserve">must be enrolled in a specialisation school in the medical area </w:t>
      </w:r>
      <w:r w:rsidR="00533602" w:rsidRPr="00442C6D">
        <w:rPr>
          <w:rFonts w:cstheme="minorHAnsi"/>
          <w:b/>
          <w:u w:val="single"/>
          <w:lang w:val="en-GB"/>
        </w:rPr>
        <w:t>both</w:t>
      </w:r>
      <w:r w:rsidR="00533602" w:rsidRPr="00846084">
        <w:rPr>
          <w:rFonts w:cstheme="minorHAnsi"/>
          <w:b/>
          <w:lang w:val="en-GB"/>
        </w:rPr>
        <w:t xml:space="preserve"> at the time of applying for this selection procedure and on the date of starting the PhD course.</w:t>
      </w:r>
    </w:p>
    <w:p w14:paraId="344CE776" w14:textId="666F3474" w:rsidR="00533602" w:rsidRPr="00846084" w:rsidRDefault="00533602" w:rsidP="00533602">
      <w:pPr>
        <w:spacing w:after="0"/>
        <w:jc w:val="both"/>
        <w:rPr>
          <w:rFonts w:cstheme="minorHAnsi"/>
          <w:bCs/>
          <w:lang w:val="en-GB"/>
        </w:rPr>
      </w:pPr>
      <w:r w:rsidRPr="00846084">
        <w:rPr>
          <w:rFonts w:cstheme="minorHAnsi"/>
          <w:bCs/>
          <w:lang w:val="en-GB"/>
        </w:rPr>
        <w:t xml:space="preserve">In the event that the places reserved for </w:t>
      </w:r>
      <w:r w:rsidR="00442C6D">
        <w:rPr>
          <w:rFonts w:cstheme="minorHAnsi"/>
          <w:bCs/>
          <w:lang w:val="en-GB"/>
        </w:rPr>
        <w:t>residents</w:t>
      </w:r>
      <w:r w:rsidRPr="00846084">
        <w:rPr>
          <w:rFonts w:cstheme="minorHAnsi"/>
          <w:bCs/>
          <w:lang w:val="en-GB"/>
        </w:rPr>
        <w:t xml:space="preserve"> are not allocated due to a lack of suitable candidates, these places will be made available for admission to ordinary places. </w:t>
      </w:r>
    </w:p>
    <w:p w14:paraId="40CA1EF1" w14:textId="77777777" w:rsidR="00020117" w:rsidRPr="00020117" w:rsidRDefault="00020117" w:rsidP="00020117">
      <w:pPr>
        <w:spacing w:after="0"/>
        <w:jc w:val="both"/>
        <w:rPr>
          <w:rFonts w:cstheme="minorHAnsi"/>
          <w:b/>
          <w:lang w:val="en-US"/>
        </w:rPr>
      </w:pPr>
      <w:r w:rsidRPr="00020117">
        <w:rPr>
          <w:rFonts w:cstheme="minorHAnsi"/>
          <w:b/>
          <w:lang w:val="en-US"/>
        </w:rPr>
        <w:t>In the case of placement in a position useful in both doctoral courses, the order of priority expressed in the application for participation, by means of a declaration in lieu of the document of notoriety, will be a binding criterion for admission to the courses.</w:t>
      </w:r>
      <w:bookmarkStart w:id="7" w:name="_Hlk170820204"/>
    </w:p>
    <w:p w14:paraId="31BD2F37" w14:textId="77777777" w:rsidR="00F95068" w:rsidRDefault="00020117" w:rsidP="00020117">
      <w:pPr>
        <w:spacing w:after="0"/>
        <w:jc w:val="both"/>
        <w:rPr>
          <w:rFonts w:cstheme="minorHAnsi"/>
          <w:b/>
          <w:lang w:val="en-US"/>
        </w:rPr>
      </w:pPr>
      <w:r w:rsidRPr="00020117">
        <w:rPr>
          <w:rFonts w:cstheme="minorHAnsi"/>
          <w:b/>
          <w:lang w:val="en-US"/>
        </w:rPr>
        <w:t>Due to the principle of binding priority, if a candidate is successful in the course declared as a priority and does not enrol in that course, the candidate will forfeit the possibility of enrolling in the course indicated as second choice</w:t>
      </w:r>
      <w:r w:rsidR="00F95068">
        <w:rPr>
          <w:rFonts w:cstheme="minorHAnsi"/>
          <w:b/>
          <w:lang w:val="en-US"/>
        </w:rPr>
        <w:t>.</w:t>
      </w:r>
    </w:p>
    <w:p w14:paraId="53D90E90" w14:textId="5756435D" w:rsidR="006C70AA" w:rsidRPr="00355D4C" w:rsidRDefault="00020117" w:rsidP="009F7F5E">
      <w:pPr>
        <w:spacing w:after="0"/>
        <w:jc w:val="both"/>
        <w:rPr>
          <w:rFonts w:cstheme="minorHAnsi"/>
          <w:b/>
          <w:bCs/>
          <w:lang w:val="en-US"/>
        </w:rPr>
      </w:pPr>
      <w:r w:rsidRPr="00020117">
        <w:rPr>
          <w:rFonts w:cstheme="minorHAnsi"/>
          <w:b/>
          <w:lang w:val="en-US"/>
        </w:rPr>
        <w:t xml:space="preserve">Courses will start on </w:t>
      </w:r>
      <w:r w:rsidR="004620EB">
        <w:rPr>
          <w:rFonts w:cstheme="minorHAnsi"/>
          <w:b/>
          <w:lang w:val="en-US"/>
        </w:rPr>
        <w:t>2</w:t>
      </w:r>
      <w:r w:rsidRPr="00020117">
        <w:rPr>
          <w:rFonts w:cstheme="minorHAnsi"/>
          <w:b/>
          <w:lang w:val="en-US"/>
        </w:rPr>
        <w:t xml:space="preserve"> November 202</w:t>
      </w:r>
      <w:r w:rsidR="00E37C91">
        <w:rPr>
          <w:rFonts w:cstheme="minorHAnsi"/>
          <w:b/>
          <w:lang w:val="en-US"/>
        </w:rPr>
        <w:t>6</w:t>
      </w:r>
      <w:r w:rsidRPr="00020117">
        <w:rPr>
          <w:rFonts w:cstheme="minorHAnsi"/>
          <w:b/>
          <w:lang w:val="en-US"/>
        </w:rPr>
        <w:t>.</w:t>
      </w:r>
      <w:r w:rsidRPr="00020117">
        <w:rPr>
          <w:rFonts w:cstheme="minorHAnsi"/>
          <w:b/>
          <w:bCs/>
          <w:lang w:val="en-US"/>
        </w:rPr>
        <w:t xml:space="preserve"> </w:t>
      </w:r>
      <w:bookmarkEnd w:id="7"/>
    </w:p>
    <w:p w14:paraId="37CDC3B8" w14:textId="77777777" w:rsidR="00843135" w:rsidRPr="00846084" w:rsidRDefault="00843135" w:rsidP="00677E18">
      <w:pPr>
        <w:spacing w:after="0"/>
        <w:jc w:val="both"/>
        <w:rPr>
          <w:rFonts w:cstheme="minorHAnsi"/>
          <w:b/>
          <w:color w:val="000000" w:themeColor="text1"/>
          <w:lang w:val="en-GB"/>
        </w:rPr>
      </w:pPr>
    </w:p>
    <w:p w14:paraId="6BDA4B2C" w14:textId="77777777" w:rsidR="009F7F5E" w:rsidRPr="00846084" w:rsidRDefault="005760D4" w:rsidP="00B9400C">
      <w:pPr>
        <w:spacing w:after="0"/>
        <w:jc w:val="center"/>
        <w:rPr>
          <w:rFonts w:cstheme="minorHAnsi"/>
          <w:b/>
          <w:color w:val="000000" w:themeColor="text1"/>
          <w:lang w:val="en-GB"/>
        </w:rPr>
      </w:pPr>
      <w:r w:rsidRPr="00846084">
        <w:rPr>
          <w:rFonts w:cstheme="minorHAnsi"/>
          <w:b/>
          <w:color w:val="000000" w:themeColor="text1"/>
          <w:lang w:val="en-GB"/>
        </w:rPr>
        <w:t>Art. 8 – Required action for successful candidates</w:t>
      </w:r>
    </w:p>
    <w:p w14:paraId="4246706B" w14:textId="77777777" w:rsidR="00020117" w:rsidRDefault="00020117" w:rsidP="00020117">
      <w:pPr>
        <w:spacing w:after="0"/>
        <w:jc w:val="both"/>
        <w:rPr>
          <w:rFonts w:cstheme="minorHAnsi"/>
          <w:b/>
          <w:lang w:val="en-US"/>
        </w:rPr>
      </w:pPr>
      <w:r w:rsidRPr="00355D4C">
        <w:rPr>
          <w:rFonts w:cstheme="minorHAnsi"/>
          <w:b/>
          <w:lang w:val="en-US"/>
        </w:rPr>
        <w:t>Successful candidates will have to fill in the application online for the first year.</w:t>
      </w:r>
    </w:p>
    <w:p w14:paraId="1E844404" w14:textId="63F5F1F0" w:rsidR="006F2243" w:rsidRDefault="006F2243" w:rsidP="00020117">
      <w:pPr>
        <w:spacing w:after="0"/>
        <w:jc w:val="both"/>
        <w:rPr>
          <w:rFonts w:cstheme="minorHAnsi"/>
          <w:b/>
          <w:lang w:val="en-US"/>
        </w:rPr>
      </w:pPr>
      <w:r w:rsidRPr="006F2243">
        <w:rPr>
          <w:rFonts w:cstheme="minorHAnsi"/>
          <w:b/>
          <w:lang w:val="en-US"/>
        </w:rPr>
        <w:t>At the time of enrolment, successful candidates shall express their order of preference for the research projects of interest referred to in Annexes A/1 to A/10 by completing the form available at https://web.unicz.it/it/category/bandi-ateneo.</w:t>
      </w:r>
    </w:p>
    <w:p w14:paraId="528D7747" w14:textId="5F2E16DF" w:rsidR="006F2243" w:rsidRPr="006F2243" w:rsidRDefault="006F2243" w:rsidP="006F2243">
      <w:pPr>
        <w:spacing w:after="0"/>
        <w:jc w:val="both"/>
        <w:rPr>
          <w:rFonts w:cstheme="minorHAnsi"/>
          <w:bCs/>
          <w:lang w:val="en-GB"/>
        </w:rPr>
      </w:pPr>
      <w:r w:rsidRPr="006F2243">
        <w:rPr>
          <w:rFonts w:cstheme="minorHAnsi"/>
          <w:bCs/>
          <w:lang w:val="en-GB"/>
        </w:rPr>
        <w:t>In the case of scholarships funded by external public or private entities, successful candidates are required to select all research projects funded by such entities.</w:t>
      </w:r>
    </w:p>
    <w:p w14:paraId="1825C2E6" w14:textId="77777777" w:rsidR="006F2243" w:rsidRPr="006F2243" w:rsidRDefault="006F2243" w:rsidP="006F2243">
      <w:pPr>
        <w:spacing w:after="0"/>
        <w:jc w:val="both"/>
        <w:rPr>
          <w:rFonts w:cstheme="minorHAnsi"/>
          <w:bCs/>
          <w:lang w:val="en-GB"/>
        </w:rPr>
      </w:pPr>
      <w:r w:rsidRPr="006F2243">
        <w:rPr>
          <w:rFonts w:cstheme="minorHAnsi"/>
          <w:bCs/>
          <w:lang w:val="en-GB"/>
        </w:rPr>
        <w:t>Candidates are strongly encouraged to select all available options, both with scholarship and without scholarship.</w:t>
      </w:r>
    </w:p>
    <w:p w14:paraId="0A6D36C0" w14:textId="250D554A" w:rsidR="006F2243" w:rsidRPr="0041419E" w:rsidRDefault="006F2243" w:rsidP="00020117">
      <w:pPr>
        <w:spacing w:after="0"/>
        <w:jc w:val="both"/>
        <w:rPr>
          <w:rFonts w:cstheme="minorHAnsi"/>
          <w:bCs/>
          <w:lang w:val="en-GB"/>
        </w:rPr>
      </w:pPr>
      <w:r w:rsidRPr="006F2243">
        <w:rPr>
          <w:rFonts w:cstheme="minorHAnsi"/>
          <w:bCs/>
          <w:lang w:val="en-GB"/>
        </w:rPr>
        <w:t>Should candidates be awarded the above-mentioned scholarship funded under the PR Calabria FESR/FSE+ 2021–202</w:t>
      </w:r>
      <w:r w:rsidR="0041419E">
        <w:rPr>
          <w:rFonts w:cstheme="minorHAnsi"/>
          <w:bCs/>
          <w:lang w:val="en-GB"/>
        </w:rPr>
        <w:t>7</w:t>
      </w:r>
      <w:r w:rsidRPr="006F2243">
        <w:rPr>
          <w:rFonts w:cstheme="minorHAnsi"/>
          <w:bCs/>
          <w:lang w:val="en-GB"/>
        </w:rPr>
        <w:t xml:space="preserve">, they </w:t>
      </w:r>
      <w:r w:rsidR="0041419E">
        <w:rPr>
          <w:rFonts w:cstheme="minorHAnsi"/>
          <w:bCs/>
          <w:lang w:val="en-GB"/>
        </w:rPr>
        <w:t xml:space="preserve">must submit - </w:t>
      </w:r>
      <w:r w:rsidRPr="006F2243">
        <w:rPr>
          <w:rFonts w:cstheme="minorHAnsi"/>
          <w:bCs/>
          <w:lang w:val="en-GB"/>
        </w:rPr>
        <w:t xml:space="preserve"> together with the enrolment application for the first year of the Ph.D. programme</w:t>
      </w:r>
      <w:r w:rsidR="0041419E">
        <w:rPr>
          <w:rFonts w:cstheme="minorHAnsi"/>
          <w:bCs/>
          <w:lang w:val="en-GB"/>
        </w:rPr>
        <w:t xml:space="preserve"> - </w:t>
      </w:r>
      <w:r w:rsidRPr="006F2243">
        <w:rPr>
          <w:rFonts w:cstheme="minorHAnsi"/>
          <w:bCs/>
          <w:lang w:val="en-GB"/>
        </w:rPr>
        <w:t xml:space="preserve">the declaration of commitment to comply with the obligations applicable to scholarship </w:t>
      </w:r>
      <w:r w:rsidRPr="006F2243">
        <w:rPr>
          <w:rFonts w:cstheme="minorHAnsi"/>
          <w:bCs/>
          <w:lang w:val="en-GB"/>
        </w:rPr>
        <w:lastRenderedPageBreak/>
        <w:t xml:space="preserve">recipients, as set out in D.D.G. No. 6953 of 23 April 2026 and in the relevant </w:t>
      </w:r>
      <w:r w:rsidRPr="006F2243">
        <w:rPr>
          <w:rFonts w:cstheme="minorHAnsi"/>
          <w:bCs/>
          <w:i/>
          <w:iCs/>
          <w:lang w:val="en-GB"/>
        </w:rPr>
        <w:t>“Guidelines for Supporting Ph.D. Programmes Organised in Networks among Universities, Research Institutes and Research Bodies, also in partnership with Enterprises”</w:t>
      </w:r>
      <w:r w:rsidRPr="006F2243">
        <w:rPr>
          <w:rFonts w:cstheme="minorHAnsi"/>
          <w:bCs/>
          <w:lang w:val="en-GB"/>
        </w:rPr>
        <w:t xml:space="preserve">. The declaration must be submitted exclusively using the template available at </w:t>
      </w:r>
      <w:hyperlink r:id="rId24" w:history="1">
        <w:r w:rsidRPr="006F2243">
          <w:rPr>
            <w:rStyle w:val="Collegamentoipertestuale"/>
            <w:rFonts w:cstheme="minorHAnsi"/>
            <w:bCs/>
            <w:lang w:val="en-GB"/>
          </w:rPr>
          <w:t>https://web.unicz.it/it/category/bandi-ateneo</w:t>
        </w:r>
      </w:hyperlink>
      <w:r w:rsidR="0041419E">
        <w:rPr>
          <w:rFonts w:cstheme="minorHAnsi"/>
          <w:bCs/>
          <w:lang w:val="en-GB"/>
        </w:rPr>
        <w:t>.</w:t>
      </w:r>
    </w:p>
    <w:p w14:paraId="2CF5C7E7" w14:textId="77777777" w:rsidR="006F2243" w:rsidRDefault="006F2243" w:rsidP="00020117">
      <w:pPr>
        <w:spacing w:after="0"/>
        <w:jc w:val="both"/>
        <w:rPr>
          <w:rFonts w:cstheme="minorHAnsi"/>
          <w:b/>
          <w:lang w:val="en-US"/>
        </w:rPr>
      </w:pPr>
    </w:p>
    <w:p w14:paraId="6FFD3F76" w14:textId="77777777" w:rsidR="00020117" w:rsidRPr="00020117" w:rsidRDefault="00020117" w:rsidP="00020117">
      <w:pPr>
        <w:spacing w:after="0"/>
        <w:jc w:val="both"/>
        <w:rPr>
          <w:rFonts w:cstheme="minorHAnsi"/>
          <w:lang w:val="en-US"/>
        </w:rPr>
      </w:pPr>
      <w:r w:rsidRPr="00020117">
        <w:rPr>
          <w:rFonts w:cstheme="minorHAnsi"/>
          <w:lang w:val="en-US"/>
        </w:rPr>
        <w:t>To this end, the winning candidates must link to the University’s website on the https://unicz.esse3.cineca.it/Home.dopage, choose the 'Login' item and, using the username and password assigned by the system when registering for the competition (or in the possession of the student if student of the University of Catanzaro), follow the following path: “Segreteria-Immatricolazione/Scelta tipologia corso di studio” (in case of loss of username and password, open a ticket to the following link https//www.asi.unicz.it/helpdesk/).</w:t>
      </w:r>
    </w:p>
    <w:p w14:paraId="7784A79F" w14:textId="77777777" w:rsidR="00AC02FE" w:rsidRPr="00AC02FE" w:rsidRDefault="00AC02FE" w:rsidP="00AC02FE">
      <w:pPr>
        <w:spacing w:after="0"/>
        <w:jc w:val="both"/>
        <w:rPr>
          <w:rFonts w:cstheme="minorHAnsi"/>
          <w:b/>
          <w:u w:val="single"/>
          <w:lang w:val="en-GB"/>
        </w:rPr>
      </w:pPr>
    </w:p>
    <w:p w14:paraId="371F67AA" w14:textId="77777777" w:rsidR="00AC02FE" w:rsidRPr="00355D4C" w:rsidRDefault="00AC02FE" w:rsidP="00AC02FE">
      <w:pPr>
        <w:spacing w:after="0"/>
        <w:jc w:val="both"/>
        <w:rPr>
          <w:rFonts w:cstheme="minorHAnsi"/>
          <w:b/>
          <w:bCs/>
          <w:sz w:val="32"/>
          <w:szCs w:val="32"/>
          <w:u w:val="single"/>
          <w:lang w:val="en-GB"/>
        </w:rPr>
      </w:pPr>
      <w:r w:rsidRPr="00355D4C">
        <w:rPr>
          <w:rFonts w:cstheme="minorHAnsi"/>
          <w:b/>
          <w:bCs/>
          <w:sz w:val="32"/>
          <w:szCs w:val="32"/>
          <w:u w:val="single"/>
          <w:lang w:val="en-GB"/>
        </w:rPr>
        <w:t xml:space="preserve">N.B. the online procedure alone does not complete the enrolment process. </w:t>
      </w:r>
    </w:p>
    <w:p w14:paraId="3042066D" w14:textId="3CDB3F5D" w:rsidR="00020117" w:rsidRPr="00020117" w:rsidRDefault="00020117" w:rsidP="00020117">
      <w:pPr>
        <w:spacing w:after="0"/>
        <w:jc w:val="both"/>
        <w:rPr>
          <w:rFonts w:cstheme="minorHAnsi"/>
          <w:b/>
          <w:u w:val="single"/>
          <w:lang w:val="en-US"/>
        </w:rPr>
      </w:pPr>
    </w:p>
    <w:p w14:paraId="233E652A" w14:textId="04E32003" w:rsidR="00533602" w:rsidRPr="00904D14" w:rsidRDefault="009F7F5E" w:rsidP="00020117">
      <w:pPr>
        <w:spacing w:after="0"/>
        <w:jc w:val="both"/>
        <w:rPr>
          <w:rFonts w:cstheme="minorHAnsi"/>
          <w:b/>
          <w:bCs/>
          <w:strike/>
          <w:color w:val="000000" w:themeColor="text1"/>
          <w:lang w:val="en-GB"/>
        </w:rPr>
      </w:pPr>
      <w:r w:rsidRPr="00846084">
        <w:rPr>
          <w:rFonts w:cstheme="minorHAnsi"/>
          <w:b/>
          <w:bCs/>
          <w:color w:val="000000" w:themeColor="text1"/>
          <w:lang w:val="en-GB"/>
        </w:rPr>
        <w:t xml:space="preserve">Upon </w:t>
      </w:r>
      <w:r w:rsidR="002B767C" w:rsidRPr="00846084">
        <w:rPr>
          <w:rFonts w:cstheme="minorHAnsi"/>
          <w:b/>
          <w:bCs/>
          <w:color w:val="000000" w:themeColor="text1"/>
          <w:lang w:val="en-GB"/>
        </w:rPr>
        <w:t>enrolment</w:t>
      </w:r>
      <w:r w:rsidRPr="00846084">
        <w:rPr>
          <w:rFonts w:cstheme="minorHAnsi"/>
          <w:color w:val="000000" w:themeColor="text1"/>
          <w:lang w:val="en-GB"/>
        </w:rPr>
        <w:t xml:space="preserve">, the winners must express the order of priority of the projects of interest </w:t>
      </w:r>
      <w:r w:rsidRPr="00846084">
        <w:rPr>
          <w:rFonts w:cstheme="minorHAnsi"/>
          <w:b/>
          <w:bCs/>
          <w:color w:val="000000" w:themeColor="text1"/>
          <w:lang w:val="en-GB"/>
        </w:rPr>
        <w:t>listed in Annex A to this call</w:t>
      </w:r>
      <w:r w:rsidRPr="00846084">
        <w:rPr>
          <w:rFonts w:cstheme="minorHAnsi"/>
          <w:color w:val="000000" w:themeColor="text1"/>
          <w:lang w:val="en-GB"/>
        </w:rPr>
        <w:t xml:space="preserve"> by filling in the form available at </w:t>
      </w:r>
      <w:hyperlink r:id="rId25" w:history="1">
        <w:r w:rsidR="00AE35AA" w:rsidRPr="00846084">
          <w:rPr>
            <w:rStyle w:val="Collegamentoipertestuale"/>
            <w:rFonts w:eastAsia="Times New Roman" w:cstheme="minorHAnsi"/>
            <w:color w:val="000000" w:themeColor="text1"/>
            <w:lang w:val="en-GB" w:eastAsia="it-IT"/>
          </w:rPr>
          <w:t>https://web.unicz.it/it/category/bandi-ateneo</w:t>
        </w:r>
      </w:hyperlink>
      <w:r w:rsidRPr="00846084">
        <w:rPr>
          <w:rFonts w:cstheme="minorHAnsi"/>
          <w:color w:val="000000" w:themeColor="text1"/>
          <w:lang w:val="en-GB"/>
        </w:rPr>
        <w:t xml:space="preserve">. </w:t>
      </w:r>
    </w:p>
    <w:p w14:paraId="2BBBC70A" w14:textId="5182A0E9" w:rsidR="00533602" w:rsidRPr="00846084" w:rsidRDefault="00533602" w:rsidP="00533602">
      <w:pPr>
        <w:spacing w:after="0"/>
        <w:jc w:val="both"/>
        <w:rPr>
          <w:rFonts w:cstheme="minorHAnsi"/>
          <w:b/>
          <w:bCs/>
          <w:color w:val="000000" w:themeColor="text1"/>
          <w:lang w:val="en-GB"/>
        </w:rPr>
      </w:pPr>
      <w:r w:rsidRPr="00846084">
        <w:rPr>
          <w:rFonts w:cstheme="minorHAnsi"/>
          <w:b/>
          <w:bCs/>
          <w:color w:val="000000" w:themeColor="text1"/>
          <w:lang w:val="en-GB"/>
        </w:rPr>
        <w:t xml:space="preserve">The lecturer who submitted the project selected by the winning candidate will </w:t>
      </w:r>
      <w:r w:rsidR="00AC02FE">
        <w:rPr>
          <w:rFonts w:cstheme="minorHAnsi"/>
          <w:b/>
          <w:bCs/>
          <w:color w:val="000000" w:themeColor="text1"/>
          <w:lang w:val="en-GB"/>
        </w:rPr>
        <w:t>be the</w:t>
      </w:r>
      <w:r w:rsidRPr="00846084">
        <w:rPr>
          <w:rFonts w:cstheme="minorHAnsi"/>
          <w:b/>
          <w:bCs/>
          <w:color w:val="000000" w:themeColor="text1"/>
          <w:lang w:val="en-GB"/>
        </w:rPr>
        <w:t xml:space="preserve"> supervisor.</w:t>
      </w:r>
    </w:p>
    <w:p w14:paraId="2781EE40" w14:textId="77777777" w:rsidR="009F7F5E" w:rsidRPr="00846084" w:rsidRDefault="009F7F5E" w:rsidP="009F7F5E">
      <w:pPr>
        <w:spacing w:after="0"/>
        <w:jc w:val="both"/>
        <w:rPr>
          <w:rFonts w:cstheme="minorHAnsi"/>
          <w:color w:val="000000" w:themeColor="text1"/>
          <w:lang w:val="en-GB"/>
        </w:rPr>
      </w:pPr>
      <w:r w:rsidRPr="00846084">
        <w:rPr>
          <w:rFonts w:cstheme="minorHAnsi"/>
          <w:color w:val="000000" w:themeColor="text1"/>
          <w:lang w:val="en-GB"/>
        </w:rPr>
        <w:t xml:space="preserve">The winning candidates </w:t>
      </w:r>
      <w:r w:rsidRPr="00846084">
        <w:rPr>
          <w:rFonts w:cstheme="minorHAnsi"/>
          <w:b/>
          <w:bCs/>
          <w:color w:val="000000" w:themeColor="text1"/>
          <w:lang w:val="en-GB"/>
        </w:rPr>
        <w:t>will have to fill in the application online for the first year</w:t>
      </w:r>
      <w:r w:rsidRPr="00846084">
        <w:rPr>
          <w:rFonts w:cstheme="minorHAnsi"/>
          <w:color w:val="000000" w:themeColor="text1"/>
          <w:lang w:val="en-GB"/>
        </w:rPr>
        <w:t>.</w:t>
      </w:r>
    </w:p>
    <w:p w14:paraId="513E7A96" w14:textId="77777777" w:rsidR="00AC02FE" w:rsidRPr="00846084" w:rsidRDefault="00AC02FE" w:rsidP="00E96135">
      <w:pPr>
        <w:spacing w:after="0"/>
        <w:jc w:val="both"/>
        <w:rPr>
          <w:rFonts w:cstheme="minorHAnsi"/>
          <w:color w:val="000000" w:themeColor="text1"/>
          <w:lang w:val="en-GB"/>
        </w:rPr>
      </w:pPr>
    </w:p>
    <w:p w14:paraId="2AA18284" w14:textId="77777777" w:rsidR="00E96135" w:rsidRPr="00846084" w:rsidRDefault="00E96135" w:rsidP="00E96135">
      <w:pPr>
        <w:spacing w:after="0"/>
        <w:jc w:val="both"/>
        <w:rPr>
          <w:rFonts w:cstheme="minorHAnsi"/>
          <w:b/>
          <w:bCs/>
          <w:color w:val="000000" w:themeColor="text1"/>
          <w:lang w:val="en-GB"/>
        </w:rPr>
      </w:pPr>
      <w:r w:rsidRPr="00846084">
        <w:rPr>
          <w:rFonts w:cstheme="minorHAnsi"/>
          <w:b/>
          <w:bCs/>
          <w:color w:val="000000" w:themeColor="text1"/>
          <w:lang w:val="en-GB"/>
        </w:rPr>
        <w:t>The winners, after completing online the application for registration in the first year by entering all the required data, will have to print the same application.</w:t>
      </w:r>
    </w:p>
    <w:p w14:paraId="1118BAD4" w14:textId="77777777" w:rsidR="00E96135" w:rsidRPr="00846084" w:rsidRDefault="00E96135" w:rsidP="00E96135">
      <w:pPr>
        <w:spacing w:after="0"/>
        <w:jc w:val="both"/>
        <w:rPr>
          <w:rFonts w:cstheme="minorHAnsi"/>
          <w:color w:val="000000" w:themeColor="text1"/>
          <w:lang w:val="en-GB"/>
        </w:rPr>
      </w:pPr>
      <w:r w:rsidRPr="00846084">
        <w:rPr>
          <w:rFonts w:cstheme="minorHAnsi"/>
          <w:b/>
          <w:bCs/>
          <w:color w:val="000000" w:themeColor="text1"/>
          <w:lang w:val="en-GB"/>
        </w:rPr>
        <w:t>The application for registration for the first year must be accompanied by</w:t>
      </w:r>
      <w:r w:rsidRPr="00846084">
        <w:rPr>
          <w:rFonts w:cstheme="minorHAnsi"/>
          <w:color w:val="000000" w:themeColor="text1"/>
          <w:lang w:val="en-GB"/>
        </w:rPr>
        <w:t>:</w:t>
      </w:r>
    </w:p>
    <w:p w14:paraId="7CC40551" w14:textId="77777777" w:rsidR="00E96135" w:rsidRPr="00846084" w:rsidRDefault="00E96135" w:rsidP="009F7F5E">
      <w:pPr>
        <w:spacing w:after="0"/>
        <w:jc w:val="both"/>
        <w:rPr>
          <w:rFonts w:cstheme="minorHAnsi"/>
          <w:color w:val="000000" w:themeColor="text1"/>
          <w:lang w:val="en-GB"/>
        </w:rPr>
      </w:pPr>
    </w:p>
    <w:p w14:paraId="19CE1874" w14:textId="77777777" w:rsidR="00706F6C" w:rsidRPr="00706F6C" w:rsidRDefault="00706F6C" w:rsidP="00706F6C">
      <w:pPr>
        <w:pStyle w:val="Paragrafoelenco"/>
        <w:numPr>
          <w:ilvl w:val="0"/>
          <w:numId w:val="5"/>
        </w:numPr>
        <w:jc w:val="both"/>
        <w:rPr>
          <w:rFonts w:cstheme="minorHAnsi"/>
          <w:color w:val="000000"/>
          <w:lang w:val="en-US"/>
        </w:rPr>
      </w:pPr>
      <w:r w:rsidRPr="00706F6C">
        <w:rPr>
          <w:rFonts w:cstheme="minorHAnsi"/>
          <w:color w:val="000000"/>
          <w:lang w:val="en-US"/>
        </w:rPr>
        <w:t>Application form printed from online procedure (see above art. 4), duly signed;</w:t>
      </w:r>
    </w:p>
    <w:p w14:paraId="128CCE5E" w14:textId="15BE7C3F" w:rsidR="00706F6C" w:rsidRPr="00706F6C" w:rsidRDefault="00706F6C" w:rsidP="00706F6C">
      <w:pPr>
        <w:pStyle w:val="Paragrafoelenco"/>
        <w:numPr>
          <w:ilvl w:val="0"/>
          <w:numId w:val="5"/>
        </w:numPr>
        <w:jc w:val="both"/>
        <w:rPr>
          <w:rFonts w:cstheme="minorHAnsi"/>
          <w:lang w:val="en-US"/>
        </w:rPr>
      </w:pPr>
      <w:r w:rsidRPr="00706F6C">
        <w:rPr>
          <w:rFonts w:cstheme="minorHAnsi"/>
          <w:lang w:val="en-US"/>
        </w:rPr>
        <w:t xml:space="preserve">Receipt of payment made via PagoPA payment, including tax for the right to study PhD programme </w:t>
      </w:r>
      <w:r w:rsidRPr="00706F6C">
        <w:rPr>
          <w:rFonts w:cstheme="minorHAnsi"/>
          <w:color w:val="000000"/>
          <w:lang w:val="en-US"/>
        </w:rPr>
        <w:t xml:space="preserve">€ 160,00 (subject to balance) + </w:t>
      </w:r>
      <w:r w:rsidRPr="00706F6C">
        <w:rPr>
          <w:rStyle w:val="shorttext"/>
          <w:rFonts w:cstheme="minorHAnsi"/>
          <w:color w:val="222222"/>
          <w:lang w:val="en-US"/>
        </w:rPr>
        <w:t xml:space="preserve">stamp duty paid virtual system </w:t>
      </w:r>
      <w:r w:rsidRPr="00706F6C">
        <w:rPr>
          <w:rFonts w:cstheme="minorHAnsi"/>
          <w:color w:val="000000"/>
          <w:lang w:val="en-US"/>
        </w:rPr>
        <w:t>€ 16,00</w:t>
      </w:r>
      <w:r w:rsidRPr="00706F6C">
        <w:rPr>
          <w:rFonts w:cstheme="minorHAnsi"/>
          <w:lang w:val="en-US"/>
        </w:rPr>
        <w:t>;</w:t>
      </w:r>
    </w:p>
    <w:p w14:paraId="3ED5B6C7" w14:textId="77777777" w:rsidR="00706F6C" w:rsidRPr="00C96F1E" w:rsidRDefault="00706F6C" w:rsidP="00706F6C">
      <w:pPr>
        <w:pStyle w:val="Paragrafoelenco"/>
        <w:numPr>
          <w:ilvl w:val="0"/>
          <w:numId w:val="5"/>
        </w:numPr>
        <w:jc w:val="both"/>
        <w:rPr>
          <w:rFonts w:cstheme="minorHAnsi"/>
        </w:rPr>
      </w:pPr>
      <w:r w:rsidRPr="00C96F1E">
        <w:rPr>
          <w:rFonts w:cstheme="minorHAnsi"/>
          <w:color w:val="000000"/>
        </w:rPr>
        <w:t>copy of passport;</w:t>
      </w:r>
    </w:p>
    <w:p w14:paraId="27D1C6D6" w14:textId="77777777" w:rsidR="00706F6C" w:rsidRPr="00706F6C" w:rsidRDefault="00706F6C" w:rsidP="00706F6C">
      <w:pPr>
        <w:pStyle w:val="Paragrafoelenco"/>
        <w:numPr>
          <w:ilvl w:val="0"/>
          <w:numId w:val="5"/>
        </w:numPr>
        <w:jc w:val="both"/>
        <w:rPr>
          <w:rFonts w:cstheme="minorHAnsi"/>
          <w:color w:val="000000"/>
          <w:lang w:val="en-US"/>
        </w:rPr>
      </w:pPr>
      <w:r w:rsidRPr="00706F6C">
        <w:rPr>
          <w:rFonts w:cstheme="minorHAnsi"/>
          <w:color w:val="000000"/>
          <w:lang w:val="en-US"/>
        </w:rPr>
        <w:t>copy of the taxpayer code (CODICE FISCALE);</w:t>
      </w:r>
    </w:p>
    <w:p w14:paraId="1887456D" w14:textId="77777777" w:rsidR="00E96135" w:rsidRPr="00846084" w:rsidRDefault="00E96135">
      <w:pPr>
        <w:pStyle w:val="Paragrafoelenco"/>
        <w:numPr>
          <w:ilvl w:val="0"/>
          <w:numId w:val="5"/>
        </w:numPr>
        <w:jc w:val="both"/>
        <w:rPr>
          <w:rFonts w:cstheme="minorHAnsi"/>
          <w:color w:val="000000" w:themeColor="text1"/>
          <w:lang w:val="en-GB"/>
        </w:rPr>
      </w:pPr>
      <w:r w:rsidRPr="00846084">
        <w:rPr>
          <w:rFonts w:cstheme="minorHAnsi"/>
          <w:b/>
          <w:bCs/>
          <w:color w:val="000000" w:themeColor="text1"/>
          <w:lang w:val="en-GB"/>
        </w:rPr>
        <w:t xml:space="preserve">Form, drawn up according to the facsimile that will be made available at </w:t>
      </w:r>
      <w:hyperlink r:id="rId26" w:history="1">
        <w:r w:rsidR="00AE35AA" w:rsidRPr="00846084">
          <w:rPr>
            <w:rStyle w:val="Collegamentoipertestuale"/>
            <w:rFonts w:eastAsia="Times New Roman" w:cstheme="minorHAnsi"/>
            <w:color w:val="000000" w:themeColor="text1"/>
            <w:lang w:val="en-GB" w:eastAsia="it-IT"/>
          </w:rPr>
          <w:t>https://web.unicz.it/it/category/bandi-ateneo</w:t>
        </w:r>
      </w:hyperlink>
      <w:r w:rsidRPr="00846084">
        <w:rPr>
          <w:rFonts w:cstheme="minorHAnsi"/>
          <w:b/>
          <w:bCs/>
          <w:color w:val="000000" w:themeColor="text1"/>
          <w:lang w:val="en-GB"/>
        </w:rPr>
        <w:t>, duly completed, containing the choice of projects with the indication of the order of priority</w:t>
      </w:r>
      <w:r w:rsidRPr="00846084">
        <w:rPr>
          <w:rFonts w:cstheme="minorHAnsi"/>
          <w:color w:val="000000" w:themeColor="text1"/>
          <w:lang w:val="en-GB"/>
        </w:rPr>
        <w:t xml:space="preserve">; </w:t>
      </w:r>
    </w:p>
    <w:p w14:paraId="02C07E9F" w14:textId="77777777" w:rsidR="00A40B0E" w:rsidRPr="00846084" w:rsidRDefault="00A40B0E" w:rsidP="00A40B0E">
      <w:pPr>
        <w:ind w:left="360"/>
        <w:jc w:val="both"/>
        <w:rPr>
          <w:rFonts w:cstheme="minorHAnsi"/>
          <w:color w:val="000000" w:themeColor="text1"/>
          <w:lang w:val="en-GB"/>
        </w:rPr>
      </w:pPr>
    </w:p>
    <w:p w14:paraId="58FD7B43" w14:textId="1917169D" w:rsidR="00E96135" w:rsidRPr="00846084" w:rsidRDefault="00A40B0E" w:rsidP="00A40B0E">
      <w:pPr>
        <w:jc w:val="both"/>
        <w:rPr>
          <w:rFonts w:cstheme="minorHAnsi"/>
          <w:color w:val="000000" w:themeColor="text1"/>
          <w:lang w:val="en-GB"/>
        </w:rPr>
      </w:pPr>
      <w:r w:rsidRPr="00846084">
        <w:rPr>
          <w:rFonts w:cstheme="minorHAnsi"/>
          <w:color w:val="000000" w:themeColor="text1"/>
          <w:lang w:val="en-GB"/>
        </w:rPr>
        <w:t>In order to allow the Academic Board to verify and authorise, in compliance with the exclusivity and full-time commitment required by article 12 of the University Regulations, the compatibility of the work activity carried out by the successful candidates with the commitment required by the PhD course, the successful candidates must submit appropriate self-certification containing the type of activity carried out, indicating all the elements useful for the assessment (employer, type of relationship, place of work, time commitment, etc.). The provision also applies to civil servants who do not benefit, pursuant to Article 2 of Law no. 476 of 13 August 1984, from the leave of absence provided for by collective bargaining or, for employees under public law, from extraordinary leave for study purposes.</w:t>
      </w:r>
    </w:p>
    <w:p w14:paraId="750EE0A4" w14:textId="77777777" w:rsidR="00706F6C" w:rsidRPr="00706F6C" w:rsidRDefault="00706F6C" w:rsidP="00706F6C">
      <w:pPr>
        <w:jc w:val="both"/>
        <w:rPr>
          <w:rFonts w:cstheme="minorHAnsi"/>
          <w:b/>
          <w:lang w:val="en-US"/>
        </w:rPr>
      </w:pPr>
      <w:r w:rsidRPr="00706F6C">
        <w:rPr>
          <w:rFonts w:cstheme="minorHAnsi"/>
          <w:b/>
          <w:lang w:val="en-US"/>
        </w:rPr>
        <w:lastRenderedPageBreak/>
        <w:t>Successful candidates, under penalty of forfeiture, must send by PEC or by hand delivery, even by courier, the application for registration in the following prescribed terms:</w:t>
      </w:r>
    </w:p>
    <w:p w14:paraId="132AADC8" w14:textId="007922AF" w:rsidR="00706F6C" w:rsidRDefault="00E96135" w:rsidP="00EC6793">
      <w:pPr>
        <w:spacing w:after="0"/>
        <w:jc w:val="both"/>
        <w:rPr>
          <w:rFonts w:cstheme="minorHAnsi"/>
          <w:b/>
          <w:bCs/>
          <w:color w:val="000000" w:themeColor="text1"/>
          <w:lang w:val="en-GB"/>
        </w:rPr>
      </w:pPr>
      <w:r w:rsidRPr="005555E4">
        <w:rPr>
          <w:rFonts w:cstheme="minorHAnsi"/>
          <w:b/>
          <w:bCs/>
          <w:color w:val="000000" w:themeColor="text1"/>
          <w:lang w:val="en-GB"/>
        </w:rPr>
        <w:t xml:space="preserve">The application for registration accompanied by the aforementioned annexes must be received no later than </w:t>
      </w:r>
      <w:r w:rsidR="00A24395" w:rsidRPr="005555E4">
        <w:rPr>
          <w:rFonts w:cstheme="minorHAnsi"/>
          <w:b/>
          <w:bCs/>
          <w:color w:val="000000" w:themeColor="text1"/>
          <w:lang w:val="en-GB"/>
        </w:rPr>
        <w:t>5</w:t>
      </w:r>
      <w:r w:rsidRPr="005555E4">
        <w:rPr>
          <w:rFonts w:cstheme="minorHAnsi"/>
          <w:b/>
          <w:bCs/>
          <w:color w:val="000000" w:themeColor="text1"/>
          <w:lang w:val="en-GB"/>
        </w:rPr>
        <w:t xml:space="preserve"> (</w:t>
      </w:r>
      <w:r w:rsidR="00A24395" w:rsidRPr="005555E4">
        <w:rPr>
          <w:rFonts w:cstheme="minorHAnsi"/>
          <w:b/>
          <w:bCs/>
          <w:color w:val="000000" w:themeColor="text1"/>
          <w:lang w:val="en-GB"/>
        </w:rPr>
        <w:t>five</w:t>
      </w:r>
      <w:r w:rsidRPr="005555E4">
        <w:rPr>
          <w:rFonts w:cstheme="minorHAnsi"/>
          <w:b/>
          <w:bCs/>
          <w:color w:val="000000" w:themeColor="text1"/>
          <w:lang w:val="en-GB"/>
        </w:rPr>
        <w:t xml:space="preserve">) days starting from the day following the date of publication of the Rector’s Decree approving the selection documents on the website </w:t>
      </w:r>
      <w:hyperlink r:id="rId27" w:history="1">
        <w:r w:rsidR="00AE35AA" w:rsidRPr="005555E4">
          <w:rPr>
            <w:rStyle w:val="Collegamentoipertestuale"/>
            <w:rFonts w:eastAsia="Times New Roman" w:cstheme="minorHAnsi"/>
            <w:color w:val="000000" w:themeColor="text1"/>
            <w:lang w:val="en-GB" w:eastAsia="it-IT"/>
          </w:rPr>
          <w:t>https://web.unicz.it/it/category/bandi-ateneo</w:t>
        </w:r>
      </w:hyperlink>
      <w:r w:rsidRPr="005555E4">
        <w:rPr>
          <w:rFonts w:cstheme="minorHAnsi"/>
          <w:b/>
          <w:bCs/>
          <w:color w:val="000000" w:themeColor="text1"/>
          <w:lang w:val="en-GB"/>
        </w:rPr>
        <w:t xml:space="preserve"> in one of the following ways:</w:t>
      </w:r>
    </w:p>
    <w:p w14:paraId="731B3B14" w14:textId="77777777" w:rsidR="00706F6C" w:rsidRPr="00706F6C" w:rsidRDefault="00706F6C" w:rsidP="00706F6C">
      <w:pPr>
        <w:pStyle w:val="Paragrafoelenco"/>
        <w:jc w:val="both"/>
        <w:rPr>
          <w:rFonts w:cstheme="minorHAnsi"/>
          <w:b/>
          <w:lang w:val="en-GB"/>
        </w:rPr>
      </w:pPr>
    </w:p>
    <w:p w14:paraId="7E75598D" w14:textId="6654A9C9" w:rsidR="00706F6C" w:rsidRPr="00706F6C" w:rsidRDefault="00EC6793" w:rsidP="00706F6C">
      <w:pPr>
        <w:pStyle w:val="Paragrafoelenco"/>
        <w:jc w:val="both"/>
        <w:rPr>
          <w:rFonts w:cstheme="minorHAnsi"/>
          <w:b/>
          <w:lang w:val="en-GB"/>
        </w:rPr>
      </w:pPr>
      <w:r w:rsidRPr="00706F6C">
        <w:rPr>
          <w:rFonts w:cstheme="minorHAnsi"/>
          <w:b/>
          <w:lang w:val="en-GB"/>
        </w:rPr>
        <w:t xml:space="preserve">- sent by PEC to the certified e-mail address </w:t>
      </w:r>
      <w:hyperlink r:id="rId28" w:history="1">
        <w:r w:rsidR="00706F6C" w:rsidRPr="00706F6C">
          <w:rPr>
            <w:lang w:val="en-GB"/>
          </w:rPr>
          <w:t>protocollo@cert.unicz.it</w:t>
        </w:r>
      </w:hyperlink>
      <w:r w:rsidR="007C7848">
        <w:rPr>
          <w:rFonts w:cstheme="minorHAnsi"/>
          <w:b/>
          <w:lang w:val="en-GB"/>
        </w:rPr>
        <w:t xml:space="preserve">. </w:t>
      </w:r>
    </w:p>
    <w:p w14:paraId="78CB1281" w14:textId="1D80546B" w:rsidR="00706F6C" w:rsidRPr="00706F6C" w:rsidRDefault="007C7848" w:rsidP="007C7848">
      <w:pPr>
        <w:pStyle w:val="Paragrafoelenco"/>
        <w:ind w:firstLine="696"/>
        <w:jc w:val="both"/>
        <w:rPr>
          <w:rFonts w:cstheme="minorHAnsi"/>
          <w:b/>
          <w:lang w:val="en-GB"/>
        </w:rPr>
      </w:pPr>
      <w:r>
        <w:rPr>
          <w:rFonts w:cstheme="minorHAnsi"/>
          <w:b/>
          <w:lang w:val="en-GB"/>
        </w:rPr>
        <w:t>Please note that o</w:t>
      </w:r>
      <w:r w:rsidR="00706F6C" w:rsidRPr="00706F6C">
        <w:rPr>
          <w:rFonts w:cstheme="minorHAnsi"/>
          <w:b/>
          <w:lang w:val="en-GB"/>
        </w:rPr>
        <w:t xml:space="preserve">nly foreign candidates </w:t>
      </w:r>
      <w:r>
        <w:rPr>
          <w:rFonts w:cstheme="minorHAnsi"/>
          <w:b/>
          <w:lang w:val="en-GB"/>
        </w:rPr>
        <w:t xml:space="preserve">residing abroad </w:t>
      </w:r>
      <w:r w:rsidR="00706F6C" w:rsidRPr="00706F6C">
        <w:rPr>
          <w:rFonts w:cstheme="minorHAnsi"/>
          <w:b/>
          <w:lang w:val="en-GB"/>
        </w:rPr>
        <w:t xml:space="preserve">who do not own a pec address can send the above-mentioned documents to </w:t>
      </w:r>
      <w:hyperlink r:id="rId29" w:history="1">
        <w:r w:rsidR="00706F6C" w:rsidRPr="00706F6C">
          <w:rPr>
            <w:lang w:val="en-GB"/>
          </w:rPr>
          <w:t>affarigenerali@cert.unicz.it</w:t>
        </w:r>
      </w:hyperlink>
      <w:r w:rsidR="00706F6C" w:rsidRPr="00706F6C">
        <w:rPr>
          <w:rFonts w:cstheme="minorHAnsi"/>
          <w:b/>
          <w:lang w:val="en-GB"/>
        </w:rPr>
        <w:t xml:space="preserve"> </w:t>
      </w:r>
    </w:p>
    <w:p w14:paraId="1346B14C" w14:textId="77777777" w:rsidR="00706F6C" w:rsidRPr="00706F6C" w:rsidRDefault="00706F6C" w:rsidP="00706F6C">
      <w:pPr>
        <w:pStyle w:val="Paragrafoelenco"/>
        <w:jc w:val="both"/>
        <w:rPr>
          <w:rFonts w:cstheme="minorHAnsi"/>
          <w:b/>
          <w:lang w:val="en-GB"/>
        </w:rPr>
      </w:pPr>
    </w:p>
    <w:p w14:paraId="014D3899" w14:textId="77777777" w:rsidR="00EC6793" w:rsidRPr="00846084" w:rsidRDefault="00EC6793" w:rsidP="00EC6793">
      <w:pPr>
        <w:spacing w:after="0"/>
        <w:jc w:val="both"/>
        <w:rPr>
          <w:rFonts w:cstheme="minorHAnsi"/>
          <w:color w:val="000000" w:themeColor="text1"/>
          <w:lang w:val="en-GB"/>
        </w:rPr>
      </w:pPr>
    </w:p>
    <w:p w14:paraId="0A80FB29" w14:textId="20DDA536" w:rsidR="00EC6793" w:rsidRPr="00846084" w:rsidRDefault="00BC2C33" w:rsidP="00EC6793">
      <w:pPr>
        <w:spacing w:after="0"/>
        <w:jc w:val="both"/>
        <w:rPr>
          <w:rFonts w:cstheme="minorHAnsi"/>
          <w:b/>
          <w:bCs/>
          <w:color w:val="000000" w:themeColor="text1"/>
          <w:lang w:val="en-GB"/>
        </w:rPr>
      </w:pPr>
      <w:r w:rsidRPr="00846084">
        <w:rPr>
          <w:rFonts w:cstheme="minorHAnsi"/>
          <w:b/>
          <w:bCs/>
          <w:color w:val="000000" w:themeColor="text1"/>
          <w:lang w:val="en-GB"/>
        </w:rPr>
        <w:t xml:space="preserve">PEC </w:t>
      </w:r>
      <w:r w:rsidR="00EC6793" w:rsidRPr="00846084">
        <w:rPr>
          <w:rFonts w:cstheme="minorHAnsi"/>
          <w:b/>
          <w:bCs/>
          <w:color w:val="000000" w:themeColor="text1"/>
          <w:lang w:val="en-GB"/>
        </w:rPr>
        <w:t>must include in the subject: Enrolment I year PhD</w:t>
      </w:r>
      <w:r w:rsidR="00706F6C">
        <w:rPr>
          <w:rFonts w:cstheme="minorHAnsi"/>
          <w:b/>
          <w:bCs/>
          <w:color w:val="000000" w:themeColor="text1"/>
          <w:lang w:val="en-GB"/>
        </w:rPr>
        <w:t xml:space="preserve"> course</w:t>
      </w:r>
      <w:r w:rsidR="00EC6793" w:rsidRPr="00846084">
        <w:rPr>
          <w:rFonts w:cstheme="minorHAnsi"/>
          <w:b/>
          <w:bCs/>
          <w:color w:val="000000" w:themeColor="text1"/>
          <w:lang w:val="en-GB"/>
        </w:rPr>
        <w:t xml:space="preserve"> in__________ (specify the PhD course).</w:t>
      </w:r>
    </w:p>
    <w:p w14:paraId="11300281" w14:textId="77777777" w:rsidR="00EC6793" w:rsidRPr="00846084" w:rsidRDefault="00EC6793" w:rsidP="00EC6793">
      <w:pPr>
        <w:spacing w:after="0"/>
        <w:jc w:val="both"/>
        <w:rPr>
          <w:rFonts w:cstheme="minorHAnsi"/>
          <w:color w:val="000000" w:themeColor="text1"/>
          <w:lang w:val="en-GB"/>
        </w:rPr>
      </w:pPr>
    </w:p>
    <w:p w14:paraId="54952F07" w14:textId="77777777" w:rsidR="00706F6C" w:rsidRPr="00706F6C" w:rsidRDefault="00EC6793" w:rsidP="00706F6C">
      <w:pPr>
        <w:pStyle w:val="Paragrafoelenco"/>
        <w:jc w:val="both"/>
        <w:rPr>
          <w:rFonts w:cstheme="minorHAnsi"/>
          <w:lang w:val="en-US"/>
        </w:rPr>
      </w:pPr>
      <w:r w:rsidRPr="00706F6C">
        <w:rPr>
          <w:rFonts w:cstheme="minorHAnsi"/>
          <w:b/>
          <w:lang w:val="en-GB"/>
        </w:rPr>
        <w:t xml:space="preserve">- delivered by hand, even by courier, no later than the aforementioned deadline </w:t>
      </w:r>
      <w:r w:rsidR="00706F6C" w:rsidRPr="00706F6C">
        <w:rPr>
          <w:rFonts w:cstheme="minorHAnsi"/>
          <w:lang w:val="en-US"/>
        </w:rPr>
        <w:t xml:space="preserve">at the Ufficio Protocollo of the University of Magna Græcia Studies of Catanzaro located on the ground floor -Edificio Direzionale, University Campus, Viale Europa, Loc. Germaneto, 88100 Catanzaro, in the following opening hours: </w:t>
      </w:r>
    </w:p>
    <w:p w14:paraId="2045D210" w14:textId="77777777" w:rsidR="00706F6C" w:rsidRDefault="00706F6C" w:rsidP="00706F6C">
      <w:pPr>
        <w:pStyle w:val="Paragrafoelenco"/>
        <w:jc w:val="both"/>
        <w:rPr>
          <w:rFonts w:cstheme="minorHAnsi"/>
          <w:color w:val="000000" w:themeColor="text1"/>
          <w:u w:val="single"/>
          <w:lang w:val="en-GB"/>
        </w:rPr>
      </w:pPr>
    </w:p>
    <w:p w14:paraId="66B7B8CE" w14:textId="77777777" w:rsidR="00706F6C" w:rsidRDefault="009F7F5E" w:rsidP="00706F6C">
      <w:pPr>
        <w:pStyle w:val="Paragrafoelenco"/>
        <w:jc w:val="both"/>
        <w:rPr>
          <w:rFonts w:cstheme="minorHAnsi"/>
          <w:color w:val="000000" w:themeColor="text1"/>
          <w:u w:val="single"/>
          <w:lang w:val="en-GB"/>
        </w:rPr>
      </w:pPr>
      <w:r w:rsidRPr="00846084">
        <w:rPr>
          <w:rFonts w:cstheme="minorHAnsi"/>
          <w:color w:val="000000" w:themeColor="text1"/>
          <w:u w:val="single"/>
          <w:lang w:val="en-GB"/>
        </w:rPr>
        <w:t xml:space="preserve">from Monday to Friday, from 9.00 to 12.00 </w:t>
      </w:r>
    </w:p>
    <w:p w14:paraId="0A4E6456" w14:textId="43672308" w:rsidR="009F7F5E" w:rsidRPr="00706F6C" w:rsidRDefault="009F7F5E" w:rsidP="00706F6C">
      <w:pPr>
        <w:pStyle w:val="Paragrafoelenco"/>
        <w:jc w:val="both"/>
        <w:rPr>
          <w:rFonts w:cstheme="minorHAnsi"/>
          <w:lang w:val="en-US"/>
        </w:rPr>
      </w:pPr>
      <w:r w:rsidRPr="00846084">
        <w:rPr>
          <w:rFonts w:cstheme="minorHAnsi"/>
          <w:color w:val="000000" w:themeColor="text1"/>
          <w:u w:val="single"/>
          <w:lang w:val="en-GB"/>
        </w:rPr>
        <w:t>Monday and Tuesday from 15.00 to 16.00</w:t>
      </w:r>
    </w:p>
    <w:p w14:paraId="7C6BE71F" w14:textId="77777777" w:rsidR="009F7F5E" w:rsidRPr="00846084" w:rsidRDefault="009F7F5E" w:rsidP="009F7F5E">
      <w:pPr>
        <w:spacing w:after="0"/>
        <w:jc w:val="both"/>
        <w:rPr>
          <w:rFonts w:cstheme="minorHAnsi"/>
          <w:color w:val="000000" w:themeColor="text1"/>
          <w:lang w:val="en-GB"/>
        </w:rPr>
      </w:pPr>
    </w:p>
    <w:p w14:paraId="528E83B7" w14:textId="77777777" w:rsidR="00EC6793" w:rsidRPr="00846084" w:rsidRDefault="00EC6793" w:rsidP="00EC6793">
      <w:pPr>
        <w:spacing w:after="0"/>
        <w:jc w:val="both"/>
        <w:rPr>
          <w:rFonts w:cstheme="minorHAnsi"/>
          <w:color w:val="000000" w:themeColor="text1"/>
          <w:lang w:val="en-GB"/>
        </w:rPr>
      </w:pPr>
      <w:r w:rsidRPr="00846084">
        <w:rPr>
          <w:rFonts w:cstheme="minorHAnsi"/>
          <w:color w:val="000000" w:themeColor="text1"/>
          <w:lang w:val="en-GB"/>
        </w:rPr>
        <w:t>No complaints are allowed for late applications. Registration requests received by priority mail are not allowed.</w:t>
      </w:r>
    </w:p>
    <w:p w14:paraId="405FF0F3" w14:textId="77777777" w:rsidR="00EC6793" w:rsidRPr="00846084" w:rsidRDefault="00EC6793" w:rsidP="00EC6793">
      <w:pPr>
        <w:spacing w:after="0"/>
        <w:jc w:val="both"/>
        <w:rPr>
          <w:rFonts w:cstheme="minorHAnsi"/>
          <w:color w:val="000000" w:themeColor="text1"/>
          <w:lang w:val="en-GB"/>
        </w:rPr>
      </w:pPr>
      <w:r w:rsidRPr="00846084">
        <w:rPr>
          <w:rFonts w:cstheme="minorHAnsi"/>
          <w:color w:val="000000" w:themeColor="text1"/>
          <w:lang w:val="en-GB"/>
        </w:rPr>
        <w:t>The address of the application for registration remains at the sole risk of the sender if, for whatever reason, the application itself does not reach its destination in due time.</w:t>
      </w:r>
    </w:p>
    <w:p w14:paraId="3BAB8294" w14:textId="77777777" w:rsidR="00EC6793" w:rsidRPr="00846084" w:rsidRDefault="00EC6793" w:rsidP="00EC6793">
      <w:pPr>
        <w:spacing w:after="0"/>
        <w:jc w:val="both"/>
        <w:rPr>
          <w:rFonts w:cstheme="minorHAnsi"/>
          <w:color w:val="000000" w:themeColor="text1"/>
          <w:lang w:val="en-GB"/>
        </w:rPr>
      </w:pPr>
      <w:r w:rsidRPr="00846084">
        <w:rPr>
          <w:rFonts w:cstheme="minorHAnsi"/>
          <w:color w:val="000000" w:themeColor="text1"/>
          <w:lang w:val="en-GB"/>
        </w:rPr>
        <w:t xml:space="preserve">If the expiry date indicated falls on a public holiday, the deadline shall be extended to the first working day. </w:t>
      </w:r>
    </w:p>
    <w:p w14:paraId="248955CD" w14:textId="77777777" w:rsidR="00706F6C" w:rsidRDefault="00706F6C" w:rsidP="00EC6793">
      <w:pPr>
        <w:spacing w:after="0"/>
        <w:jc w:val="both"/>
        <w:rPr>
          <w:rFonts w:cstheme="minorHAnsi"/>
          <w:color w:val="000000" w:themeColor="text1"/>
          <w:lang w:val="en-GB"/>
        </w:rPr>
      </w:pPr>
    </w:p>
    <w:p w14:paraId="3DBD3B9C" w14:textId="4A651FFF" w:rsidR="00EC6793" w:rsidRPr="00706F6C" w:rsidRDefault="00EC6793" w:rsidP="00EC6793">
      <w:pPr>
        <w:spacing w:after="0"/>
        <w:jc w:val="both"/>
        <w:rPr>
          <w:rFonts w:cstheme="minorHAnsi"/>
          <w:color w:val="000000" w:themeColor="text1"/>
          <w:lang w:val="en-GB"/>
        </w:rPr>
      </w:pPr>
      <w:r w:rsidRPr="00846084">
        <w:rPr>
          <w:rFonts w:cstheme="minorHAnsi"/>
          <w:color w:val="000000" w:themeColor="text1"/>
          <w:lang w:val="en-GB"/>
        </w:rPr>
        <w:t xml:space="preserve">Applicants are also required to complete and attach to the application for registration the presumptive declaration of gross personal income available on the University website </w:t>
      </w:r>
      <w:bookmarkStart w:id="8" w:name="_Hlk202361406"/>
      <w:r w:rsidR="00AE35AA">
        <w:fldChar w:fldCharType="begin"/>
      </w:r>
      <w:r w:rsidR="00AE35AA" w:rsidRPr="00FE3E82">
        <w:rPr>
          <w:lang w:val="en-US"/>
        </w:rPr>
        <w:instrText>HYPERLINK "https://web.unicz.it/it/category/bandi-ateneo"</w:instrText>
      </w:r>
      <w:r w:rsidR="00AE35AA">
        <w:fldChar w:fldCharType="separate"/>
      </w:r>
      <w:r w:rsidR="00AE35AA" w:rsidRPr="00846084">
        <w:rPr>
          <w:rStyle w:val="Collegamentoipertestuale"/>
          <w:rFonts w:eastAsia="Times New Roman" w:cstheme="minorHAnsi"/>
          <w:color w:val="000000" w:themeColor="text1"/>
          <w:lang w:val="en-GB" w:eastAsia="it-IT"/>
        </w:rPr>
        <w:t>https://web.unicz.it/it/category/bandi-ateneo</w:t>
      </w:r>
      <w:r w:rsidR="00AE35AA">
        <w:fldChar w:fldCharType="end"/>
      </w:r>
      <w:bookmarkEnd w:id="8"/>
      <w:r w:rsidR="00706F6C" w:rsidRPr="00706F6C">
        <w:rPr>
          <w:lang w:val="en-US"/>
        </w:rPr>
        <w:t xml:space="preserve"> </w:t>
      </w:r>
      <w:r w:rsidR="00706F6C" w:rsidRPr="00706F6C">
        <w:rPr>
          <w:rFonts w:cstheme="minorHAnsi"/>
          <w:color w:val="000000" w:themeColor="text1"/>
          <w:lang w:val="en-GB"/>
        </w:rPr>
        <w:t>for the purposes of the grant award.</w:t>
      </w:r>
    </w:p>
    <w:p w14:paraId="1FA4B354" w14:textId="77777777" w:rsidR="00EC6793" w:rsidRPr="00846084" w:rsidRDefault="00EC6793" w:rsidP="00EC6793">
      <w:pPr>
        <w:spacing w:after="0"/>
        <w:jc w:val="both"/>
        <w:rPr>
          <w:rFonts w:cstheme="minorHAnsi"/>
          <w:color w:val="000000" w:themeColor="text1"/>
          <w:lang w:val="en-GB"/>
        </w:rPr>
      </w:pPr>
      <w:r w:rsidRPr="00846084">
        <w:rPr>
          <w:rFonts w:cstheme="minorHAnsi"/>
          <w:color w:val="000000" w:themeColor="text1"/>
          <w:lang w:val="en-GB"/>
        </w:rPr>
        <w:t>These declarations are subject to the verification of the veracity of their content by the University Administration, also in collaboration with the Tax Police Bodies.</w:t>
      </w:r>
    </w:p>
    <w:p w14:paraId="0C806753" w14:textId="77777777" w:rsidR="00BC2C33" w:rsidRPr="00846084" w:rsidRDefault="00BC2C33" w:rsidP="00EC6793">
      <w:pPr>
        <w:spacing w:after="0"/>
        <w:jc w:val="both"/>
        <w:rPr>
          <w:rFonts w:cstheme="minorHAnsi"/>
          <w:color w:val="000000" w:themeColor="text1"/>
          <w:lang w:val="en-GB"/>
        </w:rPr>
      </w:pPr>
    </w:p>
    <w:p w14:paraId="1B28ED3C" w14:textId="67A517BF" w:rsidR="00706F6C" w:rsidRPr="00706F6C" w:rsidRDefault="00706F6C" w:rsidP="00706F6C">
      <w:pPr>
        <w:jc w:val="both"/>
        <w:rPr>
          <w:rFonts w:cstheme="minorHAnsi"/>
          <w:lang w:val="en-US"/>
        </w:rPr>
      </w:pPr>
      <w:r w:rsidRPr="00706F6C">
        <w:rPr>
          <w:rFonts w:cstheme="minorHAnsi"/>
          <w:b/>
          <w:lang w:val="en-US"/>
        </w:rPr>
        <w:t xml:space="preserve">Those who have not </w:t>
      </w:r>
      <w:r w:rsidR="00E37C91" w:rsidRPr="00706F6C">
        <w:rPr>
          <w:rFonts w:cstheme="minorHAnsi"/>
          <w:b/>
          <w:lang w:val="en-US"/>
        </w:rPr>
        <w:t>regularized</w:t>
      </w:r>
      <w:r w:rsidRPr="00706F6C">
        <w:rPr>
          <w:rFonts w:cstheme="minorHAnsi"/>
          <w:b/>
          <w:lang w:val="en-US"/>
        </w:rPr>
        <w:t xml:space="preserve"> their registration within the above terms will be considered as renouncers and the vacancies will be assigned, within two months from the beginning of the courses to the candidates eligible according to the order of the ranking.</w:t>
      </w:r>
      <w:r w:rsidRPr="00706F6C">
        <w:rPr>
          <w:rFonts w:cstheme="minorHAnsi"/>
          <w:bCs/>
          <w:lang w:val="en-US"/>
        </w:rPr>
        <w:t xml:space="preserve"> In</w:t>
      </w:r>
      <w:r w:rsidRPr="00706F6C">
        <w:rPr>
          <w:rFonts w:cstheme="minorHAnsi"/>
          <w:b/>
          <w:lang w:val="en-US"/>
        </w:rPr>
        <w:t xml:space="preserve"> </w:t>
      </w:r>
      <w:r w:rsidRPr="00706F6C">
        <w:rPr>
          <w:rFonts w:cstheme="minorHAnsi"/>
          <w:lang w:val="en-US"/>
        </w:rPr>
        <w:t>the event of the withdrawal of the winners or the availability of additional resources, it is possible the admission of eligible persons placed in a useful position in the ranking within two months from the beginning of the courses.</w:t>
      </w:r>
    </w:p>
    <w:p w14:paraId="35088B68" w14:textId="14EE34A6" w:rsidR="00BC2C33" w:rsidRPr="00442C6D" w:rsidRDefault="00BC2C33" w:rsidP="00706F6C">
      <w:pPr>
        <w:autoSpaceDE w:val="0"/>
        <w:autoSpaceDN w:val="0"/>
        <w:adjustRightInd w:val="0"/>
        <w:jc w:val="both"/>
        <w:rPr>
          <w:rFonts w:cstheme="minorHAnsi"/>
          <w:color w:val="000000" w:themeColor="text1"/>
          <w:lang w:val="en-GB"/>
        </w:rPr>
      </w:pPr>
      <w:r w:rsidRPr="00442C6D">
        <w:rPr>
          <w:rFonts w:cstheme="minorHAnsi"/>
          <w:color w:val="000000" w:themeColor="text1"/>
          <w:lang w:val="en-GB"/>
        </w:rPr>
        <w:t xml:space="preserve">The communication to the next candidate will be sent by </w:t>
      </w:r>
      <w:r w:rsidR="00706F6C">
        <w:rPr>
          <w:rFonts w:cstheme="minorHAnsi"/>
          <w:color w:val="000000" w:themeColor="text1"/>
          <w:lang w:val="en-GB"/>
        </w:rPr>
        <w:t>PEC</w:t>
      </w:r>
      <w:r w:rsidRPr="00442C6D">
        <w:rPr>
          <w:rFonts w:cstheme="minorHAnsi"/>
          <w:color w:val="000000" w:themeColor="text1"/>
          <w:lang w:val="en-GB"/>
        </w:rPr>
        <w:t>, or other equivalent means, to the address indicated in the application for the participation in the selection and the candidate must produce the application form according to the procedures provided, in the previous paragraphs, for the winning candidates.</w:t>
      </w:r>
    </w:p>
    <w:p w14:paraId="282D58FC" w14:textId="43808D9D" w:rsidR="00442C6D" w:rsidRPr="00F15B3D" w:rsidRDefault="004B15F5" w:rsidP="004B15F5">
      <w:pPr>
        <w:spacing w:after="0"/>
        <w:jc w:val="both"/>
        <w:rPr>
          <w:rFonts w:cstheme="minorHAnsi"/>
          <w:color w:val="000000" w:themeColor="text1"/>
          <w:lang w:val="en-GB"/>
        </w:rPr>
      </w:pPr>
      <w:r w:rsidRPr="00846084">
        <w:rPr>
          <w:rFonts w:cstheme="minorHAnsi"/>
          <w:b/>
          <w:bCs/>
          <w:color w:val="000000" w:themeColor="text1"/>
          <w:lang w:val="en-GB"/>
        </w:rPr>
        <w:lastRenderedPageBreak/>
        <w:t>Those who are already enrolled in another doctoral course will not be taken into account in the phase of any ranking step after the beginning of the courses</w:t>
      </w:r>
      <w:r w:rsidRPr="00846084">
        <w:rPr>
          <w:rFonts w:cstheme="minorHAnsi"/>
          <w:color w:val="000000" w:themeColor="text1"/>
          <w:lang w:val="en-GB"/>
        </w:rPr>
        <w:t>.</w:t>
      </w:r>
    </w:p>
    <w:p w14:paraId="6C2CCC67" w14:textId="77777777" w:rsidR="00442C6D" w:rsidRDefault="00442C6D" w:rsidP="009F7F5E">
      <w:pPr>
        <w:spacing w:after="0"/>
        <w:jc w:val="both"/>
        <w:rPr>
          <w:rFonts w:cstheme="minorHAnsi"/>
          <w:color w:val="000000" w:themeColor="text1"/>
          <w:lang w:val="en-GB"/>
        </w:rPr>
      </w:pPr>
    </w:p>
    <w:p w14:paraId="54249CFC" w14:textId="075BEA01" w:rsidR="009F7F5E" w:rsidRPr="00846084" w:rsidRDefault="004B15F5" w:rsidP="009F7F5E">
      <w:pPr>
        <w:spacing w:after="0"/>
        <w:jc w:val="both"/>
        <w:rPr>
          <w:rFonts w:cstheme="minorHAnsi"/>
          <w:color w:val="000000" w:themeColor="text1"/>
          <w:lang w:val="en-GB"/>
        </w:rPr>
      </w:pPr>
      <w:r w:rsidRPr="00846084">
        <w:rPr>
          <w:rFonts w:cstheme="minorHAnsi"/>
          <w:color w:val="000000" w:themeColor="text1"/>
          <w:lang w:val="en-GB"/>
        </w:rPr>
        <w:t>The University Administration assumes no responsibility for the case of dispersion of communications depending on incorrect indications of residence and delivery by the aspirant, or by failure or late notification of the change thereof, nor for any postal or telegraphic errors not attributable to the Administration itself.</w:t>
      </w:r>
    </w:p>
    <w:p w14:paraId="7D4F5A45" w14:textId="77777777" w:rsidR="00EC6793" w:rsidRPr="00846084" w:rsidRDefault="00EC6793" w:rsidP="009F7F5E">
      <w:pPr>
        <w:spacing w:after="0"/>
        <w:jc w:val="both"/>
        <w:rPr>
          <w:rFonts w:cstheme="minorHAnsi"/>
          <w:color w:val="000000" w:themeColor="text1"/>
          <w:lang w:val="en-GB"/>
        </w:rPr>
      </w:pPr>
    </w:p>
    <w:p w14:paraId="6846FF14" w14:textId="77777777" w:rsidR="005760D4" w:rsidRPr="00846084" w:rsidRDefault="005760D4" w:rsidP="00677E18">
      <w:pPr>
        <w:spacing w:after="0"/>
        <w:jc w:val="center"/>
        <w:rPr>
          <w:rFonts w:cstheme="minorHAnsi"/>
          <w:color w:val="000000" w:themeColor="text1"/>
          <w:lang w:val="en-GB"/>
        </w:rPr>
      </w:pPr>
      <w:r w:rsidRPr="00846084">
        <w:rPr>
          <w:rFonts w:cstheme="minorHAnsi"/>
          <w:b/>
          <w:color w:val="000000" w:themeColor="text1"/>
          <w:lang w:val="en-GB"/>
        </w:rPr>
        <w:t>Art. 9 – Scholarships</w:t>
      </w:r>
    </w:p>
    <w:p w14:paraId="3A8E1C78" w14:textId="73893705" w:rsidR="00F24B21" w:rsidRPr="00846084" w:rsidRDefault="00F24B21" w:rsidP="00F24B21">
      <w:pPr>
        <w:spacing w:after="0"/>
        <w:jc w:val="both"/>
        <w:rPr>
          <w:rFonts w:cstheme="minorHAnsi"/>
          <w:color w:val="000000" w:themeColor="text1"/>
          <w:lang w:val="en-GB"/>
        </w:rPr>
      </w:pPr>
      <w:r w:rsidRPr="00846084">
        <w:rPr>
          <w:rFonts w:cstheme="minorHAnsi"/>
          <w:color w:val="000000" w:themeColor="text1"/>
          <w:lang w:val="en-GB"/>
        </w:rPr>
        <w:t xml:space="preserve">Scholarships shall be awarded by </w:t>
      </w:r>
      <w:r w:rsidR="00A40B0E" w:rsidRPr="00846084">
        <w:rPr>
          <w:rFonts w:cstheme="minorHAnsi"/>
          <w:color w:val="000000" w:themeColor="text1"/>
          <w:lang w:val="en-GB"/>
        </w:rPr>
        <w:t>R</w:t>
      </w:r>
      <w:r w:rsidRPr="00846084">
        <w:rPr>
          <w:rFonts w:cstheme="minorHAnsi"/>
          <w:color w:val="000000" w:themeColor="text1"/>
          <w:lang w:val="en-GB"/>
        </w:rPr>
        <w:t>ector's decree according to the order defined in the general merit list within the limits and according to the procedures set forth in art. 7 above.</w:t>
      </w:r>
    </w:p>
    <w:p w14:paraId="1DE11DD5" w14:textId="1C683B2E" w:rsidR="00CF57DE" w:rsidRDefault="00CF57DE" w:rsidP="00CF57DE">
      <w:pPr>
        <w:spacing w:after="0"/>
        <w:jc w:val="both"/>
        <w:rPr>
          <w:rFonts w:cstheme="minorHAnsi"/>
          <w:color w:val="000000" w:themeColor="text1"/>
          <w:lang w:val="en-GB"/>
        </w:rPr>
      </w:pPr>
      <w:r w:rsidRPr="00846084">
        <w:rPr>
          <w:rFonts w:cstheme="minorHAnsi"/>
          <w:color w:val="000000" w:themeColor="text1"/>
          <w:lang w:val="en-GB"/>
        </w:rPr>
        <w:t>The yearly amount of the scholarship, before taxes, is of € 16,243.00; this is paid in monthly deferred instalments. This amount is increased by a maximum of 50 percent for a total period of no more than 12 months, if the PhD student is authori</w:t>
      </w:r>
      <w:r w:rsidR="00904D14">
        <w:rPr>
          <w:rFonts w:cstheme="minorHAnsi"/>
          <w:color w:val="000000" w:themeColor="text1"/>
          <w:lang w:val="en-GB"/>
        </w:rPr>
        <w:t>s</w:t>
      </w:r>
      <w:r w:rsidRPr="00846084">
        <w:rPr>
          <w:rFonts w:cstheme="minorHAnsi"/>
          <w:color w:val="000000" w:themeColor="text1"/>
          <w:lang w:val="en-GB"/>
        </w:rPr>
        <w:t>ed by the College of Teachers to carry out research activities abroad.</w:t>
      </w:r>
    </w:p>
    <w:p w14:paraId="2BA10828" w14:textId="77777777" w:rsidR="007636EA" w:rsidRDefault="007636EA" w:rsidP="00CF57DE">
      <w:pPr>
        <w:spacing w:after="0"/>
        <w:jc w:val="both"/>
        <w:rPr>
          <w:rFonts w:cstheme="minorHAnsi"/>
          <w:color w:val="000000" w:themeColor="text1"/>
          <w:lang w:val="en-GB"/>
        </w:rPr>
      </w:pPr>
    </w:p>
    <w:p w14:paraId="2C73DA6F" w14:textId="59CA0980" w:rsidR="007636EA" w:rsidRPr="00BC0911" w:rsidRDefault="007636EA" w:rsidP="00CF57DE">
      <w:pPr>
        <w:spacing w:after="0"/>
        <w:jc w:val="both"/>
        <w:rPr>
          <w:rFonts w:cstheme="minorHAnsi"/>
          <w:b/>
          <w:bCs/>
          <w:color w:val="000000" w:themeColor="text1"/>
          <w:lang w:val="en-US"/>
        </w:rPr>
      </w:pPr>
      <w:r w:rsidRPr="005555E4">
        <w:rPr>
          <w:rFonts w:cstheme="minorHAnsi"/>
          <w:b/>
          <w:bCs/>
          <w:color w:val="000000" w:themeColor="text1"/>
          <w:lang w:val="en-US"/>
        </w:rPr>
        <w:t>It should be noted that the scholarship funded by the Calabria Region for the period of doctoral study abroad may be granted only upon prior authorization issued by the Doctoral Programme Board. Such authorization must specify the host institution, the Coordinator of the doctoral programme responsible for the research project abroad, the period of stay abroad, the expected objectives, and the consistency of such objectives with the candidate's ongoing research activities.</w:t>
      </w:r>
    </w:p>
    <w:p w14:paraId="159033EA" w14:textId="704F300A" w:rsidR="007636EA" w:rsidRPr="007636EA" w:rsidRDefault="007636EA" w:rsidP="00CF57DE">
      <w:pPr>
        <w:spacing w:after="0"/>
        <w:jc w:val="both"/>
        <w:rPr>
          <w:rFonts w:cstheme="minorHAnsi"/>
          <w:color w:val="000000" w:themeColor="text1"/>
          <w:lang w:val="en-GB"/>
        </w:rPr>
      </w:pPr>
      <w:r w:rsidRPr="00BC0911">
        <w:rPr>
          <w:rFonts w:cstheme="minorHAnsi"/>
          <w:color w:val="000000" w:themeColor="text1"/>
          <w:lang w:val="en-US"/>
        </w:rPr>
        <w:t>Such authorization shall also be submitted to the Calabria Region at the same time. Failure to obtain prior authorization shall result in the forfeiture of the right to receive the scholarship amount payable for the period spent abroad.</w:t>
      </w:r>
    </w:p>
    <w:p w14:paraId="24358C13" w14:textId="77777777" w:rsidR="007636EA" w:rsidRPr="00846084" w:rsidRDefault="007636EA" w:rsidP="00CF57DE">
      <w:pPr>
        <w:spacing w:after="0"/>
        <w:jc w:val="both"/>
        <w:rPr>
          <w:rFonts w:cstheme="minorHAnsi"/>
          <w:color w:val="000000" w:themeColor="text1"/>
          <w:lang w:val="en-GB"/>
        </w:rPr>
      </w:pPr>
    </w:p>
    <w:p w14:paraId="1715FD79" w14:textId="1C751F85" w:rsidR="00F15B3D" w:rsidRPr="00F15B3D" w:rsidRDefault="00F15B3D" w:rsidP="00F15B3D">
      <w:pPr>
        <w:spacing w:after="0"/>
        <w:jc w:val="both"/>
        <w:rPr>
          <w:rFonts w:cstheme="minorHAnsi"/>
          <w:lang w:val="en-US"/>
        </w:rPr>
      </w:pPr>
      <w:r w:rsidRPr="00F15B3D">
        <w:rPr>
          <w:rFonts w:cstheme="minorHAnsi"/>
          <w:lang w:val="en-US"/>
        </w:rPr>
        <w:t xml:space="preserve">In order to promote </w:t>
      </w:r>
      <w:r w:rsidR="00FD6D75" w:rsidRPr="00F15B3D">
        <w:rPr>
          <w:rFonts w:cstheme="minorHAnsi"/>
          <w:lang w:val="en-US"/>
        </w:rPr>
        <w:t>internationalization</w:t>
      </w:r>
      <w:r w:rsidRPr="00F15B3D">
        <w:rPr>
          <w:rFonts w:cstheme="minorHAnsi"/>
          <w:lang w:val="en-US"/>
        </w:rPr>
        <w:t>, doctoral students who will carry out research activities abroad for at least 6 months will be granted an expense reimbursement of a maximum of €2,000.00.</w:t>
      </w:r>
    </w:p>
    <w:p w14:paraId="41A9C9AC" w14:textId="77777777" w:rsidR="00F15B3D" w:rsidRPr="00F15B3D" w:rsidRDefault="00F15B3D" w:rsidP="00F15B3D">
      <w:pPr>
        <w:spacing w:after="0"/>
        <w:jc w:val="both"/>
        <w:rPr>
          <w:rFonts w:cstheme="minorHAnsi"/>
          <w:lang w:val="en-US"/>
        </w:rPr>
      </w:pPr>
      <w:r w:rsidRPr="00F15B3D">
        <w:rPr>
          <w:rFonts w:cstheme="minorHAnsi"/>
          <w:lang w:val="en-US"/>
        </w:rPr>
        <w:t xml:space="preserve">During the period of stay abroad of doctoral students without a grant and with an ISEE of less than €22,000.00, the University undertakes to pay €5,000.00 as reimbursement of expenses. </w:t>
      </w:r>
    </w:p>
    <w:p w14:paraId="29AAA699" w14:textId="77777777" w:rsidR="00F15B3D" w:rsidRPr="00F15B3D" w:rsidRDefault="00F15B3D" w:rsidP="00F15B3D">
      <w:pPr>
        <w:spacing w:after="0"/>
        <w:jc w:val="both"/>
        <w:rPr>
          <w:rFonts w:cstheme="minorHAnsi"/>
          <w:lang w:val="en-US"/>
        </w:rPr>
      </w:pPr>
      <w:r w:rsidRPr="00F15B3D">
        <w:rPr>
          <w:rFonts w:cstheme="minorHAnsi"/>
          <w:lang w:val="en-US"/>
        </w:rPr>
        <w:t>For the scholarship, the limit of total gross annual personal income is set at € 15.000,00. The income refers to the year of disbursement of the scholarship.</w:t>
      </w:r>
    </w:p>
    <w:p w14:paraId="604228FA" w14:textId="51C5E1B6"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For the scholarship, the limit of total gross annual personal income is set at € 15.000,00. The income refers to the year of disbursement of the scholarship.</w:t>
      </w:r>
    </w:p>
    <w:p w14:paraId="652AEC4A" w14:textId="77777777"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Income of property origin and emoluments of any other nature, whether recurrent or occasional, personal income from work with the exclusion of the amount of the grant or any income support benefits paid on the basis of the grant (maternity allowance).</w:t>
      </w:r>
    </w:p>
    <w:p w14:paraId="683CE4F8" w14:textId="77777777" w:rsidR="00F15B3D" w:rsidRPr="00F15B3D" w:rsidRDefault="00F15B3D" w:rsidP="00F15B3D">
      <w:pPr>
        <w:spacing w:after="0"/>
        <w:jc w:val="both"/>
        <w:rPr>
          <w:rFonts w:cstheme="minorHAnsi"/>
          <w:lang w:val="en-US"/>
        </w:rPr>
      </w:pPr>
      <w:r w:rsidRPr="00F15B3D">
        <w:rPr>
          <w:rFonts w:cstheme="minorHAnsi"/>
          <w:lang w:val="en-US"/>
        </w:rPr>
        <w:t>The Ph.D. student is required to repay, even in case of withdrawal from the course, the instalments of the scholarship already received in cases where it exceeds the aforementioned income limit.</w:t>
      </w:r>
    </w:p>
    <w:p w14:paraId="3594CDEC" w14:textId="77777777"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The scholarships have an annual duration and are renewed on condition that the PhD student has completed the program of the activities planned for the previous year according to the procedures provided for in art. 12 of the University Regulations on Ph.D. It remains the obligation to award the scholarship after passing the examination.</w:t>
      </w:r>
    </w:p>
    <w:p w14:paraId="28AC9407" w14:textId="77777777"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 xml:space="preserve">The scholarship cannot be combined with other scholarships for any title awarded, except those granted by national or foreign institutions useful to complement, with stays abroad, the training or research activities of PhD students. </w:t>
      </w:r>
    </w:p>
    <w:p w14:paraId="7FB79A58" w14:textId="77777777"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lastRenderedPageBreak/>
        <w:t xml:space="preserve">The scholarship of the PhD is subject to the payment of the INPS social security contributions under separate management pursuant to Article 2, paragraph 26, of Law August 8, 1995, n. 335, and subsequent amendments, two thirds to be borne by the administration and one third by the grant holder. Doctoral students enjoy the protection and related rights. </w:t>
      </w:r>
    </w:p>
    <w:p w14:paraId="41A91EF3" w14:textId="77777777"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 xml:space="preserve">Each PhD student is assured, within the existing financial resources in the budget of the University "Magna Græcia" of Catanzaro, a budget, determined annually by the Board of Directors, for research activities in Italy and abroad. </w:t>
      </w:r>
    </w:p>
    <w:p w14:paraId="10152938" w14:textId="18195D1F" w:rsidR="00CF57DE" w:rsidRPr="00846084" w:rsidRDefault="00CF57DE" w:rsidP="00CF57DE">
      <w:pPr>
        <w:spacing w:after="0"/>
        <w:jc w:val="both"/>
        <w:rPr>
          <w:rFonts w:cstheme="minorHAnsi"/>
          <w:color w:val="000000" w:themeColor="text1"/>
          <w:lang w:val="en-GB"/>
        </w:rPr>
      </w:pPr>
      <w:r w:rsidRPr="00846084">
        <w:rPr>
          <w:rFonts w:cstheme="minorHAnsi"/>
          <w:color w:val="000000" w:themeColor="text1"/>
          <w:lang w:val="en-GB"/>
        </w:rPr>
        <w:t>Those who have already received a scholarship for a doctoral course even for a single year, or a fraction of it, cannot benefit from it a second time.</w:t>
      </w:r>
    </w:p>
    <w:p w14:paraId="16DB1420" w14:textId="77777777" w:rsidR="00CF57DE" w:rsidRDefault="00CF57DE" w:rsidP="00CF57DE">
      <w:pPr>
        <w:spacing w:after="0"/>
        <w:jc w:val="both"/>
        <w:rPr>
          <w:rFonts w:cstheme="minorHAnsi"/>
          <w:color w:val="000000" w:themeColor="text1"/>
          <w:lang w:val="en-GB"/>
        </w:rPr>
      </w:pPr>
      <w:r w:rsidRPr="00846084">
        <w:rPr>
          <w:rFonts w:cstheme="minorHAnsi"/>
          <w:color w:val="000000" w:themeColor="text1"/>
          <w:lang w:val="en-GB"/>
        </w:rPr>
        <w:t>The provisions of Article 4 of Law No. 476 of 13 August 1984 shall apply to the grant for the attendance of doctoral courses in tax matters.</w:t>
      </w:r>
    </w:p>
    <w:p w14:paraId="44A586B0" w14:textId="77777777" w:rsidR="00F15B3D" w:rsidRDefault="00F15B3D" w:rsidP="00CF57DE">
      <w:pPr>
        <w:spacing w:after="0"/>
        <w:jc w:val="both"/>
        <w:rPr>
          <w:rFonts w:cstheme="minorHAnsi"/>
          <w:color w:val="000000" w:themeColor="text1"/>
          <w:lang w:val="en-GB"/>
        </w:rPr>
      </w:pPr>
    </w:p>
    <w:p w14:paraId="5FCFE2F0" w14:textId="77777777" w:rsidR="00F15B3D" w:rsidRPr="00846084" w:rsidRDefault="00F15B3D" w:rsidP="00CF57DE">
      <w:pPr>
        <w:spacing w:after="0"/>
        <w:jc w:val="both"/>
        <w:rPr>
          <w:rFonts w:cstheme="minorHAnsi"/>
          <w:color w:val="000000" w:themeColor="text1"/>
          <w:lang w:val="en-GB"/>
        </w:rPr>
      </w:pPr>
    </w:p>
    <w:p w14:paraId="26A4BBC1" w14:textId="77777777" w:rsidR="00342343" w:rsidRPr="00846084" w:rsidRDefault="00342343" w:rsidP="00CF57DE">
      <w:pPr>
        <w:spacing w:after="0"/>
        <w:jc w:val="center"/>
        <w:rPr>
          <w:rFonts w:cstheme="minorHAnsi"/>
          <w:color w:val="000000" w:themeColor="text1"/>
          <w:lang w:val="en-GB"/>
        </w:rPr>
      </w:pPr>
      <w:r w:rsidRPr="00846084">
        <w:rPr>
          <w:rFonts w:cstheme="minorHAnsi"/>
          <w:b/>
          <w:color w:val="000000" w:themeColor="text1"/>
          <w:lang w:val="en-GB"/>
        </w:rPr>
        <w:t>Art. 10 – Ph.D. students Rights and Duties</w:t>
      </w:r>
    </w:p>
    <w:p w14:paraId="18C3AAC4" w14:textId="77777777" w:rsidR="00A1258A" w:rsidRPr="00846084" w:rsidRDefault="00A1258A" w:rsidP="00A1258A">
      <w:pPr>
        <w:spacing w:after="0"/>
        <w:jc w:val="both"/>
        <w:rPr>
          <w:rFonts w:cstheme="minorHAnsi"/>
          <w:color w:val="000000" w:themeColor="text1"/>
          <w:lang w:val="en-GB"/>
        </w:rPr>
      </w:pPr>
      <w:bookmarkStart w:id="9" w:name="_Hlk139981874"/>
      <w:r w:rsidRPr="00846084">
        <w:rPr>
          <w:rFonts w:cstheme="minorHAnsi"/>
          <w:color w:val="000000" w:themeColor="text1"/>
          <w:lang w:val="en-GB"/>
        </w:rPr>
        <w:t>Admission to the doctorate involves an exclusive and full-time commitment, without prejudice to the possibility of a specific discipline in relation to the provisions of art. 1, paragraph 6, from art 7 of the Regulations in the matter of doctoral studies pursuant to D.M. 226/2021.</w:t>
      </w:r>
    </w:p>
    <w:p w14:paraId="257AD7E7"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The PhD students, as an integral part of the training project, can carry out, after approval of the College of Teachers and without this entailing any increase in the scholarship, tutoring activities, students of the degree and master’s degree programmes and, in any case, up to a maximum of forty hours in each academic year, supplementary teaching activities. For the activities referred to in this paragraph, doctoral students are paid the allowances referred to in art.1, paragraph 1, letter b) of DL 105/2003 converted into law n.170/2003.</w:t>
      </w:r>
    </w:p>
    <w:p w14:paraId="74B98352"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 xml:space="preserve">The interventions foreseen by D.L. n. 68/2012 are extended to PhD students, with the modalities regulated therein. </w:t>
      </w:r>
    </w:p>
    <w:p w14:paraId="0BEFC8CB"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The provisions on maternity protection set out in the decree of the Minister of Labour and Social Security of 12 July 2007, published in the Gaz</w:t>
      </w:r>
      <w:r w:rsidR="004E315E" w:rsidRPr="00846084">
        <w:rPr>
          <w:rFonts w:cstheme="minorHAnsi"/>
          <w:color w:val="000000" w:themeColor="text1"/>
          <w:lang w:val="en-GB"/>
        </w:rPr>
        <w:t>ze</w:t>
      </w:r>
      <w:r w:rsidRPr="00846084">
        <w:rPr>
          <w:rFonts w:cstheme="minorHAnsi"/>
          <w:color w:val="000000" w:themeColor="text1"/>
          <w:lang w:val="en-GB"/>
        </w:rPr>
        <w:t>tt</w:t>
      </w:r>
      <w:r w:rsidR="004E315E" w:rsidRPr="00846084">
        <w:rPr>
          <w:rFonts w:cstheme="minorHAnsi"/>
          <w:color w:val="000000" w:themeColor="text1"/>
          <w:lang w:val="en-GB"/>
        </w:rPr>
        <w:t>a Ufficiale</w:t>
      </w:r>
      <w:r w:rsidRPr="00846084">
        <w:rPr>
          <w:rFonts w:cstheme="minorHAnsi"/>
          <w:color w:val="000000" w:themeColor="text1"/>
          <w:lang w:val="en-GB"/>
        </w:rPr>
        <w:t xml:space="preserve"> No. 247 of 23 October 2007, apply to doctoral students.</w:t>
      </w:r>
    </w:p>
    <w:p w14:paraId="08F6CBB9" w14:textId="6B6E9FAB" w:rsidR="00342343" w:rsidRPr="00846084" w:rsidRDefault="00342343" w:rsidP="00A1258A">
      <w:pPr>
        <w:spacing w:after="0"/>
        <w:jc w:val="both"/>
        <w:rPr>
          <w:rFonts w:cstheme="minorHAnsi"/>
          <w:color w:val="000000" w:themeColor="text1"/>
          <w:lang w:val="en-GB"/>
        </w:rPr>
      </w:pPr>
      <w:r w:rsidRPr="00846084">
        <w:rPr>
          <w:rFonts w:cstheme="minorHAnsi"/>
          <w:b/>
          <w:color w:val="000000" w:themeColor="text1"/>
          <w:lang w:val="en-GB"/>
        </w:rPr>
        <w:t xml:space="preserve">The increase of the scholarship is established in the amount of 50%, for a total period not exceeding twelve months, for the conduct of research activities abroad authorized by the </w:t>
      </w:r>
      <w:r w:rsidR="006C70AA" w:rsidRPr="00846084">
        <w:rPr>
          <w:rFonts w:cstheme="minorHAnsi"/>
          <w:b/>
          <w:color w:val="000000" w:themeColor="text1"/>
          <w:lang w:val="en-GB"/>
        </w:rPr>
        <w:t>Academic Board</w:t>
      </w:r>
      <w:r w:rsidRPr="00846084">
        <w:rPr>
          <w:rFonts w:cstheme="minorHAnsi"/>
          <w:b/>
          <w:color w:val="000000" w:themeColor="text1"/>
          <w:lang w:val="en-GB"/>
        </w:rPr>
        <w:t>, as established in art.9 of the D.M. 226/2021.</w:t>
      </w:r>
    </w:p>
    <w:p w14:paraId="7EF21F9E" w14:textId="080013D7" w:rsidR="00342343" w:rsidRPr="00846084" w:rsidRDefault="00A1258A" w:rsidP="00A1258A">
      <w:pPr>
        <w:spacing w:after="0"/>
        <w:jc w:val="both"/>
        <w:rPr>
          <w:rFonts w:cstheme="minorHAnsi"/>
          <w:b/>
          <w:color w:val="000000" w:themeColor="text1"/>
          <w:lang w:val="en-GB"/>
        </w:rPr>
      </w:pPr>
      <w:r w:rsidRPr="00846084">
        <w:rPr>
          <w:rFonts w:cstheme="minorHAnsi"/>
          <w:color w:val="000000" w:themeColor="text1"/>
          <w:lang w:val="en-GB"/>
        </w:rPr>
        <w:t xml:space="preserve">Students enrolled in the Ph.D. program can carry out periods of training at Italian or foreign universities or research institutes. </w:t>
      </w:r>
      <w:r w:rsidRPr="00846084">
        <w:rPr>
          <w:rFonts w:cstheme="minorHAnsi"/>
          <w:b/>
          <w:color w:val="000000" w:themeColor="text1"/>
          <w:lang w:val="en-GB"/>
        </w:rPr>
        <w:t>All Ph.D. students have the obligation to carry out, during the three-year period, a research period abroad of at least 3 months (90 days) and not more than 1</w:t>
      </w:r>
      <w:r w:rsidR="00A40B0E" w:rsidRPr="00846084">
        <w:rPr>
          <w:rFonts w:cstheme="minorHAnsi"/>
          <w:b/>
          <w:color w:val="000000" w:themeColor="text1"/>
          <w:lang w:val="en-GB"/>
        </w:rPr>
        <w:t>2</w:t>
      </w:r>
      <w:r w:rsidRPr="00846084">
        <w:rPr>
          <w:rFonts w:cstheme="minorHAnsi"/>
          <w:b/>
          <w:color w:val="000000" w:themeColor="text1"/>
          <w:lang w:val="en-GB"/>
        </w:rPr>
        <w:t xml:space="preserve"> months. </w:t>
      </w:r>
    </w:p>
    <w:p w14:paraId="115B3C94"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At the end of each year, Ph.D. students present a report of their research to the Ph.D. College. This report is accompanied by an explanatory report by the Lecturer and is discussed by the candidate with the Ph.D. College.</w:t>
      </w:r>
    </w:p>
    <w:p w14:paraId="742FC49E"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It is expected the forfeiture from the status of Ph.D. student, with a rectoral decision, following a reasoned decision of the College of the Ph.D., after consulting the interested party, in the case of:</w:t>
      </w:r>
    </w:p>
    <w:p w14:paraId="6796CCD8"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a) negative opinion of the Doctoral College at the end of the year of attendance;</w:t>
      </w:r>
    </w:p>
    <w:p w14:paraId="1F3D6698"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b) unjustified and prolonged absences;</w:t>
      </w:r>
    </w:p>
    <w:p w14:paraId="11958CD2"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c) conduct contrary to the rules of incompatibility.</w:t>
      </w:r>
    </w:p>
    <w:p w14:paraId="3147FF39"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In the event of suspension lasting more than thirty days, or exclusion from the course, no scholarship may be awarded.</w:t>
      </w:r>
    </w:p>
    <w:p w14:paraId="32170A9F" w14:textId="4709824F"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lastRenderedPageBreak/>
        <w:t xml:space="preserve">It is responsibility of the </w:t>
      </w:r>
      <w:r w:rsidR="00F24B21" w:rsidRPr="00846084">
        <w:rPr>
          <w:rFonts w:cstheme="minorHAnsi"/>
          <w:color w:val="000000" w:themeColor="text1"/>
          <w:lang w:val="en-GB"/>
        </w:rPr>
        <w:t>Academic Board</w:t>
      </w:r>
      <w:r w:rsidRPr="00846084">
        <w:rPr>
          <w:rFonts w:cstheme="minorHAnsi"/>
          <w:color w:val="000000" w:themeColor="text1"/>
          <w:lang w:val="en-GB"/>
        </w:rPr>
        <w:t xml:space="preserve"> to authorize the Ph.D. student to work. The </w:t>
      </w:r>
      <w:r w:rsidR="00F24B21" w:rsidRPr="00846084">
        <w:rPr>
          <w:rFonts w:cstheme="minorHAnsi"/>
          <w:color w:val="000000" w:themeColor="text1"/>
          <w:lang w:val="en-GB"/>
        </w:rPr>
        <w:t>Academic Board</w:t>
      </w:r>
      <w:r w:rsidRPr="00846084">
        <w:rPr>
          <w:rFonts w:cstheme="minorHAnsi"/>
          <w:color w:val="000000" w:themeColor="text1"/>
          <w:lang w:val="en-GB"/>
        </w:rPr>
        <w:t xml:space="preserve">, upon request for authorization from the Ph.D. student, accompanied by a statement from the supervisor - certifying the compatibility of the work activities with the successful conduct of the training activities - may authorize, by means of a reasoned resolution, Ph.D. students with or without a scholarship to carry out paid activities, verifying their compatibility with the profitable full-time development of training, teaching and research activities relating to the doctoral course. Compatibility is to be understood in the sense that the work activity is similar to the themes of the doctorate and is in any case </w:t>
      </w:r>
      <w:r w:rsidR="00BF3FA3" w:rsidRPr="00846084">
        <w:rPr>
          <w:rFonts w:cstheme="minorHAnsi"/>
          <w:color w:val="000000" w:themeColor="text1"/>
          <w:lang w:val="en-GB"/>
        </w:rPr>
        <w:t xml:space="preserve">completely </w:t>
      </w:r>
      <w:r w:rsidRPr="00846084">
        <w:rPr>
          <w:rFonts w:cstheme="minorHAnsi"/>
          <w:color w:val="000000" w:themeColor="text1"/>
          <w:lang w:val="en-GB"/>
        </w:rPr>
        <w:t xml:space="preserve">compatible with the respect of the commitment required for the training activities of the course itself. </w:t>
      </w:r>
    </w:p>
    <w:p w14:paraId="38FF323B" w14:textId="41C5D843"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 xml:space="preserve">The Ph.D. student must annually ask the </w:t>
      </w:r>
      <w:r w:rsidR="000F4B65">
        <w:rPr>
          <w:rFonts w:cstheme="minorHAnsi"/>
          <w:color w:val="000000" w:themeColor="text1"/>
          <w:lang w:val="en-GB"/>
        </w:rPr>
        <w:t>Academic Board</w:t>
      </w:r>
      <w:r w:rsidRPr="00846084">
        <w:rPr>
          <w:rFonts w:cstheme="minorHAnsi"/>
          <w:color w:val="000000" w:themeColor="text1"/>
          <w:lang w:val="en-GB"/>
        </w:rPr>
        <w:t xml:space="preserve"> for permission to carry out the work and transmit the decision of the College to the competent Office. In case of authorization, the PhD student can carry out, at the same time, the work and the doctoral training.</w:t>
      </w:r>
    </w:p>
    <w:p w14:paraId="3136CB50"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In the event of refusal of authorization, the Ph.D. student will have to choose whether to continue to attend the doctorate or give up for the benefit of work.</w:t>
      </w:r>
    </w:p>
    <w:p w14:paraId="1E2299A6" w14:textId="19EB02B4" w:rsidR="00A1258A" w:rsidRPr="00846084" w:rsidRDefault="00A1258A" w:rsidP="00A1258A">
      <w:pPr>
        <w:spacing w:after="0"/>
        <w:jc w:val="both"/>
        <w:rPr>
          <w:rFonts w:cstheme="minorHAnsi"/>
          <w:b/>
          <w:color w:val="000000" w:themeColor="text1"/>
          <w:lang w:val="en-GB"/>
        </w:rPr>
      </w:pPr>
      <w:r w:rsidRPr="00846084">
        <w:rPr>
          <w:rFonts w:cstheme="minorHAnsi"/>
          <w:b/>
          <w:color w:val="000000" w:themeColor="text1"/>
          <w:lang w:val="en-GB"/>
        </w:rPr>
        <w:t xml:space="preserve">Failure to use the scholarship, which also </w:t>
      </w:r>
      <w:r w:rsidR="00B81F11">
        <w:rPr>
          <w:rFonts w:cstheme="minorHAnsi"/>
          <w:b/>
          <w:color w:val="000000" w:themeColor="text1"/>
          <w:lang w:val="en-GB"/>
        </w:rPr>
        <w:t>can occur</w:t>
      </w:r>
      <w:r w:rsidRPr="00846084">
        <w:rPr>
          <w:rFonts w:cstheme="minorHAnsi"/>
          <w:b/>
          <w:color w:val="000000" w:themeColor="text1"/>
          <w:lang w:val="en-GB"/>
        </w:rPr>
        <w:t xml:space="preserve"> during the year, does not </w:t>
      </w:r>
      <w:r w:rsidR="00E37C91">
        <w:rPr>
          <w:rFonts w:cstheme="minorHAnsi"/>
          <w:b/>
          <w:color w:val="000000" w:themeColor="text1"/>
          <w:lang w:val="en-GB"/>
        </w:rPr>
        <w:t xml:space="preserve">imply </w:t>
      </w:r>
      <w:r w:rsidR="00E37C91" w:rsidRPr="00846084">
        <w:rPr>
          <w:rFonts w:cstheme="minorHAnsi"/>
          <w:b/>
          <w:color w:val="000000" w:themeColor="text1"/>
          <w:lang w:val="en-GB"/>
        </w:rPr>
        <w:t>exemption</w:t>
      </w:r>
      <w:r w:rsidRPr="00846084">
        <w:rPr>
          <w:rFonts w:cstheme="minorHAnsi"/>
          <w:b/>
          <w:color w:val="000000" w:themeColor="text1"/>
          <w:lang w:val="en-GB"/>
        </w:rPr>
        <w:t xml:space="preserve"> from the payment of tuition and tuition fees for the whole year.</w:t>
      </w:r>
    </w:p>
    <w:p w14:paraId="306D4A20" w14:textId="77777777" w:rsidR="00A1258A" w:rsidRPr="00846084" w:rsidRDefault="00A1258A" w:rsidP="00A1258A">
      <w:pPr>
        <w:spacing w:after="0"/>
        <w:jc w:val="both"/>
        <w:rPr>
          <w:rFonts w:cstheme="minorHAnsi"/>
          <w:b/>
          <w:color w:val="000000" w:themeColor="text1"/>
          <w:lang w:val="en-GB"/>
        </w:rPr>
      </w:pPr>
      <w:r w:rsidRPr="00846084">
        <w:rPr>
          <w:rFonts w:cstheme="minorHAnsi"/>
          <w:b/>
          <w:color w:val="000000" w:themeColor="text1"/>
          <w:lang w:val="en-GB"/>
        </w:rPr>
        <w:t>The use of the scholarship for the attendance to the doctorate is compatible with other income, even received continuously in the calendar year in which the grant is received, provided that they do not exceed the maximum amount established. If the income limit is exceeded, the grant is considered withdrawn for the whole year. The person concerned must declare his income annually and report any exceeding of the prescribed limit.</w:t>
      </w:r>
    </w:p>
    <w:p w14:paraId="1800198F" w14:textId="77777777" w:rsidR="000F4B65" w:rsidRDefault="000F4B65"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bookmarkStart w:id="10" w:name="_Hlk139982274"/>
      <w:bookmarkEnd w:id="9"/>
    </w:p>
    <w:p w14:paraId="56E14CC1" w14:textId="0389E2AC" w:rsidR="000F4B65" w:rsidRPr="005555E4" w:rsidRDefault="000F4B65" w:rsidP="000F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For the academic year 202</w:t>
      </w:r>
      <w:r w:rsidR="008B7449" w:rsidRPr="005555E4">
        <w:rPr>
          <w:rFonts w:cstheme="minorHAnsi"/>
          <w:color w:val="222222"/>
          <w:lang w:val="en-US"/>
        </w:rPr>
        <w:t>6</w:t>
      </w:r>
      <w:r w:rsidRPr="005555E4">
        <w:rPr>
          <w:rFonts w:cstheme="minorHAnsi"/>
          <w:color w:val="222222"/>
          <w:lang w:val="en-US"/>
        </w:rPr>
        <w:t>/2</w:t>
      </w:r>
      <w:r w:rsidR="008B7449" w:rsidRPr="005555E4">
        <w:rPr>
          <w:rFonts w:cstheme="minorHAnsi"/>
          <w:color w:val="222222"/>
          <w:lang w:val="en-US"/>
        </w:rPr>
        <w:t>7</w:t>
      </w:r>
      <w:r w:rsidRPr="005555E4">
        <w:rPr>
          <w:rFonts w:cstheme="minorHAnsi"/>
          <w:color w:val="222222"/>
          <w:lang w:val="en-US"/>
        </w:rPr>
        <w:t>, all PhD students are only required to pay the regional Right to Study fee of € 160.00 (subject to adjustment) and the virtual revenue stamp of € 16.00 upon enrolment.</w:t>
      </w:r>
    </w:p>
    <w:p w14:paraId="53D49A78" w14:textId="77777777" w:rsidR="00CC2A6B" w:rsidRPr="005555E4" w:rsidRDefault="00CC2A6B" w:rsidP="000F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p>
    <w:p w14:paraId="45E4ED94" w14:textId="77777777" w:rsidR="00CC2A6B" w:rsidRPr="005555E4" w:rsidRDefault="00CC2A6B" w:rsidP="00CC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 xml:space="preserve">The award of the scholarship position co-financed under the </w:t>
      </w:r>
      <w:r w:rsidRPr="005555E4">
        <w:rPr>
          <w:rFonts w:cstheme="minorHAnsi"/>
          <w:b/>
          <w:bCs/>
          <w:color w:val="222222"/>
          <w:lang w:val="en-US"/>
        </w:rPr>
        <w:t>PR Calabria ERDF/ESF+ 2021–2027 Programme</w:t>
      </w:r>
      <w:r w:rsidRPr="005555E4">
        <w:rPr>
          <w:rFonts w:cstheme="minorHAnsi"/>
          <w:color w:val="222222"/>
          <w:lang w:val="en-US"/>
        </w:rPr>
        <w:t xml:space="preserve"> is subject to compliance with the obligations imposed by the funding body:</w:t>
      </w:r>
    </w:p>
    <w:p w14:paraId="7A7B18F5"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 xml:space="preserve">the candidate, at the time of submission of the application, must be resident or domiciled in Calabria; otherwise, they are required to transfer their residence or domicile to the Region within </w:t>
      </w:r>
      <w:r w:rsidRPr="005555E4">
        <w:rPr>
          <w:rFonts w:cstheme="minorHAnsi"/>
          <w:b/>
          <w:bCs/>
          <w:color w:val="222222"/>
          <w:lang w:val="en-US"/>
        </w:rPr>
        <w:t>6 (six) months</w:t>
      </w:r>
      <w:r w:rsidRPr="005555E4">
        <w:rPr>
          <w:rFonts w:cstheme="minorHAnsi"/>
          <w:color w:val="222222"/>
          <w:lang w:val="en-US"/>
        </w:rPr>
        <w:t xml:space="preserve"> from admission to the funding, under penalty of forfeiture of the benefit and, consequently, of their status as a Ph.D. student;</w:t>
      </w:r>
    </w:p>
    <w:p w14:paraId="5F79792C"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Ph.D. programmes must provide for the performance of training and research activities mainly in Calabria, without prejudice to any periods spent at institutions other than the university hosting the Ph.D. programme;</w:t>
      </w:r>
    </w:p>
    <w:p w14:paraId="522A64BA"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in the event of withdrawal by the successful candidate, the candidate shall be required to repay all instalments received up to the date of withdrawal;</w:t>
      </w:r>
    </w:p>
    <w:p w14:paraId="3F6701F2"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in the event of failure to obtain the Ph.D. degree due to reasons attributable to the doctoral student or to the University, the benefit shall be revoked and the beneficiary shall be required to repay the amounts already received, so that such amounts may subsequently be transferred to the Calabria Region.</w:t>
      </w:r>
      <w:r w:rsidRPr="005555E4">
        <w:rPr>
          <w:rFonts w:cstheme="minorHAnsi"/>
          <w:color w:val="222222"/>
          <w:lang w:val="en-US"/>
        </w:rPr>
        <w:br/>
        <w:t>In all other cases not expressly provided for, the provisions of the Italian Civil Code shall apply;</w:t>
      </w:r>
    </w:p>
    <w:p w14:paraId="6DC27A9A"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t xml:space="preserve">the scholarship funded by the Calabria Region, for periods of doctoral study abroad, may be granted subject to prior authorisation issued by the </w:t>
      </w:r>
      <w:r w:rsidRPr="005555E4">
        <w:rPr>
          <w:rFonts w:cstheme="minorHAnsi"/>
          <w:b/>
          <w:bCs/>
          <w:color w:val="222222"/>
          <w:lang w:val="en-US"/>
        </w:rPr>
        <w:t>Ph.D. Programme Board</w:t>
      </w:r>
      <w:r w:rsidRPr="005555E4">
        <w:rPr>
          <w:rFonts w:cstheme="minorHAnsi"/>
          <w:color w:val="222222"/>
          <w:lang w:val="en-US"/>
        </w:rPr>
        <w:t>, specifying the host institution, the Ph.D. Coordinator responsible for the project abroad, the period of stay abroad, the expected objectives, and their consistency with the ongoing research activities;</w:t>
      </w:r>
    </w:p>
    <w:p w14:paraId="58E6500B" w14:textId="77777777" w:rsidR="00CC2A6B" w:rsidRPr="005555E4" w:rsidRDefault="00CC2A6B" w:rsidP="00CC2A6B">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r w:rsidRPr="005555E4">
        <w:rPr>
          <w:rFonts w:cstheme="minorHAnsi"/>
          <w:color w:val="222222"/>
          <w:lang w:val="en-US"/>
        </w:rPr>
        <w:lastRenderedPageBreak/>
        <w:t>such authorisation must be forwarded simultaneously to the Calabria Region;</w:t>
      </w:r>
    </w:p>
    <w:p w14:paraId="03FB251E" w14:textId="77777777" w:rsidR="005555E4" w:rsidRPr="005555E4" w:rsidRDefault="00CC2A6B" w:rsidP="005555E4">
      <w:pPr>
        <w:pStyle w:val="Paragrafoelenco"/>
        <w:numPr>
          <w:ilvl w:val="0"/>
          <w:numId w:val="26"/>
        </w:numPr>
        <w:jc w:val="both"/>
        <w:rPr>
          <w:rFonts w:cstheme="minorHAnsi"/>
          <w:color w:val="000000" w:themeColor="text1"/>
          <w:lang w:val="en-GB"/>
        </w:rPr>
      </w:pPr>
      <w:r w:rsidRPr="005555E4">
        <w:rPr>
          <w:rFonts w:cstheme="minorHAnsi"/>
          <w:color w:val="222222"/>
          <w:lang w:val="en-US"/>
        </w:rPr>
        <w:t>failure to obtain prior authorisation shall result in the forfeiture of the right to receive the amount due for the period spent abroad.</w:t>
      </w:r>
      <w:r w:rsidR="005555E4" w:rsidRPr="005555E4">
        <w:rPr>
          <w:rFonts w:cstheme="minorHAnsi"/>
          <w:color w:val="222222"/>
          <w:lang w:val="en-US"/>
        </w:rPr>
        <w:t xml:space="preserve"> </w:t>
      </w:r>
      <w:r w:rsidR="005555E4" w:rsidRPr="005555E4">
        <w:rPr>
          <w:rFonts w:cstheme="minorHAnsi"/>
          <w:color w:val="000000" w:themeColor="text1"/>
        </w:rPr>
        <w:t>In all cases not expressly provided for herein, the provisions of the Italian Civil Code shall apply.</w:t>
      </w:r>
    </w:p>
    <w:p w14:paraId="581E54A9" w14:textId="77777777" w:rsidR="00CC2A6B" w:rsidRPr="000F4B65" w:rsidRDefault="00CC2A6B" w:rsidP="000F4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222222"/>
          <w:lang w:val="en-US"/>
        </w:rPr>
      </w:pPr>
    </w:p>
    <w:p w14:paraId="1B595343" w14:textId="5CA552ED" w:rsidR="00BF3FA3" w:rsidRPr="00846084" w:rsidRDefault="00BF3FA3" w:rsidP="00BF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r w:rsidRPr="00846084">
        <w:rPr>
          <w:rFonts w:cstheme="minorHAnsi"/>
          <w:color w:val="000000" w:themeColor="text1"/>
          <w:lang w:val="en-GB"/>
        </w:rPr>
        <w:t xml:space="preserve">The provisions of Law 12 April 2022, n. 33 concerning the simultaneous </w:t>
      </w:r>
      <w:r w:rsidR="000F4B65" w:rsidRPr="00846084">
        <w:rPr>
          <w:rFonts w:cstheme="minorHAnsi"/>
          <w:color w:val="000000" w:themeColor="text1"/>
          <w:lang w:val="en-GB"/>
        </w:rPr>
        <w:t>enrolment</w:t>
      </w:r>
      <w:r w:rsidRPr="00846084">
        <w:rPr>
          <w:rFonts w:cstheme="minorHAnsi"/>
          <w:color w:val="000000" w:themeColor="text1"/>
          <w:lang w:val="en-GB"/>
        </w:rPr>
        <w:t xml:space="preserve"> in two higher education courses and the D.M. no. 930 of 29 July 2022.</w:t>
      </w:r>
    </w:p>
    <w:p w14:paraId="4CDBE856" w14:textId="6FC5A1FE" w:rsidR="00A1258A" w:rsidRPr="00846084" w:rsidRDefault="00A1258A"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r w:rsidRPr="00846084">
        <w:rPr>
          <w:rFonts w:cstheme="minorHAnsi"/>
          <w:color w:val="000000" w:themeColor="text1"/>
          <w:lang w:val="en-GB"/>
        </w:rPr>
        <w:t>It is allowed the joint attendance of the doctoral course and a course of medical speciali</w:t>
      </w:r>
      <w:r w:rsidR="000F4B65">
        <w:rPr>
          <w:rFonts w:cstheme="minorHAnsi"/>
          <w:color w:val="000000" w:themeColor="text1"/>
          <w:lang w:val="en-GB"/>
        </w:rPr>
        <w:t>s</w:t>
      </w:r>
      <w:r w:rsidRPr="00846084">
        <w:rPr>
          <w:rFonts w:cstheme="minorHAnsi"/>
          <w:color w:val="000000" w:themeColor="text1"/>
          <w:lang w:val="en-GB"/>
        </w:rPr>
        <w:t>ation in accordance with art.7 paragraph 1 letter a) of D.M. 226/21</w:t>
      </w:r>
      <w:r w:rsidR="00DD6EAE">
        <w:rPr>
          <w:rFonts w:cstheme="minorHAnsi"/>
          <w:color w:val="000000" w:themeColor="text1"/>
          <w:lang w:val="en-GB"/>
        </w:rPr>
        <w:t>.</w:t>
      </w:r>
    </w:p>
    <w:p w14:paraId="2B6D1185" w14:textId="3292E638" w:rsidR="00BF3FA3" w:rsidRPr="00846084" w:rsidRDefault="00BF3FA3" w:rsidP="00BF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r w:rsidRPr="00846084">
        <w:rPr>
          <w:rFonts w:cstheme="minorHAnsi"/>
          <w:color w:val="000000" w:themeColor="text1"/>
          <w:lang w:val="en-GB"/>
        </w:rPr>
        <w:t xml:space="preserve">It is up to the Academic Board to authorize the PhD student to </w:t>
      </w:r>
      <w:r w:rsidR="000F4B65" w:rsidRPr="00846084">
        <w:rPr>
          <w:rFonts w:cstheme="minorHAnsi"/>
          <w:color w:val="000000" w:themeColor="text1"/>
          <w:lang w:val="en-GB"/>
        </w:rPr>
        <w:t>enrol</w:t>
      </w:r>
      <w:r w:rsidRPr="00846084">
        <w:rPr>
          <w:rFonts w:cstheme="minorHAnsi"/>
          <w:color w:val="000000" w:themeColor="text1"/>
          <w:lang w:val="en-GB"/>
        </w:rPr>
        <w:t xml:space="preserve"> in or continue attending a Master's. At the request of the doctoral student, accompanied by a declaration from the supervisor - certifying the compatibility of the Master's activities with the successful performance of the training activities - the Academic Board, with a motivated resolution, can authorize the doctoral student, with or without a scholarship, to </w:t>
      </w:r>
      <w:r w:rsidR="000F4B65" w:rsidRPr="00846084">
        <w:rPr>
          <w:rFonts w:cstheme="minorHAnsi"/>
          <w:color w:val="000000" w:themeColor="text1"/>
          <w:lang w:val="en-GB"/>
        </w:rPr>
        <w:t>enrol</w:t>
      </w:r>
      <w:r w:rsidRPr="00846084">
        <w:rPr>
          <w:rFonts w:cstheme="minorHAnsi"/>
          <w:color w:val="000000" w:themeColor="text1"/>
          <w:lang w:val="en-GB"/>
        </w:rPr>
        <w:t xml:space="preserve"> or continue attendance at the Master, verifying its compatibility with the fruitful full-time performance of training, teaching and research activities relating to the doctoral course. Compatibility is to be understood in the sense that the activity is fully consistent with compliance with the commitment required for the training activities of the course itself.</w:t>
      </w:r>
    </w:p>
    <w:p w14:paraId="1245F2D6" w14:textId="77777777" w:rsidR="00A1258A" w:rsidRPr="00846084" w:rsidRDefault="00A1258A"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r w:rsidRPr="00846084">
        <w:rPr>
          <w:rFonts w:cstheme="minorHAnsi"/>
          <w:color w:val="000000" w:themeColor="text1"/>
          <w:lang w:val="en-GB"/>
        </w:rPr>
        <w:t>The Ph.D. student is obliged to respect, as far as compatible with the precepts expressed by the D.P.R. 16.04.2013, n. 62 bearing the "Code of conduct of civil servants, pursuant to art. 54 of Legislative Decree 165/2001" and the "Code of Conduct of the Magna Græcia University, issued with D.R. n. 370/2016". It is expected the forfeiture of the PhD course in case the PhD student fails to comply with the provisions of the aforementioned Codes of Conduct.</w:t>
      </w:r>
    </w:p>
    <w:p w14:paraId="2081B537" w14:textId="77777777" w:rsidR="00A1258A" w:rsidRDefault="00A1258A"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r w:rsidRPr="00846084">
        <w:rPr>
          <w:rFonts w:cstheme="minorHAnsi"/>
          <w:color w:val="000000" w:themeColor="text1"/>
          <w:lang w:val="en-GB"/>
        </w:rPr>
        <w:t xml:space="preserve">The above-mentioned Codes of Conduct are available on the University’s website at </w:t>
      </w:r>
      <w:hyperlink r:id="rId30" w:history="1">
        <w:r w:rsidRPr="00846084">
          <w:rPr>
            <w:rStyle w:val="Collegamentoipertestuale"/>
            <w:rFonts w:cstheme="minorHAnsi"/>
            <w:color w:val="000000" w:themeColor="text1"/>
            <w:lang w:val="en-GB"/>
          </w:rPr>
          <w:t>http://web.unicz.it/it/page/codice-disciplinarye-codice-di-condotta</w:t>
        </w:r>
      </w:hyperlink>
      <w:r w:rsidRPr="00846084">
        <w:rPr>
          <w:rFonts w:cstheme="minorHAnsi"/>
          <w:color w:val="000000" w:themeColor="text1"/>
          <w:lang w:val="en-GB"/>
        </w:rPr>
        <w:t>.</w:t>
      </w:r>
    </w:p>
    <w:p w14:paraId="249EB62B" w14:textId="77777777" w:rsidR="00566CA6" w:rsidRDefault="00566CA6"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lang w:val="en-GB"/>
        </w:rPr>
      </w:pPr>
    </w:p>
    <w:bookmarkEnd w:id="10"/>
    <w:p w14:paraId="2B11BEAC" w14:textId="77777777" w:rsidR="00A1258A" w:rsidRPr="00846084" w:rsidRDefault="00A1258A" w:rsidP="00A1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000000" w:themeColor="text1"/>
          <w:u w:val="single"/>
          <w:lang w:val="en-GB"/>
        </w:rPr>
      </w:pPr>
    </w:p>
    <w:p w14:paraId="62CC8F18" w14:textId="77777777" w:rsidR="00A1258A" w:rsidRPr="00846084" w:rsidRDefault="00A1258A" w:rsidP="00A1258A">
      <w:pPr>
        <w:spacing w:after="0"/>
        <w:jc w:val="center"/>
        <w:rPr>
          <w:rFonts w:cstheme="minorHAnsi"/>
          <w:color w:val="000000" w:themeColor="text1"/>
          <w:lang w:val="en-GB"/>
        </w:rPr>
      </w:pPr>
      <w:r w:rsidRPr="00846084">
        <w:rPr>
          <w:rFonts w:cstheme="minorHAnsi"/>
          <w:b/>
          <w:color w:val="000000" w:themeColor="text1"/>
          <w:lang w:val="en-GB"/>
        </w:rPr>
        <w:t>Art. 11 – Attainment of the title</w:t>
      </w:r>
    </w:p>
    <w:p w14:paraId="5C9A77EA"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The title of Ph.D., abbreviated in Italian with "Dott. Ric." (PhD) is awarded by the Rector following the public discussion of a thesis that contributes to the advancement of knowledge and methodologies in the chosen field of research.</w:t>
      </w:r>
    </w:p>
    <w:p w14:paraId="2CF730F0" w14:textId="77777777" w:rsidR="00A1258A" w:rsidRPr="00846084" w:rsidRDefault="00A1258A" w:rsidP="00A1258A">
      <w:pPr>
        <w:spacing w:after="0"/>
        <w:jc w:val="both"/>
        <w:rPr>
          <w:rFonts w:cstheme="minorHAnsi"/>
          <w:color w:val="000000" w:themeColor="text1"/>
          <w:lang w:val="en-GB"/>
        </w:rPr>
      </w:pPr>
      <w:r w:rsidRPr="00846084">
        <w:rPr>
          <w:rFonts w:cstheme="minorHAnsi"/>
          <w:color w:val="000000" w:themeColor="text1"/>
          <w:lang w:val="en-GB"/>
        </w:rPr>
        <w:t>The procedures for obtaining the title are governed by Article 10 of the University Regulations in PhD topics mentioned in the introduction.</w:t>
      </w:r>
    </w:p>
    <w:p w14:paraId="221D345E" w14:textId="77777777" w:rsidR="00A1258A" w:rsidRPr="00846084" w:rsidRDefault="00A1258A" w:rsidP="00A1258A">
      <w:pPr>
        <w:spacing w:after="0"/>
        <w:rPr>
          <w:rFonts w:cstheme="minorHAnsi"/>
          <w:b/>
          <w:color w:val="000000" w:themeColor="text1"/>
          <w:lang w:val="en-GB"/>
        </w:rPr>
      </w:pPr>
    </w:p>
    <w:p w14:paraId="556EB112" w14:textId="77777777" w:rsidR="00A1258A" w:rsidRPr="00846084" w:rsidRDefault="00A1258A" w:rsidP="00A1258A">
      <w:pPr>
        <w:spacing w:after="0"/>
        <w:jc w:val="center"/>
        <w:rPr>
          <w:rFonts w:cstheme="minorHAnsi"/>
          <w:color w:val="000000" w:themeColor="text1"/>
          <w:lang w:val="en-GB"/>
        </w:rPr>
      </w:pPr>
      <w:r w:rsidRPr="00846084">
        <w:rPr>
          <w:rFonts w:cstheme="minorHAnsi"/>
          <w:b/>
          <w:color w:val="000000" w:themeColor="text1"/>
          <w:lang w:val="en-GB"/>
        </w:rPr>
        <w:t>Art. 12 – Treatment of personal data</w:t>
      </w:r>
    </w:p>
    <w:p w14:paraId="128BDEDA" w14:textId="77777777" w:rsidR="00A1258A" w:rsidRDefault="00A1258A" w:rsidP="00A1258A">
      <w:pPr>
        <w:spacing w:after="0"/>
        <w:jc w:val="both"/>
        <w:rPr>
          <w:rFonts w:cstheme="minorHAnsi"/>
          <w:b/>
          <w:bCs/>
          <w:color w:val="000000" w:themeColor="text1"/>
          <w:lang w:val="en-GB"/>
        </w:rPr>
      </w:pPr>
      <w:r w:rsidRPr="00846084">
        <w:rPr>
          <w:rFonts w:cstheme="minorHAnsi"/>
          <w:color w:val="000000" w:themeColor="text1"/>
          <w:lang w:val="en-GB"/>
        </w:rPr>
        <w:t xml:space="preserve">The personal data provided by the candidates will be collected and processed by the University of Magna Græcia Studies of Catanzaro (P.I. 02157060795 - C.F. 97026980793), based in Viale Europa - 88100 Catanzaro (Phone: 0961 3694001- PEC: protocollo@cert.unicz.it) for the purposes of managing this selection in accordance with current legislation on the protection of personal data (EU Regulation 2016/679 and d.lgs 30 June 2003, n. 196 as best described in the extended information available on the institutional site of the University https://web.unicz.it; the data protection officer (DPO) can be contacted at </w:t>
      </w:r>
      <w:hyperlink r:id="rId31" w:history="1">
        <w:r w:rsidRPr="00846084">
          <w:rPr>
            <w:rStyle w:val="Collegamentoipertestuale"/>
            <w:rFonts w:cstheme="minorHAnsi"/>
            <w:b/>
            <w:bCs/>
            <w:color w:val="000000" w:themeColor="text1"/>
            <w:lang w:val="en-GB"/>
          </w:rPr>
          <w:t>dpo@unicz.it</w:t>
        </w:r>
      </w:hyperlink>
      <w:r w:rsidRPr="00846084">
        <w:rPr>
          <w:rFonts w:cstheme="minorHAnsi"/>
          <w:b/>
          <w:bCs/>
          <w:color w:val="000000" w:themeColor="text1"/>
          <w:lang w:val="en-GB"/>
        </w:rPr>
        <w:t>.</w:t>
      </w:r>
    </w:p>
    <w:p w14:paraId="3CAC0252" w14:textId="77777777" w:rsidR="005555E4" w:rsidRDefault="005555E4" w:rsidP="00A1258A">
      <w:pPr>
        <w:spacing w:after="0"/>
        <w:jc w:val="both"/>
        <w:rPr>
          <w:rFonts w:cstheme="minorHAnsi"/>
          <w:b/>
          <w:bCs/>
          <w:color w:val="000000" w:themeColor="text1"/>
          <w:lang w:val="en-GB"/>
        </w:rPr>
      </w:pPr>
    </w:p>
    <w:p w14:paraId="4C902034" w14:textId="77777777" w:rsidR="005555E4" w:rsidRPr="00846084" w:rsidRDefault="005555E4" w:rsidP="00A1258A">
      <w:pPr>
        <w:spacing w:after="0"/>
        <w:jc w:val="both"/>
        <w:rPr>
          <w:rFonts w:cstheme="minorHAnsi"/>
          <w:b/>
          <w:bCs/>
          <w:color w:val="000000" w:themeColor="text1"/>
          <w:lang w:val="en-GB"/>
        </w:rPr>
      </w:pPr>
    </w:p>
    <w:p w14:paraId="1AF10679" w14:textId="77777777" w:rsidR="00A1258A" w:rsidRPr="00846084" w:rsidRDefault="00A1258A" w:rsidP="00C11BC9">
      <w:pPr>
        <w:spacing w:after="0"/>
        <w:jc w:val="both"/>
        <w:rPr>
          <w:rFonts w:cstheme="minorHAnsi"/>
          <w:color w:val="000000" w:themeColor="text1"/>
          <w:lang w:val="en-GB"/>
        </w:rPr>
      </w:pPr>
    </w:p>
    <w:p w14:paraId="2B92090E" w14:textId="77777777" w:rsidR="005760D4" w:rsidRPr="00846084" w:rsidRDefault="005760D4" w:rsidP="00677E18">
      <w:pPr>
        <w:spacing w:after="0"/>
        <w:jc w:val="center"/>
        <w:rPr>
          <w:rFonts w:cstheme="minorHAnsi"/>
          <w:color w:val="000000" w:themeColor="text1"/>
          <w:lang w:val="en-GB"/>
        </w:rPr>
      </w:pPr>
      <w:r w:rsidRPr="00846084">
        <w:rPr>
          <w:rFonts w:cstheme="minorHAnsi"/>
          <w:b/>
          <w:color w:val="000000" w:themeColor="text1"/>
          <w:lang w:val="en-GB"/>
        </w:rPr>
        <w:lastRenderedPageBreak/>
        <w:t>Art. 13 – Ph.D. application procedure Manager</w:t>
      </w:r>
    </w:p>
    <w:p w14:paraId="1C72214D" w14:textId="77834539" w:rsidR="001332F5" w:rsidRPr="00846084" w:rsidRDefault="00AB33F9" w:rsidP="001332F5">
      <w:pPr>
        <w:spacing w:after="0"/>
        <w:jc w:val="both"/>
        <w:rPr>
          <w:rFonts w:cstheme="minorHAnsi"/>
          <w:color w:val="000000" w:themeColor="text1"/>
          <w:lang w:val="en-GB"/>
        </w:rPr>
      </w:pPr>
      <w:bookmarkStart w:id="11" w:name="_Hlk139982323"/>
      <w:r w:rsidRPr="00846084">
        <w:rPr>
          <w:rFonts w:cstheme="minorHAnsi"/>
          <w:color w:val="000000" w:themeColor="text1"/>
          <w:lang w:val="en-GB"/>
        </w:rPr>
        <w:t xml:space="preserve">In accordance </w:t>
      </w:r>
      <w:r w:rsidR="00D972E1" w:rsidRPr="00846084">
        <w:rPr>
          <w:rFonts w:cstheme="minorHAnsi"/>
          <w:color w:val="000000" w:themeColor="text1"/>
          <w:lang w:val="en-GB"/>
        </w:rPr>
        <w:t>with</w:t>
      </w:r>
      <w:r w:rsidRPr="00846084">
        <w:rPr>
          <w:rFonts w:cstheme="minorHAnsi"/>
          <w:color w:val="000000" w:themeColor="text1"/>
          <w:lang w:val="en-GB"/>
        </w:rPr>
        <w:t xml:space="preserve"> the provisions of art. 5 of the law 7 August 1990, n. 241, </w:t>
      </w:r>
      <w:r w:rsidR="000F4B65">
        <w:rPr>
          <w:rFonts w:cstheme="minorHAnsi"/>
          <w:color w:val="000000" w:themeColor="text1"/>
          <w:lang w:val="en-GB"/>
        </w:rPr>
        <w:t>Viviana Borelli</w:t>
      </w:r>
      <w:r w:rsidRPr="00846084">
        <w:rPr>
          <w:rFonts w:cstheme="minorHAnsi"/>
          <w:color w:val="000000" w:themeColor="text1"/>
          <w:lang w:val="en-GB"/>
        </w:rPr>
        <w:t xml:space="preserve"> is </w:t>
      </w:r>
      <w:r w:rsidR="000F4B65">
        <w:rPr>
          <w:rFonts w:cstheme="minorHAnsi"/>
          <w:color w:val="000000" w:themeColor="text1"/>
          <w:lang w:val="en-GB"/>
        </w:rPr>
        <w:t xml:space="preserve">the </w:t>
      </w:r>
      <w:r w:rsidRPr="00846084">
        <w:rPr>
          <w:rFonts w:cstheme="minorHAnsi"/>
          <w:color w:val="000000" w:themeColor="text1"/>
          <w:lang w:val="en-GB"/>
        </w:rPr>
        <w:t>responsible for the procedure, with exclusion of the selective phases</w:t>
      </w:r>
      <w:r w:rsidR="001332F5" w:rsidRPr="00846084">
        <w:rPr>
          <w:rFonts w:cstheme="minorHAnsi"/>
          <w:color w:val="000000" w:themeColor="text1"/>
          <w:lang w:val="en-GB"/>
        </w:rPr>
        <w:t xml:space="preserve">. </w:t>
      </w:r>
    </w:p>
    <w:p w14:paraId="617437D3" w14:textId="559AD46D" w:rsidR="005760D4" w:rsidRPr="00140658" w:rsidRDefault="00AB33F9" w:rsidP="00677E18">
      <w:pPr>
        <w:spacing w:after="0"/>
        <w:jc w:val="both"/>
        <w:rPr>
          <w:rFonts w:cstheme="minorHAnsi"/>
          <w:color w:val="000000" w:themeColor="text1"/>
          <w:lang w:val="en-GB"/>
        </w:rPr>
      </w:pPr>
      <w:r w:rsidRPr="00846084">
        <w:rPr>
          <w:rFonts w:cstheme="minorHAnsi"/>
          <w:color w:val="000000" w:themeColor="text1"/>
          <w:lang w:val="en-GB"/>
        </w:rPr>
        <w:t xml:space="preserve">The competent Organizational Unit is the General Affairs Area - Università Magna Græcia di Catanzaro - Campus Universitario - V.le Europa, Loc. </w:t>
      </w:r>
      <w:r w:rsidRPr="00140658">
        <w:rPr>
          <w:rFonts w:cstheme="minorHAnsi"/>
          <w:color w:val="000000" w:themeColor="text1"/>
          <w:lang w:val="en-GB"/>
        </w:rPr>
        <w:t>Germaneto, Catanzaro, tel. + 39 0961/3696075</w:t>
      </w:r>
      <w:r w:rsidR="00A40B0E" w:rsidRPr="00140658">
        <w:rPr>
          <w:rFonts w:cstheme="minorHAnsi"/>
          <w:color w:val="000000" w:themeColor="text1"/>
          <w:lang w:val="en-GB"/>
        </w:rPr>
        <w:t xml:space="preserve"> </w:t>
      </w:r>
      <w:r w:rsidRPr="00140658">
        <w:rPr>
          <w:rFonts w:cstheme="minorHAnsi"/>
          <w:color w:val="000000" w:themeColor="text1"/>
          <w:lang w:val="en-GB"/>
        </w:rPr>
        <w:t xml:space="preserve">- </w:t>
      </w:r>
      <w:r w:rsidR="00A40B0E" w:rsidRPr="00140658">
        <w:rPr>
          <w:rFonts w:cstheme="minorHAnsi"/>
          <w:color w:val="000000" w:themeColor="text1"/>
          <w:lang w:val="en-GB"/>
        </w:rPr>
        <w:t>0961/3696090 - 0961/36960</w:t>
      </w:r>
      <w:r w:rsidR="00486744">
        <w:rPr>
          <w:rFonts w:cstheme="minorHAnsi"/>
          <w:color w:val="000000" w:themeColor="text1"/>
          <w:lang w:val="en-GB"/>
        </w:rPr>
        <w:t>47</w:t>
      </w:r>
      <w:r w:rsidR="00A40B0E" w:rsidRPr="00140658">
        <w:rPr>
          <w:rFonts w:cstheme="minorHAnsi"/>
          <w:color w:val="000000" w:themeColor="text1"/>
          <w:lang w:val="en-GB"/>
        </w:rPr>
        <w:t xml:space="preserve"> -  </w:t>
      </w:r>
      <w:r w:rsidRPr="00140658">
        <w:rPr>
          <w:rFonts w:cstheme="minorHAnsi"/>
          <w:color w:val="000000" w:themeColor="text1"/>
          <w:lang w:val="en-GB"/>
        </w:rPr>
        <w:t xml:space="preserve">0961/3696083 - </w:t>
      </w:r>
      <w:hyperlink r:id="rId32" w:history="1">
        <w:r w:rsidR="00DD6EAE" w:rsidRPr="00140658">
          <w:rPr>
            <w:rStyle w:val="Collegamentoipertestuale"/>
            <w:rFonts w:cstheme="minorHAnsi"/>
            <w:lang w:val="en-GB"/>
          </w:rPr>
          <w:t>affarigenerali1@unicz.it</w:t>
        </w:r>
      </w:hyperlink>
      <w:r w:rsidR="00DD6EAE" w:rsidRPr="00140658">
        <w:rPr>
          <w:rFonts w:cstheme="minorHAnsi"/>
          <w:color w:val="000000" w:themeColor="text1"/>
          <w:lang w:val="en-GB"/>
        </w:rPr>
        <w:t xml:space="preserve">. </w:t>
      </w:r>
    </w:p>
    <w:bookmarkEnd w:id="11"/>
    <w:p w14:paraId="428E83FA" w14:textId="77777777" w:rsidR="001F33B2" w:rsidRPr="00140658" w:rsidRDefault="001F33B2" w:rsidP="00677E18">
      <w:pPr>
        <w:spacing w:after="0"/>
        <w:jc w:val="both"/>
        <w:rPr>
          <w:rFonts w:cstheme="minorHAnsi"/>
          <w:color w:val="000000" w:themeColor="text1"/>
          <w:lang w:val="en-GB"/>
        </w:rPr>
      </w:pPr>
    </w:p>
    <w:p w14:paraId="7069DDFE" w14:textId="77777777" w:rsidR="005760D4" w:rsidRPr="00846084" w:rsidRDefault="005760D4" w:rsidP="00677E18">
      <w:pPr>
        <w:spacing w:after="0"/>
        <w:jc w:val="center"/>
        <w:rPr>
          <w:rFonts w:cstheme="minorHAnsi"/>
          <w:color w:val="000000" w:themeColor="text1"/>
          <w:lang w:val="en-GB"/>
        </w:rPr>
      </w:pPr>
      <w:r w:rsidRPr="00846084">
        <w:rPr>
          <w:rFonts w:cstheme="minorHAnsi"/>
          <w:b/>
          <w:color w:val="000000" w:themeColor="text1"/>
          <w:lang w:val="en-GB"/>
        </w:rPr>
        <w:t>Art. 14 – Norms of reference</w:t>
      </w:r>
    </w:p>
    <w:p w14:paraId="287640C0" w14:textId="77777777" w:rsidR="001F33B2" w:rsidRPr="00846084" w:rsidRDefault="00AB33F9" w:rsidP="00677E18">
      <w:pPr>
        <w:spacing w:after="0"/>
        <w:jc w:val="both"/>
        <w:rPr>
          <w:rFonts w:cstheme="minorHAnsi"/>
          <w:color w:val="000000" w:themeColor="text1"/>
          <w:lang w:val="en-GB"/>
        </w:rPr>
      </w:pPr>
      <w:r w:rsidRPr="00846084">
        <w:rPr>
          <w:rFonts w:cstheme="minorHAnsi"/>
          <w:color w:val="000000" w:themeColor="text1"/>
          <w:lang w:val="en-GB"/>
        </w:rPr>
        <w:t>For anything not expressly provided for in this call, the laws and regulations on PhD apply.</w:t>
      </w:r>
    </w:p>
    <w:p w14:paraId="5B9ED9BE" w14:textId="77777777" w:rsidR="00AB33F9" w:rsidRPr="00846084" w:rsidRDefault="00AB33F9" w:rsidP="00677E18">
      <w:pPr>
        <w:spacing w:after="0"/>
        <w:jc w:val="both"/>
        <w:rPr>
          <w:rFonts w:cstheme="minorHAnsi"/>
          <w:color w:val="000000" w:themeColor="text1"/>
          <w:lang w:val="en-GB"/>
        </w:rPr>
      </w:pPr>
    </w:p>
    <w:p w14:paraId="78143F9D" w14:textId="77777777" w:rsidR="005760D4" w:rsidRPr="00846084" w:rsidRDefault="005760D4" w:rsidP="00677E18">
      <w:pPr>
        <w:spacing w:after="0"/>
        <w:jc w:val="center"/>
        <w:rPr>
          <w:rFonts w:cstheme="minorHAnsi"/>
          <w:color w:val="000000" w:themeColor="text1"/>
          <w:lang w:val="en-GB"/>
        </w:rPr>
      </w:pPr>
      <w:r w:rsidRPr="00846084">
        <w:rPr>
          <w:rFonts w:cstheme="minorHAnsi"/>
          <w:b/>
          <w:color w:val="000000" w:themeColor="text1"/>
          <w:lang w:val="en-GB"/>
        </w:rPr>
        <w:t>Art. 15 – Publicity</w:t>
      </w:r>
    </w:p>
    <w:p w14:paraId="3BD951F6" w14:textId="6ABB85A1" w:rsidR="00D972E1" w:rsidRPr="00846084" w:rsidRDefault="00D972E1" w:rsidP="00D972E1">
      <w:pPr>
        <w:spacing w:after="0"/>
        <w:jc w:val="both"/>
        <w:rPr>
          <w:rFonts w:cstheme="minorHAnsi"/>
          <w:color w:val="000000" w:themeColor="text1"/>
          <w:lang w:val="en-GB"/>
        </w:rPr>
      </w:pPr>
      <w:r w:rsidRPr="00846084">
        <w:rPr>
          <w:rFonts w:cstheme="minorHAnsi"/>
          <w:color w:val="000000" w:themeColor="text1"/>
          <w:lang w:val="en-GB"/>
        </w:rPr>
        <w:t xml:space="preserve">This call, drawn up in Italian and English, will be published on the website of the University of Studies Magna Græcia of Catanzaro in the sections </w:t>
      </w:r>
      <w:hyperlink r:id="rId33" w:history="1">
        <w:r w:rsidR="00AE35AA" w:rsidRPr="00846084">
          <w:rPr>
            <w:rStyle w:val="Collegamentoipertestuale"/>
            <w:rFonts w:eastAsia="Times New Roman" w:cstheme="minorHAnsi"/>
            <w:color w:val="000000" w:themeColor="text1"/>
            <w:lang w:val="en-GB" w:eastAsia="it-IT"/>
          </w:rPr>
          <w:t>https://web.unicz.it/it/category/bandi-ateneo</w:t>
        </w:r>
      </w:hyperlink>
      <w:r w:rsidR="00486744">
        <w:t xml:space="preserve"> </w:t>
      </w:r>
      <w:r w:rsidRPr="00846084">
        <w:rPr>
          <w:rFonts w:cstheme="minorHAnsi"/>
          <w:color w:val="000000" w:themeColor="text1"/>
          <w:lang w:val="en-GB"/>
        </w:rPr>
        <w:t>and https//web.unicz.it/it/</w:t>
      </w:r>
      <w:r w:rsidR="00486744">
        <w:rPr>
          <w:rFonts w:cstheme="minorHAnsi"/>
          <w:color w:val="000000" w:themeColor="text1"/>
          <w:lang w:val="en-GB"/>
        </w:rPr>
        <w:t>cate</w:t>
      </w:r>
      <w:r w:rsidRPr="00846084">
        <w:rPr>
          <w:rFonts w:cstheme="minorHAnsi"/>
          <w:color w:val="000000" w:themeColor="text1"/>
          <w:lang w:val="en-GB"/>
        </w:rPr>
        <w:t>gory/dottorati-</w:t>
      </w:r>
      <w:r w:rsidR="00486744">
        <w:rPr>
          <w:rFonts w:cstheme="minorHAnsi"/>
          <w:color w:val="000000" w:themeColor="text1"/>
          <w:lang w:val="en-GB"/>
        </w:rPr>
        <w:t>di-ricerca,</w:t>
      </w:r>
      <w:r w:rsidRPr="00846084">
        <w:rPr>
          <w:rFonts w:cstheme="minorHAnsi"/>
          <w:color w:val="000000" w:themeColor="text1"/>
          <w:lang w:val="en-GB"/>
        </w:rPr>
        <w:t xml:space="preserve"> on the European Euraxess site and the MUR site. </w:t>
      </w:r>
    </w:p>
    <w:p w14:paraId="1B2A21D0" w14:textId="77777777" w:rsidR="00AE35AA" w:rsidRPr="00846084" w:rsidRDefault="005760D4" w:rsidP="007F5B31">
      <w:pPr>
        <w:spacing w:after="0"/>
        <w:jc w:val="both"/>
        <w:rPr>
          <w:rFonts w:cstheme="minorHAnsi"/>
          <w:color w:val="000000" w:themeColor="text1"/>
          <w:lang w:val="en-GB"/>
        </w:rPr>
      </w:pPr>
      <w:r w:rsidRPr="00846084">
        <w:rPr>
          <w:rFonts w:cstheme="minorHAnsi"/>
          <w:b/>
          <w:color w:val="000000" w:themeColor="text1"/>
          <w:lang w:val="en-GB"/>
        </w:rPr>
        <w:t>In case of litigation, the text of reference will be exclusively the original text in Italian</w:t>
      </w:r>
      <w:r w:rsidRPr="00846084">
        <w:rPr>
          <w:rFonts w:cstheme="minorHAnsi"/>
          <w:color w:val="000000" w:themeColor="text1"/>
          <w:lang w:val="en-GB"/>
        </w:rPr>
        <w:t>.</w:t>
      </w:r>
      <w:r w:rsidR="00AE35AA" w:rsidRPr="00846084">
        <w:rPr>
          <w:rFonts w:cstheme="minorHAnsi"/>
          <w:color w:val="000000" w:themeColor="text1"/>
          <w:lang w:val="en-GB"/>
        </w:rPr>
        <w:br w:type="page"/>
      </w:r>
    </w:p>
    <w:p w14:paraId="3A5FDB11" w14:textId="0E467AEF" w:rsidR="00140FA9" w:rsidRPr="00F41594" w:rsidRDefault="00962C62" w:rsidP="00105706">
      <w:pPr>
        <w:spacing w:after="0"/>
        <w:jc w:val="both"/>
        <w:rPr>
          <w:rFonts w:cstheme="minorHAnsi"/>
          <w:b/>
          <w:bCs/>
          <w:color w:val="000000" w:themeColor="text1"/>
          <w:sz w:val="24"/>
          <w:szCs w:val="24"/>
          <w:lang w:val="en-GB"/>
        </w:rPr>
      </w:pPr>
      <w:r w:rsidRPr="00F41594">
        <w:rPr>
          <w:rFonts w:cstheme="minorHAnsi"/>
          <w:b/>
          <w:bCs/>
          <w:color w:val="000000" w:themeColor="text1"/>
          <w:sz w:val="24"/>
          <w:szCs w:val="24"/>
          <w:lang w:val="en-GB"/>
        </w:rPr>
        <w:lastRenderedPageBreak/>
        <w:t xml:space="preserve">Annex A </w:t>
      </w:r>
      <w:r w:rsidR="005C3912" w:rsidRPr="00F41594">
        <w:rPr>
          <w:rFonts w:cstheme="minorHAnsi"/>
          <w:b/>
          <w:bCs/>
          <w:color w:val="000000" w:themeColor="text1"/>
          <w:sz w:val="24"/>
          <w:szCs w:val="24"/>
          <w:lang w:val="en-GB"/>
        </w:rPr>
        <w:t xml:space="preserve">–Details </w:t>
      </w:r>
      <w:r w:rsidRPr="00F41594">
        <w:rPr>
          <w:rFonts w:cstheme="minorHAnsi"/>
          <w:b/>
          <w:bCs/>
          <w:color w:val="000000" w:themeColor="text1"/>
          <w:sz w:val="24"/>
          <w:szCs w:val="24"/>
          <w:lang w:val="en-GB"/>
        </w:rPr>
        <w:t>of PhD Courses in Biomedica</w:t>
      </w:r>
      <w:r w:rsidR="006E2299" w:rsidRPr="00F41594">
        <w:rPr>
          <w:rFonts w:cstheme="minorHAnsi"/>
          <w:b/>
          <w:bCs/>
          <w:color w:val="000000" w:themeColor="text1"/>
          <w:sz w:val="24"/>
          <w:szCs w:val="24"/>
          <w:lang w:val="en-GB"/>
        </w:rPr>
        <w:t>l and Pharmacological Area - a.y</w:t>
      </w:r>
      <w:r w:rsidRPr="00F41594">
        <w:rPr>
          <w:rFonts w:cstheme="minorHAnsi"/>
          <w:b/>
          <w:bCs/>
          <w:color w:val="000000" w:themeColor="text1"/>
          <w:sz w:val="24"/>
          <w:szCs w:val="24"/>
          <w:lang w:val="en-GB"/>
        </w:rPr>
        <w:t xml:space="preserve">. </w:t>
      </w:r>
      <w:r w:rsidR="00061CB3" w:rsidRPr="00F41594">
        <w:rPr>
          <w:rFonts w:cstheme="minorHAnsi"/>
          <w:b/>
          <w:bCs/>
          <w:color w:val="000000" w:themeColor="text1"/>
          <w:sz w:val="24"/>
          <w:szCs w:val="24"/>
          <w:lang w:val="en-GB"/>
        </w:rPr>
        <w:t>202</w:t>
      </w:r>
      <w:r w:rsidR="00E37C91">
        <w:rPr>
          <w:rFonts w:cstheme="minorHAnsi"/>
          <w:b/>
          <w:bCs/>
          <w:color w:val="000000" w:themeColor="text1"/>
          <w:sz w:val="24"/>
          <w:szCs w:val="24"/>
          <w:lang w:val="en-GB"/>
        </w:rPr>
        <w:t>6</w:t>
      </w:r>
      <w:r w:rsidR="00061CB3" w:rsidRPr="00F41594">
        <w:rPr>
          <w:rFonts w:cstheme="minorHAnsi"/>
          <w:b/>
          <w:bCs/>
          <w:color w:val="000000" w:themeColor="text1"/>
          <w:sz w:val="24"/>
          <w:szCs w:val="24"/>
          <w:lang w:val="en-GB"/>
        </w:rPr>
        <w:t>/202</w:t>
      </w:r>
      <w:r w:rsidR="00E37C91">
        <w:rPr>
          <w:rFonts w:cstheme="minorHAnsi"/>
          <w:b/>
          <w:bCs/>
          <w:color w:val="000000" w:themeColor="text1"/>
          <w:sz w:val="24"/>
          <w:szCs w:val="24"/>
          <w:lang w:val="en-GB"/>
        </w:rPr>
        <w:t>7</w:t>
      </w:r>
    </w:p>
    <w:p w14:paraId="0A63DEFD" w14:textId="77777777" w:rsidR="001332F5" w:rsidRPr="00F41594" w:rsidRDefault="001332F5" w:rsidP="00105706">
      <w:pPr>
        <w:spacing w:after="0"/>
        <w:jc w:val="both"/>
        <w:rPr>
          <w:rFonts w:cstheme="minorHAnsi"/>
          <w:b/>
          <w:bCs/>
          <w:color w:val="000000" w:themeColor="text1"/>
          <w:lang w:val="en-GB"/>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8476"/>
      </w:tblGrid>
      <w:tr w:rsidR="007A20C1" w:rsidRPr="00F41594" w14:paraId="0752452A" w14:textId="77777777" w:rsidTr="00710CAC">
        <w:tc>
          <w:tcPr>
            <w:tcW w:w="11057" w:type="dxa"/>
            <w:gridSpan w:val="2"/>
            <w:tcBorders>
              <w:top w:val="single" w:sz="4" w:space="0" w:color="auto"/>
              <w:left w:val="single" w:sz="4" w:space="0" w:color="auto"/>
              <w:bottom w:val="single" w:sz="4" w:space="0" w:color="auto"/>
              <w:right w:val="single" w:sz="4" w:space="0" w:color="auto"/>
            </w:tcBorders>
            <w:hideMark/>
          </w:tcPr>
          <w:p w14:paraId="346E5226" w14:textId="77777777" w:rsidR="007F5B31" w:rsidRPr="00F41594" w:rsidRDefault="007F5B31" w:rsidP="00710CAC">
            <w:pPr>
              <w:pStyle w:val="Rientrocorpodeltesto2"/>
              <w:tabs>
                <w:tab w:val="left" w:pos="284"/>
              </w:tabs>
              <w:spacing w:line="276" w:lineRule="auto"/>
              <w:ind w:firstLine="0"/>
              <w:jc w:val="center"/>
              <w:rPr>
                <w:rFonts w:asciiTheme="minorHAnsi" w:hAnsiTheme="minorHAnsi" w:cstheme="minorHAnsi"/>
                <w:i/>
                <w:iCs/>
                <w:color w:val="000000" w:themeColor="text1"/>
                <w:lang w:val="en-GB" w:eastAsia="en-US"/>
              </w:rPr>
            </w:pPr>
            <w:r w:rsidRPr="00F41594">
              <w:rPr>
                <w:rFonts w:asciiTheme="minorHAnsi" w:hAnsiTheme="minorHAnsi" w:cstheme="minorHAnsi"/>
                <w:b/>
                <w:color w:val="000000" w:themeColor="text1"/>
                <w:lang w:val="en-GB" w:eastAsia="en-US"/>
              </w:rPr>
              <w:t>BIOTECHNOLOGY FOR MOLECULAR MEDICINE</w:t>
            </w:r>
          </w:p>
        </w:tc>
      </w:tr>
      <w:tr w:rsidR="007A20C1" w:rsidRPr="00BC0911" w14:paraId="4B1BE34A" w14:textId="77777777" w:rsidTr="00710CAC">
        <w:tc>
          <w:tcPr>
            <w:tcW w:w="2581" w:type="dxa"/>
            <w:tcBorders>
              <w:top w:val="single" w:sz="4" w:space="0" w:color="auto"/>
              <w:left w:val="single" w:sz="4" w:space="0" w:color="auto"/>
              <w:bottom w:val="single" w:sz="4" w:space="0" w:color="auto"/>
              <w:right w:val="single" w:sz="4" w:space="0" w:color="auto"/>
            </w:tcBorders>
          </w:tcPr>
          <w:p w14:paraId="7A340910"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Training objectives</w:t>
            </w:r>
          </w:p>
        </w:tc>
        <w:tc>
          <w:tcPr>
            <w:tcW w:w="8476" w:type="dxa"/>
            <w:tcBorders>
              <w:top w:val="single" w:sz="4" w:space="0" w:color="auto"/>
              <w:left w:val="single" w:sz="4" w:space="0" w:color="auto"/>
              <w:bottom w:val="single" w:sz="4" w:space="0" w:color="auto"/>
              <w:right w:val="single" w:sz="4" w:space="0" w:color="auto"/>
            </w:tcBorders>
            <w:hideMark/>
          </w:tcPr>
          <w:p w14:paraId="394C9C7B" w14:textId="77777777" w:rsidR="007F5B31" w:rsidRPr="00F41594" w:rsidRDefault="007F5B31" w:rsidP="00710CAC">
            <w:pPr>
              <w:jc w:val="both"/>
              <w:rPr>
                <w:rFonts w:cstheme="minorHAnsi"/>
                <w:color w:val="000000" w:themeColor="text1"/>
                <w:lang w:val="en-GB"/>
              </w:rPr>
            </w:pPr>
            <w:r w:rsidRPr="00F41594">
              <w:rPr>
                <w:rFonts w:cstheme="minorHAnsi"/>
                <w:color w:val="000000" w:themeColor="text1"/>
                <w:lang w:val="en-GB"/>
              </w:rPr>
              <w:t>The PhD course is aimed at graduates in biomedical, bioinformatics, biotechnological and pharmaceutical disciplines. The objective of the doctorate is to train a professional figure with solid interdisciplinary competence in biomedical research, with autonomy in the planning, execution and interpretation of experiments, in the definition of research projects and in the drafting of scientific articles. The doctoral program will provide candidates with scientific and technological support for the study and resolution of biomedical problems through the acquisition of a robust background in the basic disciplines, and the ability to develop innovative project proposals, with a strong connotation to the transfer of research products in the industrial and clinical fields. Considerable emphasis will be placed in particular on molecular and cellular approaches to fundamental problems in the research areas covered by the participating departments as well as to the most innovative aspects of surgical disciplines. The multidisciplinary training to which the PhD students will undergo during the course of study will allow them to develop research projects whose results can contribute to a better understanding of the molecular basis of diseases, through programs that are at the interface between the basic sciences and clinical medicine. The training program will include the acquisition of knowledge of the standards that regulate technology transfer both in operational and formal terms, in order to create new research actors, fully competitive in modern academic or industrial realities. The multidisciplinary nature of the program promotes, in fact, an ideal collaborative environment for the training of doctoral students, favoring a wide interaction between different skills, a characterizing element of the study courses of the Magna Graecia University of Catanzaro.</w:t>
            </w:r>
          </w:p>
        </w:tc>
      </w:tr>
      <w:tr w:rsidR="007A20C1" w:rsidRPr="00F41594" w14:paraId="00A3A396" w14:textId="77777777" w:rsidTr="00710CAC">
        <w:trPr>
          <w:trHeight w:val="608"/>
        </w:trPr>
        <w:tc>
          <w:tcPr>
            <w:tcW w:w="2581" w:type="dxa"/>
            <w:tcBorders>
              <w:top w:val="single" w:sz="4" w:space="0" w:color="auto"/>
              <w:left w:val="single" w:sz="4" w:space="0" w:color="auto"/>
              <w:bottom w:val="single" w:sz="4" w:space="0" w:color="auto"/>
              <w:right w:val="single" w:sz="4" w:space="0" w:color="auto"/>
            </w:tcBorders>
          </w:tcPr>
          <w:p w14:paraId="07EB681A"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8476" w:type="dxa"/>
            <w:tcBorders>
              <w:top w:val="single" w:sz="4" w:space="0" w:color="auto"/>
              <w:left w:val="single" w:sz="4" w:space="0" w:color="auto"/>
              <w:bottom w:val="single" w:sz="4" w:space="0" w:color="auto"/>
              <w:right w:val="single" w:sz="4" w:space="0" w:color="auto"/>
            </w:tcBorders>
            <w:hideMark/>
          </w:tcPr>
          <w:p w14:paraId="6D05553B" w14:textId="77777777" w:rsidR="007F5B31" w:rsidRPr="00F41594" w:rsidRDefault="007F5B31" w:rsidP="00710CAC">
            <w:pPr>
              <w:shd w:val="clear" w:color="auto" w:fill="FFFFFF"/>
              <w:jc w:val="both"/>
              <w:rPr>
                <w:rFonts w:cstheme="minorHAnsi"/>
                <w:color w:val="000000" w:themeColor="text1"/>
                <w:lang w:val="en-GB"/>
              </w:rPr>
            </w:pPr>
            <w:r w:rsidRPr="00F41594">
              <w:rPr>
                <w:rFonts w:cstheme="minorHAnsi"/>
                <w:color w:val="000000" w:themeColor="text1"/>
                <w:lang w:val="en-GB"/>
              </w:rPr>
              <w:t>N/A</w:t>
            </w:r>
          </w:p>
        </w:tc>
      </w:tr>
      <w:tr w:rsidR="007A20C1" w:rsidRPr="00F41594" w14:paraId="2E1B3EE4" w14:textId="77777777" w:rsidTr="00710CAC">
        <w:tc>
          <w:tcPr>
            <w:tcW w:w="2581" w:type="dxa"/>
            <w:tcBorders>
              <w:top w:val="single" w:sz="4" w:space="0" w:color="auto"/>
              <w:left w:val="single" w:sz="4" w:space="0" w:color="auto"/>
              <w:bottom w:val="single" w:sz="4" w:space="0" w:color="auto"/>
              <w:right w:val="single" w:sz="4" w:space="0" w:color="auto"/>
            </w:tcBorders>
            <w:hideMark/>
          </w:tcPr>
          <w:p w14:paraId="468A541D"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8476" w:type="dxa"/>
            <w:tcBorders>
              <w:top w:val="single" w:sz="4" w:space="0" w:color="auto"/>
              <w:left w:val="single" w:sz="4" w:space="0" w:color="auto"/>
              <w:bottom w:val="single" w:sz="4" w:space="0" w:color="auto"/>
              <w:right w:val="single" w:sz="4" w:space="0" w:color="auto"/>
            </w:tcBorders>
          </w:tcPr>
          <w:p w14:paraId="43C9C1C3" w14:textId="05941334" w:rsidR="007F5B31" w:rsidRPr="00F41594" w:rsidRDefault="007F5B31" w:rsidP="00A22A06">
            <w:pPr>
              <w:shd w:val="clear" w:color="auto" w:fill="FFFFFF"/>
              <w:jc w:val="both"/>
              <w:rPr>
                <w:rFonts w:cstheme="minorHAnsi"/>
                <w:color w:val="000000" w:themeColor="text1"/>
                <w:lang w:val="en-GB"/>
              </w:rPr>
            </w:pPr>
            <w:r w:rsidRPr="00F41594">
              <w:rPr>
                <w:rFonts w:cstheme="minorHAnsi"/>
                <w:color w:val="000000" w:themeColor="text1"/>
                <w:lang w:val="en-GB"/>
              </w:rPr>
              <w:t xml:space="preserve">3 </w:t>
            </w:r>
            <w:r w:rsidR="00A22A06" w:rsidRPr="00F41594">
              <w:rPr>
                <w:rFonts w:cstheme="minorHAnsi"/>
                <w:color w:val="000000" w:themeColor="text1"/>
                <w:lang w:val="en-GB"/>
              </w:rPr>
              <w:t>years</w:t>
            </w:r>
          </w:p>
        </w:tc>
      </w:tr>
      <w:tr w:rsidR="007A20C1" w:rsidRPr="00F41594" w14:paraId="0BE2B32A" w14:textId="77777777" w:rsidTr="00710CAC">
        <w:tc>
          <w:tcPr>
            <w:tcW w:w="2581" w:type="dxa"/>
            <w:tcBorders>
              <w:top w:val="single" w:sz="4" w:space="0" w:color="auto"/>
              <w:left w:val="single" w:sz="4" w:space="0" w:color="auto"/>
              <w:bottom w:val="single" w:sz="4" w:space="0" w:color="auto"/>
              <w:right w:val="single" w:sz="4" w:space="0" w:color="auto"/>
            </w:tcBorders>
            <w:hideMark/>
          </w:tcPr>
          <w:p w14:paraId="66487DA1"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8476" w:type="dxa"/>
            <w:tcBorders>
              <w:top w:val="single" w:sz="4" w:space="0" w:color="auto"/>
              <w:left w:val="single" w:sz="4" w:space="0" w:color="auto"/>
              <w:bottom w:val="single" w:sz="4" w:space="0" w:color="auto"/>
              <w:right w:val="single" w:sz="4" w:space="0" w:color="auto"/>
            </w:tcBorders>
          </w:tcPr>
          <w:p w14:paraId="06086A4D" w14:textId="77777777" w:rsidR="007F5B31" w:rsidRPr="00F41594" w:rsidRDefault="007F5B31" w:rsidP="00710CAC">
            <w:pPr>
              <w:shd w:val="clear" w:color="auto" w:fill="FFFFFF"/>
              <w:jc w:val="both"/>
              <w:rPr>
                <w:rFonts w:cstheme="minorHAnsi"/>
                <w:color w:val="000000" w:themeColor="text1"/>
                <w:lang w:val="en-GB"/>
              </w:rPr>
            </w:pPr>
            <w:r w:rsidRPr="00F41594">
              <w:rPr>
                <w:rFonts w:cstheme="minorHAnsi"/>
                <w:color w:val="000000" w:themeColor="text1"/>
                <w:lang w:val="en-GB"/>
              </w:rPr>
              <w:t>Prof. Giuseppe Viglietto</w:t>
            </w:r>
          </w:p>
        </w:tc>
      </w:tr>
      <w:tr w:rsidR="007A20C1" w:rsidRPr="00F41594" w14:paraId="4A126F98" w14:textId="77777777" w:rsidTr="00846084">
        <w:trPr>
          <w:trHeight w:val="399"/>
        </w:trPr>
        <w:tc>
          <w:tcPr>
            <w:tcW w:w="2581" w:type="dxa"/>
            <w:tcBorders>
              <w:top w:val="single" w:sz="4" w:space="0" w:color="auto"/>
              <w:left w:val="single" w:sz="4" w:space="0" w:color="auto"/>
              <w:bottom w:val="single" w:sz="4" w:space="0" w:color="auto"/>
              <w:right w:val="single" w:sz="4" w:space="0" w:color="auto"/>
            </w:tcBorders>
            <w:hideMark/>
          </w:tcPr>
          <w:p w14:paraId="130005A9"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8476" w:type="dxa"/>
            <w:tcBorders>
              <w:top w:val="single" w:sz="4" w:space="0" w:color="auto"/>
              <w:left w:val="single" w:sz="4" w:space="0" w:color="auto"/>
              <w:bottom w:val="single" w:sz="4" w:space="0" w:color="auto"/>
              <w:right w:val="single" w:sz="4" w:space="0" w:color="auto"/>
            </w:tcBorders>
          </w:tcPr>
          <w:p w14:paraId="02E5EF1A" w14:textId="75B8E171" w:rsidR="007F5B31" w:rsidRPr="00F41594" w:rsidRDefault="006E2299" w:rsidP="00710CAC">
            <w:pPr>
              <w:shd w:val="clear" w:color="auto" w:fill="FFFFFF"/>
              <w:jc w:val="both"/>
              <w:rPr>
                <w:rFonts w:cstheme="minorHAnsi"/>
                <w:color w:val="000000" w:themeColor="text1"/>
                <w:lang w:val="en-GB"/>
              </w:rPr>
            </w:pPr>
            <w:hyperlink r:id="rId34" w:history="1">
              <w:r w:rsidRPr="00F41594">
                <w:rPr>
                  <w:rStyle w:val="Collegamentoipertestuale"/>
                  <w:rFonts w:cstheme="minorHAnsi"/>
                  <w:lang w:val="en-GB"/>
                </w:rPr>
                <w:t>viglietto@unicz.it</w:t>
              </w:r>
            </w:hyperlink>
          </w:p>
        </w:tc>
      </w:tr>
      <w:tr w:rsidR="007A20C1" w:rsidRPr="00F41594" w14:paraId="28CD954F" w14:textId="77777777" w:rsidTr="00710CAC">
        <w:tc>
          <w:tcPr>
            <w:tcW w:w="2581" w:type="dxa"/>
            <w:tcBorders>
              <w:top w:val="single" w:sz="4" w:space="0" w:color="auto"/>
              <w:left w:val="single" w:sz="4" w:space="0" w:color="auto"/>
              <w:bottom w:val="single" w:sz="4" w:space="0" w:color="auto"/>
              <w:right w:val="single" w:sz="4" w:space="0" w:color="auto"/>
            </w:tcBorders>
            <w:hideMark/>
          </w:tcPr>
          <w:p w14:paraId="404FE812" w14:textId="60738A1C"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8476" w:type="dxa"/>
            <w:tcBorders>
              <w:top w:val="single" w:sz="4" w:space="0" w:color="auto"/>
              <w:left w:val="single" w:sz="4" w:space="0" w:color="auto"/>
              <w:bottom w:val="single" w:sz="4" w:space="0" w:color="auto"/>
              <w:right w:val="single" w:sz="4" w:space="0" w:color="auto"/>
            </w:tcBorders>
            <w:hideMark/>
          </w:tcPr>
          <w:p w14:paraId="5486E0D1"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LM-6 Biologia</w:t>
            </w:r>
          </w:p>
          <w:p w14:paraId="556B8971"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LM-7 Biotecnologie agrarie</w:t>
            </w:r>
          </w:p>
          <w:p w14:paraId="198493E3"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LM-8 Biotecnologie industriali</w:t>
            </w:r>
          </w:p>
          <w:p w14:paraId="0E2A2B28"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LM-9 Biotecnologie mediche, veterinarie e farmaceutiche</w:t>
            </w:r>
          </w:p>
          <w:p w14:paraId="02C66026"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LM-13 Farmacia e farmacia industriale</w:t>
            </w:r>
          </w:p>
          <w:p w14:paraId="0F633147"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LM-18 Informatica</w:t>
            </w:r>
          </w:p>
          <w:p w14:paraId="6B662F5C"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LM-21 Ingegneria biomedica</w:t>
            </w:r>
          </w:p>
          <w:p w14:paraId="4A33C09A"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LM-41 Medicina e chirurgia</w:t>
            </w:r>
          </w:p>
          <w:p w14:paraId="3E70A83D"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LM-42 Medicina veterinaria</w:t>
            </w:r>
          </w:p>
          <w:p w14:paraId="02F31344"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LM-54 Scienze chimiche</w:t>
            </w:r>
          </w:p>
          <w:p w14:paraId="4236C8C8"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LM-61 Scienze della nutrizione umana</w:t>
            </w:r>
          </w:p>
          <w:p w14:paraId="4AC17986"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lastRenderedPageBreak/>
              <w:t>LM-70 Scienze e tecnologie alimentari</w:t>
            </w:r>
          </w:p>
          <w:p w14:paraId="7B5FE47D" w14:textId="77777777" w:rsidR="007F5B31" w:rsidRPr="00F41594" w:rsidRDefault="007F5B31" w:rsidP="00710CAC">
            <w:pPr>
              <w:pStyle w:val="Rientrocorpodeltesto2"/>
              <w:tabs>
                <w:tab w:val="left" w:pos="284"/>
              </w:tabs>
              <w:spacing w:line="276" w:lineRule="auto"/>
              <w:ind w:firstLine="0"/>
              <w:jc w:val="left"/>
              <w:rPr>
                <w:rFonts w:asciiTheme="minorHAnsi" w:hAnsiTheme="minorHAnsi" w:cstheme="minorHAnsi"/>
                <w:color w:val="000000" w:themeColor="text1"/>
                <w:sz w:val="22"/>
                <w:szCs w:val="22"/>
                <w:lang w:eastAsia="en-US"/>
              </w:rPr>
            </w:pPr>
            <w:r w:rsidRPr="00F41594">
              <w:rPr>
                <w:rFonts w:asciiTheme="minorHAnsi" w:hAnsiTheme="minorHAnsi" w:cstheme="minorHAnsi"/>
                <w:color w:val="000000" w:themeColor="text1"/>
                <w:sz w:val="22"/>
                <w:szCs w:val="22"/>
                <w:lang w:eastAsia="en-US"/>
              </w:rPr>
              <w:t xml:space="preserve">LM-71 Scienze e tecnologie della chimica industriale  </w:t>
            </w:r>
          </w:p>
        </w:tc>
      </w:tr>
      <w:tr w:rsidR="00EB6A9D" w:rsidRPr="00F41594" w14:paraId="42F2F7FB" w14:textId="77777777" w:rsidTr="00710CAC">
        <w:tc>
          <w:tcPr>
            <w:tcW w:w="2581" w:type="dxa"/>
            <w:tcBorders>
              <w:top w:val="single" w:sz="4" w:space="0" w:color="auto"/>
              <w:left w:val="single" w:sz="4" w:space="0" w:color="auto"/>
              <w:bottom w:val="single" w:sz="4" w:space="0" w:color="auto"/>
              <w:right w:val="single" w:sz="4" w:space="0" w:color="auto"/>
            </w:tcBorders>
          </w:tcPr>
          <w:p w14:paraId="003FB577" w14:textId="46E19571" w:rsidR="00EB6A9D" w:rsidRPr="00F41594" w:rsidRDefault="00EB6A9D"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lastRenderedPageBreak/>
              <w:t xml:space="preserve">Available positions </w:t>
            </w:r>
          </w:p>
        </w:tc>
        <w:tc>
          <w:tcPr>
            <w:tcW w:w="8476" w:type="dxa"/>
            <w:tcBorders>
              <w:top w:val="single" w:sz="4" w:space="0" w:color="auto"/>
              <w:left w:val="single" w:sz="4" w:space="0" w:color="auto"/>
              <w:bottom w:val="single" w:sz="4" w:space="0" w:color="auto"/>
              <w:right w:val="single" w:sz="4" w:space="0" w:color="auto"/>
            </w:tcBorders>
          </w:tcPr>
          <w:p w14:paraId="272148CF" w14:textId="79D86651" w:rsidR="00EB6A9D" w:rsidRPr="00F41594" w:rsidRDefault="00EB6A9D"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n</w:t>
            </w:r>
            <w:r w:rsidR="0019049F">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973683">
              <w:rPr>
                <w:rFonts w:asciiTheme="minorHAnsi" w:hAnsiTheme="minorHAnsi" w:cstheme="minorHAnsi"/>
                <w:b/>
                <w:color w:val="000000" w:themeColor="text1"/>
                <w:sz w:val="22"/>
                <w:szCs w:val="22"/>
                <w:lang w:val="en-GB" w:eastAsia="en-US"/>
              </w:rPr>
              <w:t>8</w:t>
            </w:r>
          </w:p>
        </w:tc>
      </w:tr>
      <w:tr w:rsidR="007A20C1" w:rsidRPr="00E37C91" w14:paraId="1083F989" w14:textId="77777777" w:rsidTr="00973683">
        <w:trPr>
          <w:trHeight w:val="717"/>
        </w:trPr>
        <w:tc>
          <w:tcPr>
            <w:tcW w:w="2581" w:type="dxa"/>
            <w:tcBorders>
              <w:top w:val="single" w:sz="4" w:space="0" w:color="auto"/>
              <w:left w:val="single" w:sz="4" w:space="0" w:color="auto"/>
              <w:bottom w:val="single" w:sz="4" w:space="0" w:color="auto"/>
              <w:right w:val="single" w:sz="4" w:space="0" w:color="auto"/>
            </w:tcBorders>
            <w:hideMark/>
          </w:tcPr>
          <w:p w14:paraId="71E5C1F3" w14:textId="225CEC5D" w:rsidR="00973683" w:rsidRPr="00F41594" w:rsidRDefault="007F5B31" w:rsidP="00973683">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w:t>
            </w:r>
          </w:p>
          <w:p w14:paraId="164E87B5" w14:textId="02ADE7A2" w:rsidR="007F5B31" w:rsidRPr="00F41594" w:rsidRDefault="007F5B31" w:rsidP="00710CAC">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p>
        </w:tc>
        <w:tc>
          <w:tcPr>
            <w:tcW w:w="8476" w:type="dxa"/>
            <w:tcBorders>
              <w:top w:val="single" w:sz="4" w:space="0" w:color="auto"/>
              <w:left w:val="single" w:sz="4" w:space="0" w:color="auto"/>
              <w:right w:val="single" w:sz="4" w:space="0" w:color="auto"/>
            </w:tcBorders>
          </w:tcPr>
          <w:p w14:paraId="6D3C970E" w14:textId="7790EA26" w:rsidR="007F5B31" w:rsidRDefault="007F5B31" w:rsidP="0019049F">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n</w:t>
            </w:r>
            <w:r w:rsidR="0019049F">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E37C91">
              <w:rPr>
                <w:rFonts w:asciiTheme="minorHAnsi" w:hAnsiTheme="minorHAnsi" w:cstheme="minorHAnsi"/>
                <w:b/>
                <w:color w:val="000000" w:themeColor="text1"/>
                <w:sz w:val="22"/>
                <w:szCs w:val="22"/>
                <w:lang w:val="en-GB" w:eastAsia="en-US"/>
              </w:rPr>
              <w:t xml:space="preserve">3 </w:t>
            </w:r>
            <w:r w:rsidRPr="00F41594">
              <w:rPr>
                <w:rFonts w:asciiTheme="minorHAnsi" w:hAnsiTheme="minorHAnsi" w:cstheme="minorHAnsi"/>
                <w:b/>
                <w:color w:val="000000" w:themeColor="text1"/>
                <w:sz w:val="22"/>
                <w:szCs w:val="22"/>
                <w:lang w:val="en-GB" w:eastAsia="en-US"/>
              </w:rPr>
              <w:t xml:space="preserve">with University scholarship </w:t>
            </w:r>
            <w:r w:rsidRPr="00F41594">
              <w:rPr>
                <w:rFonts w:asciiTheme="minorHAnsi" w:hAnsiTheme="minorHAnsi" w:cstheme="minorHAnsi"/>
                <w:bCs/>
                <w:color w:val="000000" w:themeColor="text1"/>
                <w:sz w:val="22"/>
                <w:szCs w:val="22"/>
                <w:lang w:val="en-GB" w:eastAsia="en-US"/>
              </w:rPr>
              <w:t>(including n</w:t>
            </w:r>
            <w:r w:rsidR="0019049F">
              <w:rPr>
                <w:rFonts w:asciiTheme="minorHAnsi" w:hAnsiTheme="minorHAnsi" w:cstheme="minorHAnsi"/>
                <w:bCs/>
                <w:color w:val="000000" w:themeColor="text1"/>
                <w:sz w:val="22"/>
                <w:szCs w:val="22"/>
                <w:lang w:val="en-GB" w:eastAsia="en-US"/>
              </w:rPr>
              <w:t>o</w:t>
            </w:r>
            <w:r w:rsidRPr="00F41594">
              <w:rPr>
                <w:rFonts w:asciiTheme="minorHAnsi" w:hAnsiTheme="minorHAnsi" w:cstheme="minorHAnsi"/>
                <w:bCs/>
                <w:color w:val="000000" w:themeColor="text1"/>
                <w:sz w:val="22"/>
                <w:szCs w:val="22"/>
                <w:lang w:val="en-GB" w:eastAsia="en-US"/>
              </w:rPr>
              <w:t xml:space="preserve">. 1 reserved for graduates in foreign universities) </w:t>
            </w:r>
          </w:p>
          <w:p w14:paraId="28F4D95E" w14:textId="41B27DCD" w:rsidR="00E37C91" w:rsidRPr="00827561" w:rsidRDefault="00E37C91" w:rsidP="0019049F">
            <w:pPr>
              <w:pStyle w:val="Rientrocorpodeltesto2"/>
              <w:tabs>
                <w:tab w:val="left" w:pos="284"/>
              </w:tabs>
              <w:spacing w:line="276" w:lineRule="auto"/>
              <w:ind w:firstLine="0"/>
              <w:rPr>
                <w:rFonts w:asciiTheme="minorHAnsi" w:hAnsiTheme="minorHAnsi" w:cstheme="minorHAnsi"/>
                <w:bCs/>
                <w:i/>
                <w:iCs/>
                <w:color w:val="000000" w:themeColor="text1"/>
                <w:sz w:val="22"/>
                <w:szCs w:val="22"/>
                <w:lang w:val="en-GB" w:eastAsia="en-US"/>
              </w:rPr>
            </w:pPr>
            <w:r w:rsidRPr="00827561">
              <w:rPr>
                <w:rFonts w:asciiTheme="minorHAnsi" w:hAnsiTheme="minorHAnsi" w:cstheme="minorHAnsi"/>
                <w:b/>
                <w:color w:val="000000" w:themeColor="text1"/>
                <w:sz w:val="22"/>
                <w:szCs w:val="22"/>
                <w:lang w:val="en-GB" w:eastAsia="en-US"/>
              </w:rPr>
              <w:t>n</w:t>
            </w:r>
            <w:r w:rsidR="0019049F">
              <w:rPr>
                <w:rFonts w:asciiTheme="minorHAnsi" w:hAnsiTheme="minorHAnsi" w:cstheme="minorHAnsi"/>
                <w:b/>
                <w:color w:val="000000" w:themeColor="text1"/>
                <w:sz w:val="22"/>
                <w:szCs w:val="22"/>
                <w:lang w:val="en-GB" w:eastAsia="en-US"/>
              </w:rPr>
              <w:t>o</w:t>
            </w:r>
            <w:r w:rsidRPr="00827561">
              <w:rPr>
                <w:rFonts w:asciiTheme="minorHAnsi" w:hAnsiTheme="minorHAnsi" w:cstheme="minorHAnsi"/>
                <w:b/>
                <w:color w:val="000000" w:themeColor="text1"/>
                <w:sz w:val="22"/>
                <w:szCs w:val="22"/>
                <w:lang w:val="en-GB" w:eastAsia="en-US"/>
              </w:rPr>
              <w:t xml:space="preserve">. 3 </w:t>
            </w:r>
            <w:r w:rsidR="00827561" w:rsidRPr="00827561">
              <w:rPr>
                <w:rFonts w:asciiTheme="minorHAnsi" w:hAnsiTheme="minorHAnsi" w:cstheme="minorHAnsi"/>
                <w:b/>
                <w:color w:val="000000" w:themeColor="text1"/>
                <w:sz w:val="22"/>
                <w:szCs w:val="22"/>
                <w:lang w:val="en-GB" w:eastAsia="en-US"/>
              </w:rPr>
              <w:t>with scholarship</w:t>
            </w:r>
            <w:r w:rsidR="00827561" w:rsidRPr="00827561">
              <w:rPr>
                <w:rFonts w:asciiTheme="minorHAnsi" w:hAnsiTheme="minorHAnsi" w:cstheme="minorHAnsi"/>
                <w:bCs/>
                <w:color w:val="000000" w:themeColor="text1"/>
                <w:sz w:val="22"/>
                <w:szCs w:val="22"/>
                <w:lang w:val="en-GB" w:eastAsia="en-US"/>
              </w:rPr>
              <w:t xml:space="preserve"> funded under </w:t>
            </w:r>
            <w:r w:rsidR="00827561">
              <w:rPr>
                <w:rFonts w:asciiTheme="minorHAnsi" w:hAnsiTheme="minorHAnsi" w:cstheme="minorHAnsi"/>
                <w:bCs/>
                <w:color w:val="000000" w:themeColor="text1"/>
                <w:sz w:val="22"/>
                <w:szCs w:val="22"/>
                <w:lang w:val="en-GB" w:eastAsia="en-US"/>
              </w:rPr>
              <w:t xml:space="preserve">the </w:t>
            </w:r>
            <w:r w:rsidRPr="00827561">
              <w:rPr>
                <w:rFonts w:asciiTheme="minorHAnsi" w:hAnsiTheme="minorHAnsi" w:cstheme="minorHAnsi"/>
                <w:bCs/>
                <w:i/>
                <w:iCs/>
                <w:color w:val="000000" w:themeColor="text1"/>
                <w:sz w:val="22"/>
                <w:szCs w:val="22"/>
                <w:lang w:val="en-GB" w:eastAsia="en-US"/>
              </w:rPr>
              <w:t>Programma Regionale Calabria FESR FSE+ 2021-202</w:t>
            </w:r>
            <w:r w:rsidR="00827561" w:rsidRPr="00827561">
              <w:rPr>
                <w:rFonts w:asciiTheme="minorHAnsi" w:hAnsiTheme="minorHAnsi" w:cstheme="minorHAnsi"/>
                <w:bCs/>
                <w:i/>
                <w:iCs/>
                <w:color w:val="000000" w:themeColor="text1"/>
                <w:sz w:val="22"/>
                <w:szCs w:val="22"/>
                <w:lang w:val="en-GB" w:eastAsia="en-US"/>
              </w:rPr>
              <w:t>7</w:t>
            </w:r>
            <w:r w:rsidRPr="00827561">
              <w:rPr>
                <w:rFonts w:asciiTheme="minorHAnsi" w:hAnsiTheme="minorHAnsi" w:cstheme="minorHAnsi"/>
                <w:bCs/>
                <w:i/>
                <w:iCs/>
                <w:color w:val="000000" w:themeColor="text1"/>
                <w:sz w:val="22"/>
                <w:szCs w:val="22"/>
                <w:lang w:val="en-GB" w:eastAsia="en-US"/>
              </w:rPr>
              <w:t xml:space="preserve"> </w:t>
            </w:r>
            <w:r w:rsidR="00827561" w:rsidRPr="00827561">
              <w:rPr>
                <w:rFonts w:asciiTheme="minorHAnsi" w:hAnsiTheme="minorHAnsi" w:cstheme="minorHAnsi"/>
                <w:bCs/>
                <w:color w:val="000000" w:themeColor="text1"/>
                <w:sz w:val="22"/>
                <w:szCs w:val="22"/>
                <w:lang w:val="en-GB" w:eastAsia="en-US"/>
              </w:rPr>
              <w:t xml:space="preserve">aligned with </w:t>
            </w:r>
            <w:r w:rsidRPr="00827561">
              <w:rPr>
                <w:rFonts w:asciiTheme="minorHAnsi" w:hAnsiTheme="minorHAnsi" w:cstheme="minorHAnsi"/>
                <w:bCs/>
                <w:i/>
                <w:iCs/>
                <w:color w:val="000000" w:themeColor="text1"/>
                <w:sz w:val="22"/>
                <w:szCs w:val="22"/>
                <w:lang w:val="en-GB" w:eastAsia="en-US"/>
              </w:rPr>
              <w:t xml:space="preserve">Strategia Regionale di Specializzazione Intelligente (S3) Calabria 2021–2027 </w:t>
            </w:r>
          </w:p>
          <w:p w14:paraId="669C2D55" w14:textId="2912739B" w:rsidR="00827561" w:rsidRPr="00827561" w:rsidRDefault="00827561" w:rsidP="004B7860">
            <w:pPr>
              <w:pStyle w:val="Rientrocorpodeltesto2"/>
              <w:tabs>
                <w:tab w:val="left" w:pos="284"/>
              </w:tabs>
              <w:spacing w:line="276" w:lineRule="auto"/>
              <w:ind w:firstLine="0"/>
              <w:rPr>
                <w:rFonts w:asciiTheme="minorHAnsi" w:hAnsiTheme="minorHAnsi" w:cstheme="minorHAnsi"/>
                <w:bCs/>
                <w:color w:val="000000" w:themeColor="text1"/>
                <w:sz w:val="22"/>
                <w:szCs w:val="22"/>
                <w:lang w:eastAsia="en-US"/>
              </w:rPr>
            </w:pPr>
            <w:r>
              <w:rPr>
                <w:rFonts w:asciiTheme="minorHAnsi" w:hAnsiTheme="minorHAnsi" w:cstheme="minorHAnsi"/>
                <w:bCs/>
                <w:color w:val="000000" w:themeColor="text1"/>
                <w:sz w:val="22"/>
                <w:szCs w:val="22"/>
                <w:lang w:val="en-GB" w:eastAsia="en-US"/>
              </w:rPr>
              <w:t>P</w:t>
            </w:r>
            <w:r w:rsidRPr="00827561">
              <w:rPr>
                <w:rFonts w:asciiTheme="minorHAnsi" w:hAnsiTheme="minorHAnsi" w:cstheme="minorHAnsi"/>
                <w:bCs/>
                <w:color w:val="000000" w:themeColor="text1"/>
                <w:sz w:val="22"/>
                <w:szCs w:val="22"/>
                <w:lang w:val="en-GB" w:eastAsia="en-US"/>
              </w:rPr>
              <w:t>riority Area: life sciences</w:t>
            </w:r>
            <w:r w:rsidRPr="00827561">
              <w:rPr>
                <w:rFonts w:asciiTheme="minorHAnsi" w:hAnsiTheme="minorHAnsi" w:cstheme="minorHAnsi"/>
                <w:bCs/>
                <w:color w:val="000000" w:themeColor="text1"/>
                <w:sz w:val="22"/>
                <w:szCs w:val="22"/>
                <w:lang w:eastAsia="en-US"/>
              </w:rPr>
              <w:t xml:space="preserve"> </w:t>
            </w:r>
          </w:p>
        </w:tc>
      </w:tr>
      <w:tr w:rsidR="007A20C1" w:rsidRPr="00BC0911" w14:paraId="20BDB4C2" w14:textId="77777777" w:rsidTr="00710CAC">
        <w:trPr>
          <w:trHeight w:val="535"/>
        </w:trPr>
        <w:tc>
          <w:tcPr>
            <w:tcW w:w="2581" w:type="dxa"/>
            <w:tcBorders>
              <w:top w:val="single" w:sz="4" w:space="0" w:color="auto"/>
              <w:left w:val="single" w:sz="4" w:space="0" w:color="auto"/>
              <w:bottom w:val="single" w:sz="4" w:space="0" w:color="auto"/>
              <w:right w:val="single" w:sz="4" w:space="0" w:color="auto"/>
            </w:tcBorders>
            <w:hideMark/>
          </w:tcPr>
          <w:p w14:paraId="3208C693" w14:textId="230A1AD5"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w:t>
            </w:r>
            <w:r w:rsidR="00D95A79"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scholarship</w:t>
            </w:r>
          </w:p>
        </w:tc>
        <w:tc>
          <w:tcPr>
            <w:tcW w:w="8476" w:type="dxa"/>
            <w:tcBorders>
              <w:top w:val="single" w:sz="4" w:space="0" w:color="auto"/>
              <w:left w:val="single" w:sz="4" w:space="0" w:color="auto"/>
              <w:bottom w:val="single" w:sz="4" w:space="0" w:color="auto"/>
              <w:right w:val="single" w:sz="4" w:space="0" w:color="auto"/>
            </w:tcBorders>
            <w:hideMark/>
          </w:tcPr>
          <w:p w14:paraId="15B6CC06" w14:textId="2BE735CD" w:rsidR="007F5B31" w:rsidRPr="00F41594" w:rsidRDefault="007F5B31" w:rsidP="00710CAC">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F41594">
              <w:rPr>
                <w:rFonts w:asciiTheme="minorHAnsi" w:hAnsiTheme="minorHAnsi" w:cstheme="minorHAnsi"/>
                <w:b/>
                <w:bCs/>
                <w:color w:val="000000" w:themeColor="text1"/>
                <w:sz w:val="22"/>
                <w:szCs w:val="22"/>
                <w:lang w:val="en-GB" w:eastAsia="en-US"/>
              </w:rPr>
              <w:t>n</w:t>
            </w:r>
            <w:r w:rsidR="0019049F">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2 (Included n</w:t>
            </w:r>
            <w:r w:rsidR="0019049F">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xml:space="preserve">. 1 reserved for medical </w:t>
            </w:r>
            <w:r w:rsidR="005935B8">
              <w:rPr>
                <w:rFonts w:asciiTheme="minorHAnsi" w:hAnsiTheme="minorHAnsi" w:cstheme="minorHAnsi"/>
                <w:b/>
                <w:bCs/>
                <w:color w:val="000000" w:themeColor="text1"/>
                <w:sz w:val="22"/>
                <w:szCs w:val="22"/>
                <w:lang w:val="en-GB" w:eastAsia="en-US"/>
              </w:rPr>
              <w:t>residents</w:t>
            </w:r>
            <w:r w:rsidRPr="00F41594">
              <w:rPr>
                <w:rFonts w:asciiTheme="minorHAnsi" w:hAnsiTheme="minorHAnsi" w:cstheme="minorHAnsi"/>
                <w:b/>
                <w:bCs/>
                <w:color w:val="000000" w:themeColor="text1"/>
                <w:sz w:val="22"/>
                <w:szCs w:val="22"/>
                <w:lang w:val="en-GB" w:eastAsia="en-US"/>
              </w:rPr>
              <w:t>)</w:t>
            </w:r>
          </w:p>
        </w:tc>
      </w:tr>
      <w:tr w:rsidR="007A20C1" w:rsidRPr="00BC0911" w14:paraId="28C21C6E" w14:textId="77777777" w:rsidTr="00710CAC">
        <w:trPr>
          <w:trHeight w:val="535"/>
        </w:trPr>
        <w:tc>
          <w:tcPr>
            <w:tcW w:w="2581" w:type="dxa"/>
            <w:tcBorders>
              <w:top w:val="single" w:sz="4" w:space="0" w:color="auto"/>
              <w:left w:val="single" w:sz="4" w:space="0" w:color="auto"/>
              <w:bottom w:val="single" w:sz="4" w:space="0" w:color="auto"/>
              <w:right w:val="single" w:sz="4" w:space="0" w:color="auto"/>
            </w:tcBorders>
          </w:tcPr>
          <w:p w14:paraId="28CC4142" w14:textId="55B4112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w:t>
            </w:r>
            <w:r w:rsidR="00D95A79"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research projects</w:t>
            </w:r>
          </w:p>
        </w:tc>
        <w:tc>
          <w:tcPr>
            <w:tcW w:w="8476" w:type="dxa"/>
            <w:tcBorders>
              <w:top w:val="single" w:sz="4" w:space="0" w:color="auto"/>
              <w:left w:val="single" w:sz="4" w:space="0" w:color="auto"/>
              <w:bottom w:val="single" w:sz="4" w:space="0" w:color="auto"/>
              <w:right w:val="single" w:sz="4" w:space="0" w:color="auto"/>
            </w:tcBorders>
          </w:tcPr>
          <w:p w14:paraId="47EDB773" w14:textId="5D819676" w:rsidR="00EC483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rPr>
            </w:pPr>
            <w:r w:rsidRPr="00F41594">
              <w:rPr>
                <w:rFonts w:asciiTheme="minorHAnsi" w:hAnsiTheme="minorHAnsi" w:cstheme="minorHAnsi"/>
                <w:color w:val="000000" w:themeColor="text1"/>
                <w:sz w:val="22"/>
                <w:szCs w:val="22"/>
                <w:lang w:val="en-GB"/>
              </w:rPr>
              <w:t>At the following link you can view Annex A/</w:t>
            </w:r>
            <w:r w:rsidR="00D65329">
              <w:rPr>
                <w:rFonts w:asciiTheme="minorHAnsi" w:hAnsiTheme="minorHAnsi" w:cstheme="minorHAnsi"/>
                <w:color w:val="000000" w:themeColor="text1"/>
                <w:sz w:val="22"/>
                <w:szCs w:val="22"/>
                <w:lang w:val="en-GB"/>
              </w:rPr>
              <w:t>1</w:t>
            </w:r>
            <w:r w:rsidRPr="00F41594">
              <w:rPr>
                <w:rFonts w:asciiTheme="minorHAnsi" w:hAnsiTheme="minorHAnsi" w:cstheme="minorHAnsi"/>
                <w:color w:val="000000" w:themeColor="text1"/>
                <w:sz w:val="22"/>
                <w:szCs w:val="22"/>
                <w:lang w:val="en-GB"/>
              </w:rPr>
              <w:t xml:space="preserve"> containing the proposed research projects</w:t>
            </w:r>
            <w:r w:rsidR="00D617C4">
              <w:rPr>
                <w:rFonts w:asciiTheme="minorHAnsi" w:hAnsiTheme="minorHAnsi" w:cstheme="minorHAnsi"/>
                <w:color w:val="000000" w:themeColor="text1"/>
                <w:sz w:val="22"/>
                <w:szCs w:val="22"/>
                <w:lang w:val="en-GB"/>
              </w:rPr>
              <w:t>:</w:t>
            </w:r>
            <w:r w:rsidR="00CF7DBA">
              <w:rPr>
                <w:rFonts w:asciiTheme="minorHAnsi" w:hAnsiTheme="minorHAnsi" w:cstheme="minorHAnsi"/>
                <w:color w:val="000000" w:themeColor="text1"/>
                <w:sz w:val="22"/>
                <w:szCs w:val="22"/>
                <w:lang w:val="en-GB"/>
              </w:rPr>
              <w:t xml:space="preserve"> </w:t>
            </w:r>
          </w:p>
          <w:p w14:paraId="21B14573" w14:textId="1F788478" w:rsidR="007F5B31" w:rsidRPr="00A65A5E" w:rsidRDefault="00A65A5E" w:rsidP="00710CAC">
            <w:pPr>
              <w:pStyle w:val="Rientrocorpodeltesto2"/>
              <w:tabs>
                <w:tab w:val="left" w:pos="284"/>
              </w:tabs>
              <w:spacing w:line="276" w:lineRule="auto"/>
              <w:ind w:firstLine="0"/>
              <w:rPr>
                <w:sz w:val="22"/>
                <w:szCs w:val="22"/>
                <w:lang w:val="en-GB"/>
              </w:rPr>
            </w:pPr>
            <w:hyperlink r:id="rId35" w:history="1">
              <w:r w:rsidRPr="00A65A5E">
                <w:rPr>
                  <w:rStyle w:val="Collegamentoipertestuale"/>
                  <w:sz w:val="22"/>
                  <w:szCs w:val="22"/>
                  <w:lang w:val="en-GB"/>
                </w:rPr>
                <w:t>https://drive.google.com/file/d/1LdFY-pD6om1V5Auh_EellQngTJXkZ1NT/view?usp=drive_link</w:t>
              </w:r>
            </w:hyperlink>
          </w:p>
        </w:tc>
      </w:tr>
      <w:tr w:rsidR="0005151E" w:rsidRPr="00BC0911" w14:paraId="5879FC91" w14:textId="77777777" w:rsidTr="003756D0">
        <w:trPr>
          <w:trHeight w:val="835"/>
        </w:trPr>
        <w:tc>
          <w:tcPr>
            <w:tcW w:w="2581" w:type="dxa"/>
            <w:tcBorders>
              <w:top w:val="single" w:sz="4" w:space="0" w:color="auto"/>
              <w:left w:val="single" w:sz="4" w:space="0" w:color="auto"/>
              <w:bottom w:val="single" w:sz="4" w:space="0" w:color="auto"/>
              <w:right w:val="single" w:sz="4" w:space="0" w:color="auto"/>
            </w:tcBorders>
            <w:hideMark/>
          </w:tcPr>
          <w:p w14:paraId="71ACFD81" w14:textId="4734790B" w:rsidR="0005151E" w:rsidRPr="00F41594" w:rsidRDefault="0005151E"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8476" w:type="dxa"/>
            <w:tcBorders>
              <w:top w:val="single" w:sz="4" w:space="0" w:color="auto"/>
              <w:left w:val="single" w:sz="4" w:space="0" w:color="auto"/>
              <w:right w:val="single" w:sz="4" w:space="0" w:color="auto"/>
            </w:tcBorders>
          </w:tcPr>
          <w:p w14:paraId="7B3918D1" w14:textId="19A76375" w:rsidR="0005151E" w:rsidRPr="00A65A5E" w:rsidRDefault="004B7860" w:rsidP="00AA041D">
            <w:pPr>
              <w:jc w:val="both"/>
              <w:rPr>
                <w:rFonts w:cstheme="minorHAnsi"/>
                <w:color w:val="000000" w:themeColor="text1"/>
                <w:lang w:val="en-GB"/>
              </w:rPr>
            </w:pPr>
            <w:r w:rsidRPr="00A65A5E">
              <w:rPr>
                <w:rFonts w:cstheme="minorHAnsi"/>
                <w:color w:val="000000" w:themeColor="text1"/>
                <w:lang w:val="en-GB"/>
              </w:rPr>
              <w:t>7</w:t>
            </w:r>
            <w:r w:rsidR="00846084" w:rsidRPr="00A65A5E">
              <w:rPr>
                <w:rFonts w:cstheme="minorHAnsi"/>
                <w:b/>
                <w:bCs/>
                <w:color w:val="000000" w:themeColor="text1"/>
                <w:lang w:val="en-GB"/>
              </w:rPr>
              <w:t xml:space="preserve"> </w:t>
            </w:r>
            <w:r w:rsidR="00973683" w:rsidRPr="00A65A5E">
              <w:rPr>
                <w:rFonts w:cstheme="minorHAnsi"/>
                <w:b/>
                <w:bCs/>
                <w:color w:val="000000" w:themeColor="text1"/>
                <w:lang w:val="en-GB"/>
              </w:rPr>
              <w:t>September</w:t>
            </w:r>
            <w:r w:rsidR="00846084" w:rsidRPr="00A65A5E">
              <w:rPr>
                <w:rFonts w:cstheme="minorHAnsi"/>
                <w:b/>
                <w:bCs/>
                <w:color w:val="000000" w:themeColor="text1"/>
                <w:lang w:val="en-GB"/>
              </w:rPr>
              <w:t xml:space="preserve"> </w:t>
            </w:r>
            <w:r w:rsidR="00AA041D" w:rsidRPr="00A65A5E">
              <w:rPr>
                <w:rFonts w:cstheme="minorHAnsi"/>
                <w:b/>
                <w:bCs/>
                <w:color w:val="000000" w:themeColor="text1"/>
                <w:lang w:val="en-GB"/>
              </w:rPr>
              <w:t>202</w:t>
            </w:r>
            <w:r w:rsidR="00E37C91" w:rsidRPr="00A65A5E">
              <w:rPr>
                <w:rFonts w:cstheme="minorHAnsi"/>
                <w:b/>
                <w:bCs/>
                <w:color w:val="000000" w:themeColor="text1"/>
                <w:lang w:val="en-GB"/>
              </w:rPr>
              <w:t>6</w:t>
            </w:r>
            <w:r w:rsidR="00AA041D" w:rsidRPr="00A65A5E">
              <w:rPr>
                <w:rFonts w:cstheme="minorHAnsi"/>
                <w:color w:val="000000" w:themeColor="text1"/>
                <w:lang w:val="en-GB"/>
              </w:rPr>
              <w:t xml:space="preserve"> on the University’s website at </w:t>
            </w:r>
            <w:hyperlink r:id="rId36" w:history="1">
              <w:r w:rsidR="00CF7DBA" w:rsidRPr="00A65A5E">
                <w:rPr>
                  <w:rStyle w:val="Collegamentoipertestuale"/>
                  <w:rFonts w:cstheme="minorHAnsi"/>
                  <w:lang w:val="en-GB"/>
                </w:rPr>
                <w:t>https://web.unicz.it/it/category/bandi-ateneo</w:t>
              </w:r>
            </w:hyperlink>
            <w:r w:rsidR="00973683" w:rsidRPr="00A65A5E">
              <w:rPr>
                <w:rFonts w:cstheme="minorHAnsi"/>
                <w:color w:val="000000" w:themeColor="text1"/>
                <w:lang w:val="en-GB"/>
              </w:rPr>
              <w:t xml:space="preserve"> </w:t>
            </w:r>
          </w:p>
        </w:tc>
      </w:tr>
      <w:tr w:rsidR="0005151E" w:rsidRPr="00BC0911" w14:paraId="55445553" w14:textId="77777777" w:rsidTr="00D44025">
        <w:trPr>
          <w:trHeight w:val="567"/>
        </w:trPr>
        <w:tc>
          <w:tcPr>
            <w:tcW w:w="2581" w:type="dxa"/>
            <w:tcBorders>
              <w:top w:val="single" w:sz="4" w:space="0" w:color="auto"/>
              <w:left w:val="single" w:sz="4" w:space="0" w:color="auto"/>
              <w:bottom w:val="single" w:sz="4" w:space="0" w:color="auto"/>
              <w:right w:val="single" w:sz="4" w:space="0" w:color="auto"/>
            </w:tcBorders>
            <w:hideMark/>
          </w:tcPr>
          <w:p w14:paraId="5ADB1D37" w14:textId="77777777" w:rsidR="0005151E" w:rsidRPr="00F41594" w:rsidRDefault="0005151E"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8476" w:type="dxa"/>
            <w:tcBorders>
              <w:left w:val="single" w:sz="4" w:space="0" w:color="auto"/>
              <w:bottom w:val="single" w:sz="4" w:space="0" w:color="auto"/>
              <w:right w:val="single" w:sz="4" w:space="0" w:color="auto"/>
            </w:tcBorders>
          </w:tcPr>
          <w:p w14:paraId="22FCBF51" w14:textId="5207524F" w:rsidR="0005151E" w:rsidRPr="00A65A5E" w:rsidRDefault="004B7860" w:rsidP="00710CAC">
            <w:pPr>
              <w:jc w:val="both"/>
              <w:rPr>
                <w:rFonts w:cstheme="minorHAnsi"/>
                <w:color w:val="000000" w:themeColor="text1"/>
                <w:lang w:val="en-GB"/>
              </w:rPr>
            </w:pPr>
            <w:r w:rsidRPr="00A65A5E">
              <w:rPr>
                <w:rFonts w:cstheme="minorHAnsi"/>
                <w:b/>
                <w:bCs/>
                <w:color w:val="000000" w:themeColor="text1"/>
                <w:lang w:val="en-GB"/>
              </w:rPr>
              <w:t>9</w:t>
            </w:r>
            <w:r w:rsidR="00E37C91" w:rsidRPr="00A65A5E">
              <w:rPr>
                <w:rFonts w:cstheme="minorHAnsi"/>
                <w:b/>
                <w:bCs/>
                <w:color w:val="000000" w:themeColor="text1"/>
                <w:lang w:val="en-GB"/>
              </w:rPr>
              <w:t xml:space="preserve"> </w:t>
            </w:r>
            <w:r w:rsidR="00973683" w:rsidRPr="00A65A5E">
              <w:rPr>
                <w:rFonts w:cstheme="minorHAnsi"/>
                <w:b/>
                <w:bCs/>
                <w:color w:val="000000" w:themeColor="text1"/>
                <w:lang w:val="en-GB"/>
              </w:rPr>
              <w:t>September</w:t>
            </w:r>
            <w:r w:rsidR="00846084" w:rsidRPr="00A65A5E">
              <w:rPr>
                <w:rFonts w:cstheme="minorHAnsi"/>
                <w:b/>
                <w:bCs/>
                <w:color w:val="000000" w:themeColor="text1"/>
                <w:lang w:val="en-GB"/>
              </w:rPr>
              <w:t xml:space="preserve"> </w:t>
            </w:r>
            <w:r w:rsidR="00AA041D" w:rsidRPr="00A65A5E">
              <w:rPr>
                <w:rFonts w:cstheme="minorHAnsi"/>
                <w:b/>
                <w:bCs/>
                <w:color w:val="000000" w:themeColor="text1"/>
                <w:lang w:val="en-GB"/>
              </w:rPr>
              <w:t>202</w:t>
            </w:r>
            <w:r w:rsidR="00E37C91" w:rsidRPr="00A65A5E">
              <w:rPr>
                <w:rFonts w:cstheme="minorHAnsi"/>
                <w:b/>
                <w:bCs/>
                <w:color w:val="000000" w:themeColor="text1"/>
                <w:lang w:val="en-GB"/>
              </w:rPr>
              <w:t>6</w:t>
            </w:r>
            <w:r w:rsidR="00AA041D" w:rsidRPr="00A65A5E">
              <w:rPr>
                <w:rFonts w:cstheme="minorHAnsi"/>
                <w:b/>
                <w:bCs/>
                <w:color w:val="000000" w:themeColor="text1"/>
                <w:lang w:val="en-GB"/>
              </w:rPr>
              <w:t>, 1</w:t>
            </w:r>
            <w:r w:rsidRPr="00A65A5E">
              <w:rPr>
                <w:rFonts w:cstheme="minorHAnsi"/>
                <w:b/>
                <w:bCs/>
                <w:color w:val="000000" w:themeColor="text1"/>
                <w:lang w:val="en-GB"/>
              </w:rPr>
              <w:t>0</w:t>
            </w:r>
            <w:r w:rsidR="00973683" w:rsidRPr="00A65A5E">
              <w:rPr>
                <w:rFonts w:cstheme="minorHAnsi"/>
                <w:b/>
                <w:bCs/>
                <w:color w:val="000000" w:themeColor="text1"/>
                <w:lang w:val="en-GB"/>
              </w:rPr>
              <w:t>:00</w:t>
            </w:r>
            <w:r w:rsidR="00AA041D" w:rsidRPr="00A65A5E">
              <w:rPr>
                <w:rFonts w:cstheme="minorHAnsi"/>
                <w:b/>
                <w:bCs/>
                <w:color w:val="000000" w:themeColor="text1"/>
                <w:lang w:val="en-GB"/>
              </w:rPr>
              <w:t>.</w:t>
            </w:r>
            <w:r w:rsidRPr="00A65A5E">
              <w:rPr>
                <w:rFonts w:cstheme="minorHAnsi"/>
                <w:b/>
                <w:bCs/>
                <w:color w:val="000000" w:themeColor="text1"/>
                <w:lang w:val="en-GB"/>
              </w:rPr>
              <w:t xml:space="preserve"> </w:t>
            </w:r>
            <w:r w:rsidRPr="00A65A5E">
              <w:rPr>
                <w:rFonts w:cstheme="minorHAnsi"/>
                <w:color w:val="000000" w:themeColor="text1"/>
                <w:lang w:val="en-GB"/>
              </w:rPr>
              <w:t>the classroom will be announced through a notice published on the University’s website at the following address:</w:t>
            </w:r>
            <w:r w:rsidRPr="00A65A5E">
              <w:rPr>
                <w:rFonts w:cstheme="minorHAnsi"/>
                <w:b/>
                <w:bCs/>
                <w:color w:val="000000" w:themeColor="text1"/>
                <w:lang w:val="en-GB"/>
              </w:rPr>
              <w:t xml:space="preserve"> </w:t>
            </w:r>
            <w:hyperlink r:id="rId37" w:history="1">
              <w:r w:rsidR="00973683" w:rsidRPr="00A65A5E">
                <w:rPr>
                  <w:rStyle w:val="Collegamentoipertestuale"/>
                  <w:rFonts w:cstheme="minorHAnsi"/>
                  <w:lang w:val="en-GB"/>
                </w:rPr>
                <w:t>https://web.unicz.it/it/category/bandi-ateneo</w:t>
              </w:r>
            </w:hyperlink>
            <w:r w:rsidR="00973683" w:rsidRPr="00A65A5E">
              <w:rPr>
                <w:rFonts w:cstheme="minorHAnsi"/>
                <w:color w:val="000000" w:themeColor="text1"/>
                <w:lang w:val="en-GB"/>
              </w:rPr>
              <w:t xml:space="preserve"> </w:t>
            </w:r>
          </w:p>
        </w:tc>
      </w:tr>
      <w:tr w:rsidR="007A20C1" w:rsidRPr="00F41594" w14:paraId="123E7F54" w14:textId="77777777" w:rsidTr="00710CAC">
        <w:tc>
          <w:tcPr>
            <w:tcW w:w="2581" w:type="dxa"/>
            <w:tcBorders>
              <w:top w:val="single" w:sz="4" w:space="0" w:color="auto"/>
              <w:left w:val="single" w:sz="4" w:space="0" w:color="auto"/>
              <w:bottom w:val="single" w:sz="4" w:space="0" w:color="auto"/>
              <w:right w:val="single" w:sz="4" w:space="0" w:color="auto"/>
            </w:tcBorders>
            <w:hideMark/>
          </w:tcPr>
          <w:p w14:paraId="398A3542" w14:textId="7F99B7FE"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 xml:space="preserve">Foreign </w:t>
            </w:r>
            <w:r w:rsidR="0005151E" w:rsidRPr="00F41594">
              <w:rPr>
                <w:rFonts w:asciiTheme="minorHAnsi" w:hAnsiTheme="minorHAnsi" w:cstheme="minorHAnsi"/>
                <w:b/>
                <w:color w:val="000000" w:themeColor="text1"/>
                <w:sz w:val="22"/>
                <w:szCs w:val="22"/>
                <w:lang w:val="en-GB" w:eastAsia="en-US"/>
              </w:rPr>
              <w:t>Language</w:t>
            </w:r>
          </w:p>
        </w:tc>
        <w:tc>
          <w:tcPr>
            <w:tcW w:w="8476" w:type="dxa"/>
            <w:tcBorders>
              <w:top w:val="single" w:sz="4" w:space="0" w:color="auto"/>
              <w:left w:val="single" w:sz="4" w:space="0" w:color="auto"/>
              <w:bottom w:val="single" w:sz="4" w:space="0" w:color="auto"/>
              <w:right w:val="single" w:sz="4" w:space="0" w:color="auto"/>
            </w:tcBorders>
            <w:hideMark/>
          </w:tcPr>
          <w:p w14:paraId="0629F23B"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tbl>
    <w:p w14:paraId="02A76E58" w14:textId="77777777" w:rsidR="007F5B31" w:rsidRPr="00F41594" w:rsidRDefault="007F5B31" w:rsidP="007F5B31">
      <w:pPr>
        <w:pStyle w:val="Rientrocorpodeltesto2"/>
        <w:tabs>
          <w:tab w:val="left" w:pos="284"/>
        </w:tabs>
        <w:spacing w:line="276" w:lineRule="auto"/>
        <w:ind w:firstLine="0"/>
        <w:rPr>
          <w:rFonts w:asciiTheme="minorHAnsi" w:hAnsiTheme="minorHAnsi" w:cstheme="minorHAnsi"/>
          <w:b/>
          <w:color w:val="000000" w:themeColor="text1"/>
          <w:sz w:val="22"/>
          <w:szCs w:val="22"/>
          <w:lang w:val="en-GB"/>
        </w:rPr>
      </w:pPr>
    </w:p>
    <w:p w14:paraId="6C40DB9D" w14:textId="77777777" w:rsidR="007F5B31" w:rsidRPr="00F41594" w:rsidRDefault="007F5B31" w:rsidP="007F5B31">
      <w:pPr>
        <w:pStyle w:val="Rientrocorpodeltesto2"/>
        <w:tabs>
          <w:tab w:val="left" w:pos="284"/>
        </w:tabs>
        <w:spacing w:line="276" w:lineRule="auto"/>
        <w:ind w:firstLine="0"/>
        <w:rPr>
          <w:rFonts w:asciiTheme="minorHAnsi" w:hAnsiTheme="minorHAnsi" w:cstheme="minorHAnsi"/>
          <w:b/>
          <w:color w:val="000000" w:themeColor="text1"/>
          <w:sz w:val="22"/>
          <w:szCs w:val="22"/>
          <w:lang w:val="en-GB"/>
        </w:rPr>
      </w:pPr>
    </w:p>
    <w:p w14:paraId="0F361857" w14:textId="77777777" w:rsidR="007F5B31" w:rsidRPr="00F41594" w:rsidRDefault="007F5B31" w:rsidP="007F5B31">
      <w:pPr>
        <w:rPr>
          <w:rFonts w:cstheme="minorHAnsi"/>
          <w:b/>
          <w:color w:val="000000" w:themeColor="text1"/>
          <w:lang w:val="en-GB"/>
        </w:rPr>
      </w:pPr>
      <w:r w:rsidRPr="00F41594">
        <w:rPr>
          <w:rFonts w:cstheme="minorHAnsi"/>
          <w:b/>
          <w:color w:val="000000" w:themeColor="text1"/>
          <w:lang w:val="en-GB"/>
        </w:rP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8834"/>
      </w:tblGrid>
      <w:tr w:rsidR="007A20C1" w:rsidRPr="00BC0911" w14:paraId="11601902" w14:textId="77777777" w:rsidTr="00710CAC">
        <w:tc>
          <w:tcPr>
            <w:tcW w:w="11057" w:type="dxa"/>
            <w:gridSpan w:val="2"/>
            <w:tcBorders>
              <w:top w:val="single" w:sz="4" w:space="0" w:color="auto"/>
              <w:left w:val="single" w:sz="4" w:space="0" w:color="auto"/>
              <w:bottom w:val="single" w:sz="4" w:space="0" w:color="auto"/>
              <w:right w:val="single" w:sz="4" w:space="0" w:color="auto"/>
            </w:tcBorders>
            <w:hideMark/>
          </w:tcPr>
          <w:p w14:paraId="29508737" w14:textId="77777777" w:rsidR="007F5B31" w:rsidRPr="00F41594" w:rsidRDefault="007F5B31" w:rsidP="00710CAC">
            <w:pPr>
              <w:jc w:val="center"/>
              <w:rPr>
                <w:rFonts w:cstheme="minorHAnsi"/>
                <w:b/>
                <w:bCs/>
                <w:iCs/>
                <w:color w:val="000000" w:themeColor="text1"/>
                <w:sz w:val="24"/>
                <w:szCs w:val="24"/>
                <w:lang w:val="en-GB"/>
              </w:rPr>
            </w:pPr>
            <w:r w:rsidRPr="00F41594">
              <w:rPr>
                <w:rFonts w:cstheme="minorHAnsi"/>
                <w:b/>
                <w:bCs/>
                <w:iCs/>
                <w:color w:val="000000" w:themeColor="text1"/>
                <w:sz w:val="24"/>
                <w:szCs w:val="24"/>
                <w:lang w:val="en-GB"/>
              </w:rPr>
              <w:lastRenderedPageBreak/>
              <w:t>ARTIFICIAL INTELLIGENCE, BIOMEDICAL ENGINEERING AND INFORMATICS</w:t>
            </w:r>
          </w:p>
        </w:tc>
      </w:tr>
      <w:tr w:rsidR="007A20C1" w:rsidRPr="00BC0911" w14:paraId="68BF9E36" w14:textId="77777777" w:rsidTr="006919BC">
        <w:tc>
          <w:tcPr>
            <w:tcW w:w="2223" w:type="dxa"/>
            <w:tcBorders>
              <w:top w:val="single" w:sz="4" w:space="0" w:color="auto"/>
              <w:left w:val="single" w:sz="4" w:space="0" w:color="auto"/>
              <w:bottom w:val="single" w:sz="4" w:space="0" w:color="auto"/>
              <w:right w:val="single" w:sz="4" w:space="0" w:color="auto"/>
            </w:tcBorders>
          </w:tcPr>
          <w:p w14:paraId="2EAC14E7"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Training objectives</w:t>
            </w:r>
          </w:p>
        </w:tc>
        <w:tc>
          <w:tcPr>
            <w:tcW w:w="8834" w:type="dxa"/>
            <w:tcBorders>
              <w:top w:val="single" w:sz="4" w:space="0" w:color="auto"/>
              <w:left w:val="single" w:sz="4" w:space="0" w:color="auto"/>
              <w:bottom w:val="single" w:sz="4" w:space="0" w:color="auto"/>
              <w:right w:val="single" w:sz="4" w:space="0" w:color="auto"/>
            </w:tcBorders>
            <w:hideMark/>
          </w:tcPr>
          <w:p w14:paraId="48344128" w14:textId="5F80F677" w:rsidR="0005151E" w:rsidRPr="00F41594" w:rsidRDefault="0005151E" w:rsidP="006306E1">
            <w:pPr>
              <w:spacing w:after="0" w:line="240" w:lineRule="auto"/>
              <w:jc w:val="both"/>
              <w:rPr>
                <w:rFonts w:cstheme="minorHAnsi"/>
                <w:color w:val="000000" w:themeColor="text1"/>
                <w:lang w:val="en-GB"/>
              </w:rPr>
            </w:pPr>
            <w:r w:rsidRPr="00F41594">
              <w:rPr>
                <w:rFonts w:cstheme="minorHAnsi"/>
                <w:color w:val="000000" w:themeColor="text1"/>
                <w:lang w:val="en-GB"/>
              </w:rPr>
              <w:t>The PhD in ARTIFICIAL INTELLIGENCE, BIOMEDICAL ENGINEERING BIOMEDICAL AND COMPUTER ENGINEERING is a multidisciplinary PhD programme aimed at theoretical-practical learning of the most advanced methodologies and techniques in the fields of information engineering, industrial engineering and applied physics, with reference to artificial intelligence, bioinformatics, bioengineering, automatic bioengineering, automation, electronics and nanotechnology, applied to the modelling and simulation of complex systems in biology and medicine, as well as applied to the analysis of biomedical data, biosignals, bioimaging, supporting problem-solving in the life sciences, biology and medicine. The PhD aims at the advanced training of computer engineers, bioengineers, data scientists, bioinformaticians, biologists, physicists, mathematicians and biostatisticians, capable of apply their methodological and technological know-how in the modelling of systems in biology and medicine and in the analysis of data originating in the life sciences, placing themselves at the interface between life sciences and engineering.</w:t>
            </w:r>
          </w:p>
          <w:p w14:paraId="4035C288" w14:textId="3C5C07C6" w:rsidR="0005151E" w:rsidRPr="00F41594" w:rsidRDefault="0005151E" w:rsidP="006306E1">
            <w:pPr>
              <w:spacing w:after="0"/>
              <w:jc w:val="both"/>
              <w:rPr>
                <w:rFonts w:cstheme="minorHAnsi"/>
                <w:color w:val="000000" w:themeColor="text1"/>
                <w:lang w:val="en-GB"/>
              </w:rPr>
            </w:pPr>
            <w:r w:rsidRPr="00F41594">
              <w:rPr>
                <w:rFonts w:cstheme="minorHAnsi"/>
                <w:color w:val="000000" w:themeColor="text1"/>
                <w:lang w:val="en-GB"/>
              </w:rPr>
              <w:t>An emerging approach to knowledge discovery in biology and medicine involves the</w:t>
            </w:r>
            <w:r w:rsidR="00846084" w:rsidRPr="00F41594">
              <w:rPr>
                <w:rFonts w:cstheme="minorHAnsi"/>
                <w:color w:val="000000" w:themeColor="text1"/>
                <w:lang w:val="en-GB"/>
              </w:rPr>
              <w:t xml:space="preserve"> </w:t>
            </w:r>
            <w:r w:rsidRPr="00F41594">
              <w:rPr>
                <w:rFonts w:cstheme="minorHAnsi"/>
                <w:color w:val="000000" w:themeColor="text1"/>
                <w:lang w:val="en-GB"/>
              </w:rPr>
              <w:t>collection of often heterogeneous data and the use of various learning and</w:t>
            </w:r>
            <w:r w:rsidR="00846084" w:rsidRPr="00F41594">
              <w:rPr>
                <w:rFonts w:cstheme="minorHAnsi"/>
                <w:color w:val="000000" w:themeColor="text1"/>
                <w:lang w:val="en-GB"/>
              </w:rPr>
              <w:t xml:space="preserve"> </w:t>
            </w:r>
            <w:r w:rsidRPr="00F41594">
              <w:rPr>
                <w:rFonts w:cstheme="minorHAnsi"/>
                <w:color w:val="000000" w:themeColor="text1"/>
                <w:lang w:val="en-GB"/>
              </w:rPr>
              <w:t>analysis, requiring specialised skills throughout the data management and analysis chain.</w:t>
            </w:r>
            <w:r w:rsidR="00846084" w:rsidRPr="00F41594">
              <w:rPr>
                <w:rFonts w:cstheme="minorHAnsi"/>
                <w:color w:val="000000" w:themeColor="text1"/>
                <w:lang w:val="en-GB"/>
              </w:rPr>
              <w:t xml:space="preserve"> </w:t>
            </w:r>
            <w:r w:rsidRPr="00F41594">
              <w:rPr>
                <w:rFonts w:cstheme="minorHAnsi"/>
                <w:color w:val="000000" w:themeColor="text1"/>
                <w:lang w:val="en-GB"/>
              </w:rPr>
              <w:t>of the data.</w:t>
            </w:r>
          </w:p>
          <w:p w14:paraId="0B7A0D2F" w14:textId="5596A075"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Such IT approaches are complemented by the methods of bioengineering, nanotechnology, automatic</w:t>
            </w:r>
            <w:r w:rsidR="00846084" w:rsidRPr="00F41594">
              <w:rPr>
                <w:rFonts w:cstheme="minorHAnsi"/>
                <w:color w:val="000000" w:themeColor="text1"/>
                <w:lang w:val="en-GB"/>
              </w:rPr>
              <w:t xml:space="preserve"> </w:t>
            </w:r>
            <w:r w:rsidRPr="00F41594">
              <w:rPr>
                <w:rFonts w:cstheme="minorHAnsi"/>
                <w:color w:val="000000" w:themeColor="text1"/>
                <w:lang w:val="en-GB"/>
              </w:rPr>
              <w:t>nanotechnology, automation and electronics, which allow, among others, the modelling and simulation of complex systems in biology and medicine, up to their analysis from macro to micro and nano dimensions.</w:t>
            </w:r>
          </w:p>
          <w:p w14:paraId="3A3FE7DD" w14:textId="77777777" w:rsidR="00FC69A6" w:rsidRPr="00F41594" w:rsidRDefault="00FC69A6" w:rsidP="006306E1">
            <w:pPr>
              <w:spacing w:after="0"/>
              <w:jc w:val="both"/>
              <w:rPr>
                <w:rFonts w:cstheme="minorHAnsi"/>
                <w:color w:val="000000" w:themeColor="text1"/>
                <w:lang w:val="en-GB"/>
              </w:rPr>
            </w:pPr>
            <w:r w:rsidRPr="00F41594">
              <w:rPr>
                <w:rFonts w:cstheme="minorHAnsi"/>
                <w:color w:val="000000" w:themeColor="text1"/>
                <w:lang w:val="en-GB"/>
              </w:rPr>
              <w:t>One of the aims of the doctorate is to train researchers who are able to grasp these challenges, propose innovative solutions and work with a multidisciplinary team of teachers.</w:t>
            </w:r>
          </w:p>
          <w:p w14:paraId="300C181D" w14:textId="2499C5A4"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In this regard, the PhD envisages training researchers capable of modelling the complexity of data and systems in biology and medicine, and to develop methodologies and systems for their simulation and analysis, focusing on applications in applications in biomedical research and clinical practice.</w:t>
            </w:r>
          </w:p>
          <w:p w14:paraId="5B05D638" w14:textId="40AEE778"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xml:space="preserve">Another objective of the PhD programme is to enable doctoral students to rapidly integration into multidisciplinary research groups in which the integration and analysis of biomedical data, as well as the modelling and analysis of complex systems, play a central role. </w:t>
            </w:r>
          </w:p>
          <w:p w14:paraId="09252DAA" w14:textId="3EB45FE9"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A further aim of the PhD programme is to prepare PhD students for the development of scientific research projects capable of tackling complex problems at different levels of detail, from the nano-micro, molecular and cellular level in living organisms, to</w:t>
            </w:r>
            <w:r w:rsidR="00846084" w:rsidRPr="00F41594">
              <w:rPr>
                <w:rFonts w:cstheme="minorHAnsi"/>
                <w:color w:val="000000" w:themeColor="text1"/>
                <w:lang w:val="en-GB"/>
              </w:rPr>
              <w:t xml:space="preserve"> </w:t>
            </w:r>
            <w:r w:rsidRPr="00F41594">
              <w:rPr>
                <w:rFonts w:cstheme="minorHAnsi"/>
                <w:color w:val="000000" w:themeColor="text1"/>
                <w:lang w:val="en-GB"/>
              </w:rPr>
              <w:t xml:space="preserve">computer systems supporting diagnosis and therapy, up to bioengineering systems, biomedical and sensor systems. </w:t>
            </w:r>
          </w:p>
          <w:p w14:paraId="0E6CDCCD"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xml:space="preserve">At the end of the PhD programme, candidates will be able to design and implement innovative research projects in the field of artificial intelligence, bioengineering and nanotechnologies applied to life sciences, proposing new methodological and technical solutions and appropriately assessing their impact in the health, life sciences and biomedical industry. </w:t>
            </w:r>
          </w:p>
          <w:p w14:paraId="015F691C"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The PhD programme therefore aims at the post-graduate training of new, highly specialised professionals who, due to their interdisciplinary skills, may have new and more qualified job opportunities in Universities, Research Centres, IT and Biomedical Companies, Service Companies, Hospitals or the Biomedical Industry.</w:t>
            </w:r>
          </w:p>
          <w:p w14:paraId="44501955"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xml:space="preserve">On this basis, the PhD course in ARTIFICIAL INTELLIGENCE, BIOMEDICAL AND COMPUTER </w:t>
            </w:r>
            <w:r w:rsidRPr="00F41594">
              <w:rPr>
                <w:rFonts w:cstheme="minorHAnsi"/>
                <w:color w:val="000000" w:themeColor="text1"/>
                <w:lang w:val="en-GB"/>
              </w:rPr>
              <w:lastRenderedPageBreak/>
              <w:t xml:space="preserve">ENGINEERING addresses theoretical and experimental activities in the following research areas and their applications to biology, medicine and life sciences: </w:t>
            </w:r>
          </w:p>
          <w:p w14:paraId="4FE8BAA1"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artificial intelligence: methods, techniques and ethical aspects;</w:t>
            </w:r>
          </w:p>
          <w:p w14:paraId="2E4C953F"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computer engineering, bioinformatics, medical informatics, information systems</w:t>
            </w:r>
          </w:p>
          <w:p w14:paraId="4B0654CC"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healthcare;</w:t>
            </w:r>
          </w:p>
          <w:p w14:paraId="4CEFF7D1"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electronic and computer bioengineering, systems biology, biosignals and</w:t>
            </w:r>
          </w:p>
          <w:p w14:paraId="2D02E15F"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xml:space="preserve">bioimaging; </w:t>
            </w:r>
          </w:p>
          <w:p w14:paraId="628CC82F"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industrial bioengineering, organ modelling, fluid dynamics and biomaterials;</w:t>
            </w:r>
          </w:p>
          <w:p w14:paraId="4DE8A8A3"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automation, robotics and mechatronics;</w:t>
            </w:r>
          </w:p>
          <w:p w14:paraId="719A4ED4" w14:textId="77777777" w:rsidR="006306E1" w:rsidRPr="00F41594" w:rsidRDefault="006306E1" w:rsidP="006306E1">
            <w:pPr>
              <w:spacing w:after="0"/>
              <w:jc w:val="both"/>
              <w:rPr>
                <w:rFonts w:cstheme="minorHAnsi"/>
                <w:color w:val="000000" w:themeColor="text1"/>
                <w:lang w:val="en-GB"/>
              </w:rPr>
            </w:pPr>
            <w:r w:rsidRPr="00F41594">
              <w:rPr>
                <w:rFonts w:cstheme="minorHAnsi"/>
                <w:color w:val="000000" w:themeColor="text1"/>
                <w:lang w:val="en-GB"/>
              </w:rPr>
              <w:t>- electronics and advanced sensor technology;</w:t>
            </w:r>
          </w:p>
          <w:p w14:paraId="1ABBDF34" w14:textId="1128E502" w:rsidR="00846084" w:rsidRPr="00F41594" w:rsidRDefault="006306E1" w:rsidP="00846084">
            <w:pPr>
              <w:spacing w:after="0"/>
              <w:jc w:val="both"/>
              <w:rPr>
                <w:rFonts w:cstheme="minorHAnsi"/>
                <w:color w:val="000000" w:themeColor="text1"/>
                <w:lang w:val="en-GB"/>
              </w:rPr>
            </w:pPr>
            <w:r w:rsidRPr="00F41594">
              <w:rPr>
                <w:rFonts w:cstheme="minorHAnsi"/>
                <w:color w:val="000000" w:themeColor="text1"/>
                <w:lang w:val="en-GB"/>
              </w:rPr>
              <w:t>- nanotechnology applied to biology and medicine.</w:t>
            </w:r>
          </w:p>
          <w:p w14:paraId="25FFFDFD" w14:textId="346E93CD" w:rsidR="00846084" w:rsidRPr="00F41594" w:rsidRDefault="00846084" w:rsidP="00846084">
            <w:pPr>
              <w:spacing w:after="0"/>
              <w:jc w:val="both"/>
              <w:rPr>
                <w:rFonts w:cstheme="minorHAnsi"/>
                <w:color w:val="000000" w:themeColor="text1"/>
                <w:lang w:val="en-GB"/>
              </w:rPr>
            </w:pPr>
            <w:r w:rsidRPr="00F41594">
              <w:rPr>
                <w:rFonts w:cstheme="minorHAnsi"/>
                <w:color w:val="000000" w:themeColor="text1"/>
                <w:lang w:val="en-GB"/>
              </w:rPr>
              <w:t>The training programme includes various courses in the areas of Computer Engineering, Bioengineering, Physics, Medicine and Biology and therefore allows for the creation of different training paths, ranging from computer engineering to bioengineering, from physics to biomedical sciences. In addition, the membership of the School of Doctorates in Life Sciences and Technologies, which includes around 10 doctorates in the biomedical area, broadens the training potential of the doctorate itself and the interaction with the related lecturers, most of whom are from the medical area, compensating for the limited number of medical professors in the PhD programme.</w:t>
            </w:r>
          </w:p>
        </w:tc>
      </w:tr>
      <w:tr w:rsidR="007A20C1" w:rsidRPr="00F41594" w14:paraId="034CD404" w14:textId="77777777" w:rsidTr="006919BC">
        <w:tc>
          <w:tcPr>
            <w:tcW w:w="2223" w:type="dxa"/>
            <w:tcBorders>
              <w:top w:val="single" w:sz="4" w:space="0" w:color="auto"/>
              <w:left w:val="single" w:sz="4" w:space="0" w:color="auto"/>
              <w:bottom w:val="single" w:sz="4" w:space="0" w:color="auto"/>
              <w:right w:val="single" w:sz="4" w:space="0" w:color="auto"/>
            </w:tcBorders>
          </w:tcPr>
          <w:p w14:paraId="1A256C84"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iCs/>
                <w:color w:val="000000" w:themeColor="text1"/>
                <w:sz w:val="22"/>
                <w:szCs w:val="22"/>
                <w:lang w:val="en-GB"/>
              </w:rPr>
              <w:lastRenderedPageBreak/>
              <w:t>Curricula provided</w:t>
            </w:r>
          </w:p>
        </w:tc>
        <w:tc>
          <w:tcPr>
            <w:tcW w:w="8834" w:type="dxa"/>
            <w:tcBorders>
              <w:top w:val="single" w:sz="4" w:space="0" w:color="auto"/>
              <w:left w:val="single" w:sz="4" w:space="0" w:color="auto"/>
              <w:bottom w:val="single" w:sz="4" w:space="0" w:color="auto"/>
              <w:right w:val="single" w:sz="4" w:space="0" w:color="auto"/>
            </w:tcBorders>
            <w:hideMark/>
          </w:tcPr>
          <w:p w14:paraId="28C0B0D6" w14:textId="77777777" w:rsidR="007F5B31" w:rsidRPr="00F41594" w:rsidRDefault="007F5B31" w:rsidP="00710CAC">
            <w:pPr>
              <w:jc w:val="both"/>
              <w:rPr>
                <w:rFonts w:cstheme="minorHAnsi"/>
                <w:color w:val="000000" w:themeColor="text1"/>
                <w:lang w:val="en-GB"/>
              </w:rPr>
            </w:pPr>
            <w:r w:rsidRPr="00F41594">
              <w:rPr>
                <w:rFonts w:cstheme="minorHAnsi"/>
                <w:color w:val="000000" w:themeColor="text1"/>
                <w:lang w:val="en-GB"/>
              </w:rPr>
              <w:t>N/A</w:t>
            </w:r>
          </w:p>
        </w:tc>
      </w:tr>
      <w:tr w:rsidR="007A20C1" w:rsidRPr="00F41594" w14:paraId="4344D45A" w14:textId="77777777" w:rsidTr="006919BC">
        <w:trPr>
          <w:trHeight w:val="328"/>
        </w:trPr>
        <w:tc>
          <w:tcPr>
            <w:tcW w:w="2223" w:type="dxa"/>
            <w:tcBorders>
              <w:top w:val="single" w:sz="4" w:space="0" w:color="auto"/>
              <w:left w:val="single" w:sz="4" w:space="0" w:color="auto"/>
              <w:bottom w:val="single" w:sz="4" w:space="0" w:color="auto"/>
              <w:right w:val="single" w:sz="4" w:space="0" w:color="auto"/>
            </w:tcBorders>
            <w:hideMark/>
          </w:tcPr>
          <w:p w14:paraId="7520809A"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8834" w:type="dxa"/>
            <w:tcBorders>
              <w:top w:val="single" w:sz="4" w:space="0" w:color="auto"/>
              <w:left w:val="single" w:sz="4" w:space="0" w:color="auto"/>
              <w:bottom w:val="single" w:sz="4" w:space="0" w:color="auto"/>
              <w:right w:val="single" w:sz="4" w:space="0" w:color="auto"/>
            </w:tcBorders>
            <w:hideMark/>
          </w:tcPr>
          <w:p w14:paraId="7AF27A25" w14:textId="43EB99A6" w:rsidR="007F5B31" w:rsidRPr="00F41594" w:rsidRDefault="007F5B31" w:rsidP="006E2299">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rPr>
              <w:t xml:space="preserve">3 </w:t>
            </w:r>
            <w:r w:rsidR="006E2299" w:rsidRPr="00F41594">
              <w:rPr>
                <w:rFonts w:asciiTheme="minorHAnsi" w:hAnsiTheme="minorHAnsi" w:cstheme="minorHAnsi"/>
                <w:color w:val="000000" w:themeColor="text1"/>
                <w:sz w:val="22"/>
                <w:szCs w:val="22"/>
                <w:lang w:val="en-GB"/>
              </w:rPr>
              <w:t>years</w:t>
            </w:r>
          </w:p>
        </w:tc>
      </w:tr>
      <w:tr w:rsidR="007A20C1" w:rsidRPr="00F41594" w14:paraId="33FD0892" w14:textId="77777777" w:rsidTr="006919BC">
        <w:tc>
          <w:tcPr>
            <w:tcW w:w="2223" w:type="dxa"/>
            <w:tcBorders>
              <w:top w:val="single" w:sz="4" w:space="0" w:color="auto"/>
              <w:left w:val="single" w:sz="4" w:space="0" w:color="auto"/>
              <w:bottom w:val="single" w:sz="4" w:space="0" w:color="auto"/>
              <w:right w:val="single" w:sz="4" w:space="0" w:color="auto"/>
            </w:tcBorders>
            <w:hideMark/>
          </w:tcPr>
          <w:p w14:paraId="429364BA"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8834" w:type="dxa"/>
            <w:tcBorders>
              <w:top w:val="single" w:sz="4" w:space="0" w:color="auto"/>
              <w:left w:val="single" w:sz="4" w:space="0" w:color="auto"/>
              <w:bottom w:val="single" w:sz="4" w:space="0" w:color="auto"/>
              <w:right w:val="single" w:sz="4" w:space="0" w:color="auto"/>
            </w:tcBorders>
          </w:tcPr>
          <w:p w14:paraId="2B8BF9DB"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rPr>
              <w:t>Prof. Mario Cannataro</w:t>
            </w:r>
          </w:p>
        </w:tc>
      </w:tr>
      <w:tr w:rsidR="007A20C1" w:rsidRPr="00F41594" w14:paraId="7EB4ED1C" w14:textId="77777777" w:rsidTr="006919BC">
        <w:tc>
          <w:tcPr>
            <w:tcW w:w="2223" w:type="dxa"/>
            <w:tcBorders>
              <w:top w:val="single" w:sz="4" w:space="0" w:color="auto"/>
              <w:left w:val="single" w:sz="4" w:space="0" w:color="auto"/>
              <w:bottom w:val="single" w:sz="4" w:space="0" w:color="auto"/>
              <w:right w:val="single" w:sz="4" w:space="0" w:color="auto"/>
            </w:tcBorders>
            <w:hideMark/>
          </w:tcPr>
          <w:p w14:paraId="0D3EA3DB"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8834" w:type="dxa"/>
            <w:tcBorders>
              <w:top w:val="single" w:sz="4" w:space="0" w:color="auto"/>
              <w:left w:val="single" w:sz="4" w:space="0" w:color="auto"/>
              <w:bottom w:val="single" w:sz="4" w:space="0" w:color="auto"/>
              <w:right w:val="single" w:sz="4" w:space="0" w:color="auto"/>
            </w:tcBorders>
          </w:tcPr>
          <w:p w14:paraId="3720C1BB"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rPr>
              <w:t>cannataro@unicz.it</w:t>
            </w:r>
          </w:p>
        </w:tc>
      </w:tr>
      <w:tr w:rsidR="007A20C1" w:rsidRPr="00F41594" w14:paraId="6C034CE8" w14:textId="77777777" w:rsidTr="006919BC">
        <w:tc>
          <w:tcPr>
            <w:tcW w:w="2223" w:type="dxa"/>
            <w:tcBorders>
              <w:top w:val="single" w:sz="4" w:space="0" w:color="auto"/>
              <w:left w:val="single" w:sz="4" w:space="0" w:color="auto"/>
              <w:bottom w:val="single" w:sz="4" w:space="0" w:color="auto"/>
              <w:right w:val="single" w:sz="4" w:space="0" w:color="auto"/>
            </w:tcBorders>
            <w:hideMark/>
          </w:tcPr>
          <w:p w14:paraId="7DF944A1" w14:textId="4CCCC69F" w:rsidR="007F5B31" w:rsidRPr="00835A8F" w:rsidRDefault="00835A8F"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8834" w:type="dxa"/>
            <w:tcBorders>
              <w:top w:val="single" w:sz="4" w:space="0" w:color="auto"/>
              <w:left w:val="single" w:sz="4" w:space="0" w:color="auto"/>
              <w:bottom w:val="single" w:sz="4" w:space="0" w:color="auto"/>
              <w:right w:val="single" w:sz="4" w:space="0" w:color="auto"/>
            </w:tcBorders>
            <w:hideMark/>
          </w:tcPr>
          <w:p w14:paraId="5ECABF42"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LM-6 Biologia</w:t>
            </w:r>
          </w:p>
          <w:p w14:paraId="23184109"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LM-8 Biotecnologie industriali</w:t>
            </w:r>
          </w:p>
          <w:p w14:paraId="7483CBFC"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LM-9 Biotecnologie mediche, veterinarie e farmaceutiche</w:t>
            </w:r>
          </w:p>
          <w:p w14:paraId="7F357AF4"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LM-13 Farmacia e farmacia industriale</w:t>
            </w:r>
          </w:p>
          <w:p w14:paraId="41BADEF2"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LM-17 Fisica</w:t>
            </w:r>
          </w:p>
          <w:p w14:paraId="3907D0F1"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LM-18 Informatica</w:t>
            </w:r>
          </w:p>
          <w:p w14:paraId="7BE77E05"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LM-19 Informazione e sistemi editoriali</w:t>
            </w:r>
          </w:p>
          <w:p w14:paraId="7ADA892A"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LM-21 Ingegneria biomedica</w:t>
            </w:r>
          </w:p>
          <w:p w14:paraId="2CCCFA22"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LM-22 Ingegneria chimica</w:t>
            </w:r>
          </w:p>
          <w:p w14:paraId="4EA4B727"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LM-25 Ingegneria dell'automazione</w:t>
            </w:r>
          </w:p>
          <w:p w14:paraId="201333FA"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LM-26 Ingegneria della sicurezza</w:t>
            </w:r>
          </w:p>
          <w:p w14:paraId="1BBDCB60" w14:textId="77777777" w:rsidR="007F5B31"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LM-27 Ingegneria delle telecomunicazioni</w:t>
            </w:r>
          </w:p>
          <w:p w14:paraId="25F0BDCB" w14:textId="44CBE6AB" w:rsidR="00242353" w:rsidRPr="00F41594" w:rsidRDefault="00242353"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4B7860">
              <w:rPr>
                <w:rFonts w:asciiTheme="minorHAnsi" w:hAnsiTheme="minorHAnsi" w:cstheme="minorHAnsi"/>
                <w:color w:val="000000" w:themeColor="text1"/>
                <w:sz w:val="22"/>
                <w:szCs w:val="22"/>
              </w:rPr>
              <w:t>LM-28 Ingegneria elettrica</w:t>
            </w:r>
          </w:p>
          <w:p w14:paraId="5B2FD546" w14:textId="0C8C57F1"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LM-29 Ingegneria elettronica</w:t>
            </w:r>
          </w:p>
          <w:p w14:paraId="7F166461" w14:textId="3A273A3B" w:rsidR="007145A1" w:rsidRPr="00F41594" w:rsidRDefault="007145A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LM-30 Ingegneria energetica e nucleare</w:t>
            </w:r>
          </w:p>
          <w:p w14:paraId="5515CF7F"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LM-31 Ingegneria gestionale</w:t>
            </w:r>
          </w:p>
          <w:p w14:paraId="40C618A6"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LM-32 Ingegneria informatica</w:t>
            </w:r>
          </w:p>
          <w:p w14:paraId="0AAC6629"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LM-33 Ingegneria meccanica</w:t>
            </w:r>
          </w:p>
          <w:p w14:paraId="39049217" w14:textId="6A9ABD31" w:rsidR="00FC69A6" w:rsidRPr="00F41594" w:rsidRDefault="00FC69A6"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LM-35 Ingegneria per l'ambiente e il territorio</w:t>
            </w:r>
          </w:p>
          <w:p w14:paraId="12D7DBCF"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lastRenderedPageBreak/>
              <w:t>LM-40 Matematica</w:t>
            </w:r>
          </w:p>
          <w:p w14:paraId="7E184E6A" w14:textId="1783CD28"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LM-41 Medicina e chirurgia</w:t>
            </w:r>
          </w:p>
          <w:p w14:paraId="36623160" w14:textId="02A2D51C" w:rsidR="007145A1" w:rsidRPr="00F41594" w:rsidRDefault="007145A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 xml:space="preserve">LM-43 Metodologie informatiche per le discipline umanistiche </w:t>
            </w:r>
          </w:p>
          <w:p w14:paraId="05853DE2"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LM-44 Modellistica matematico-fisica per l'ingegneria</w:t>
            </w:r>
          </w:p>
          <w:p w14:paraId="63A3C6DD"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LM-54 Scienze chimiche</w:t>
            </w:r>
          </w:p>
          <w:p w14:paraId="1D10FC3B"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LM-66 Sicurezza informatica</w:t>
            </w:r>
          </w:p>
          <w:p w14:paraId="2FA92526"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LM-82 Scienze statistiche</w:t>
            </w:r>
          </w:p>
          <w:p w14:paraId="0702E1C0"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LM-91 Tecniche e metodi per la società dell'informazione</w:t>
            </w:r>
          </w:p>
          <w:p w14:paraId="149B260B"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LM/SNT1 Scienze infermieristiche e ostetriche</w:t>
            </w:r>
          </w:p>
          <w:p w14:paraId="1F0F3CAE"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LM/SNT2 Scienze riabilitative delle professioni sanitarie</w:t>
            </w:r>
          </w:p>
          <w:p w14:paraId="26979A08" w14:textId="77777777" w:rsidR="007F5B31" w:rsidRPr="00F41594" w:rsidRDefault="007F5B31" w:rsidP="00710CAC">
            <w:pPr>
              <w:pStyle w:val="Rientrocorpodeltesto2"/>
              <w:tabs>
                <w:tab w:val="left" w:pos="284"/>
              </w:tabs>
              <w:spacing w:line="276" w:lineRule="auto"/>
              <w:ind w:firstLine="37"/>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LM/SNT3 Scienze delle professioni sanitarie tecniche</w:t>
            </w:r>
          </w:p>
          <w:p w14:paraId="58ADD28E" w14:textId="77777777" w:rsidR="007F5B31"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rPr>
            </w:pPr>
            <w:r w:rsidRPr="00F41594">
              <w:rPr>
                <w:rFonts w:asciiTheme="minorHAnsi" w:hAnsiTheme="minorHAnsi" w:cstheme="minorHAnsi"/>
                <w:color w:val="000000" w:themeColor="text1"/>
                <w:sz w:val="22"/>
                <w:szCs w:val="22"/>
              </w:rPr>
              <w:t>LM/SNT4 Scienze delle professioni sanitarie della prevenzione</w:t>
            </w:r>
          </w:p>
          <w:p w14:paraId="22673259" w14:textId="1B79FE99" w:rsidR="00242353" w:rsidRPr="00D65329" w:rsidRDefault="00242353" w:rsidP="00710CAC">
            <w:pPr>
              <w:pStyle w:val="Rientrocorpodeltesto2"/>
              <w:tabs>
                <w:tab w:val="left" w:pos="284"/>
              </w:tabs>
              <w:spacing w:line="276" w:lineRule="auto"/>
              <w:ind w:firstLine="0"/>
              <w:rPr>
                <w:rFonts w:asciiTheme="minorHAnsi" w:hAnsiTheme="minorHAnsi" w:cstheme="minorHAnsi"/>
                <w:color w:val="000000" w:themeColor="text1"/>
                <w:sz w:val="22"/>
                <w:szCs w:val="22"/>
              </w:rPr>
            </w:pPr>
            <w:r w:rsidRPr="004B7860">
              <w:rPr>
                <w:rFonts w:asciiTheme="minorHAnsi" w:hAnsiTheme="minorHAnsi" w:cstheme="minorHAnsi"/>
                <w:color w:val="000000" w:themeColor="text1"/>
                <w:sz w:val="22"/>
                <w:szCs w:val="22"/>
              </w:rPr>
              <w:t>LM -Data Data Science</w:t>
            </w:r>
          </w:p>
        </w:tc>
      </w:tr>
      <w:tr w:rsidR="006919BC" w:rsidRPr="00F41594" w14:paraId="685540A4" w14:textId="77777777" w:rsidTr="006919BC">
        <w:tc>
          <w:tcPr>
            <w:tcW w:w="2223" w:type="dxa"/>
            <w:tcBorders>
              <w:top w:val="single" w:sz="4" w:space="0" w:color="auto"/>
              <w:left w:val="single" w:sz="4" w:space="0" w:color="auto"/>
              <w:bottom w:val="single" w:sz="4" w:space="0" w:color="auto"/>
              <w:right w:val="single" w:sz="4" w:space="0" w:color="auto"/>
            </w:tcBorders>
          </w:tcPr>
          <w:p w14:paraId="4A65999C" w14:textId="565BDDF1" w:rsidR="006919BC" w:rsidRPr="00D65329" w:rsidRDefault="006919BC"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D65329">
              <w:rPr>
                <w:rFonts w:asciiTheme="minorHAnsi" w:hAnsiTheme="minorHAnsi" w:cstheme="minorHAnsi"/>
                <w:b/>
                <w:color w:val="000000" w:themeColor="text1"/>
                <w:sz w:val="22"/>
                <w:szCs w:val="22"/>
                <w:lang w:val="en-GB" w:eastAsia="en-US"/>
              </w:rPr>
              <w:lastRenderedPageBreak/>
              <w:t>Available places</w:t>
            </w:r>
          </w:p>
        </w:tc>
        <w:tc>
          <w:tcPr>
            <w:tcW w:w="8834" w:type="dxa"/>
            <w:tcBorders>
              <w:top w:val="single" w:sz="4" w:space="0" w:color="auto"/>
              <w:left w:val="single" w:sz="4" w:space="0" w:color="auto"/>
              <w:bottom w:val="single" w:sz="4" w:space="0" w:color="auto"/>
              <w:right w:val="single" w:sz="4" w:space="0" w:color="auto"/>
            </w:tcBorders>
          </w:tcPr>
          <w:p w14:paraId="36C2C03A" w14:textId="2D747F60" w:rsidR="006919BC" w:rsidRPr="00D65329" w:rsidRDefault="006919BC" w:rsidP="00710CAC">
            <w:pPr>
              <w:pStyle w:val="Rientrocorpodeltesto2"/>
              <w:tabs>
                <w:tab w:val="left" w:pos="284"/>
              </w:tabs>
              <w:spacing w:line="276" w:lineRule="auto"/>
              <w:ind w:firstLine="37"/>
              <w:rPr>
                <w:rFonts w:asciiTheme="minorHAnsi" w:hAnsiTheme="minorHAnsi" w:cstheme="minorHAnsi"/>
                <w:b/>
                <w:color w:val="000000" w:themeColor="text1"/>
                <w:sz w:val="22"/>
                <w:szCs w:val="22"/>
                <w:lang w:val="en-GB"/>
              </w:rPr>
            </w:pPr>
            <w:r w:rsidRPr="00D65329">
              <w:rPr>
                <w:rFonts w:asciiTheme="minorHAnsi" w:hAnsiTheme="minorHAnsi" w:cstheme="minorHAnsi"/>
                <w:b/>
                <w:color w:val="000000" w:themeColor="text1"/>
                <w:sz w:val="22"/>
                <w:szCs w:val="22"/>
                <w:lang w:val="en-GB"/>
              </w:rPr>
              <w:t>n</w:t>
            </w:r>
            <w:r w:rsidR="00B810E3">
              <w:rPr>
                <w:rFonts w:asciiTheme="minorHAnsi" w:hAnsiTheme="minorHAnsi" w:cstheme="minorHAnsi"/>
                <w:b/>
                <w:color w:val="000000" w:themeColor="text1"/>
                <w:sz w:val="22"/>
                <w:szCs w:val="22"/>
                <w:lang w:val="en-GB"/>
              </w:rPr>
              <w:t>o</w:t>
            </w:r>
            <w:r w:rsidRPr="00D65329">
              <w:rPr>
                <w:rFonts w:asciiTheme="minorHAnsi" w:hAnsiTheme="minorHAnsi" w:cstheme="minorHAnsi"/>
                <w:b/>
                <w:color w:val="000000" w:themeColor="text1"/>
                <w:sz w:val="22"/>
                <w:szCs w:val="22"/>
                <w:lang w:val="en-GB"/>
              </w:rPr>
              <w:t xml:space="preserve">. </w:t>
            </w:r>
            <w:r w:rsidR="00242353">
              <w:rPr>
                <w:rFonts w:asciiTheme="minorHAnsi" w:hAnsiTheme="minorHAnsi" w:cstheme="minorHAnsi"/>
                <w:b/>
                <w:color w:val="000000" w:themeColor="text1"/>
                <w:sz w:val="22"/>
                <w:szCs w:val="22"/>
                <w:lang w:val="en-GB"/>
              </w:rPr>
              <w:t>1</w:t>
            </w:r>
            <w:r w:rsidR="004B7860">
              <w:rPr>
                <w:rFonts w:asciiTheme="minorHAnsi" w:hAnsiTheme="minorHAnsi" w:cstheme="minorHAnsi"/>
                <w:b/>
                <w:color w:val="000000" w:themeColor="text1"/>
                <w:sz w:val="22"/>
                <w:szCs w:val="22"/>
                <w:lang w:val="en-GB"/>
              </w:rPr>
              <w:t>1</w:t>
            </w:r>
          </w:p>
        </w:tc>
      </w:tr>
      <w:tr w:rsidR="007A20C1" w:rsidRPr="00827561" w14:paraId="2C755F6D" w14:textId="77777777" w:rsidTr="00D65329">
        <w:trPr>
          <w:trHeight w:val="771"/>
        </w:trPr>
        <w:tc>
          <w:tcPr>
            <w:tcW w:w="2223" w:type="dxa"/>
            <w:tcBorders>
              <w:top w:val="single" w:sz="4" w:space="0" w:color="auto"/>
              <w:left w:val="single" w:sz="4" w:space="0" w:color="auto"/>
              <w:right w:val="single" w:sz="4" w:space="0" w:color="auto"/>
            </w:tcBorders>
          </w:tcPr>
          <w:p w14:paraId="022D9EDA" w14:textId="49DAB6DA" w:rsidR="007F5B31" w:rsidRPr="00D65329" w:rsidRDefault="007F5B31"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4B7860">
              <w:rPr>
                <w:rFonts w:asciiTheme="minorHAnsi" w:hAnsiTheme="minorHAnsi" w:cstheme="minorHAnsi"/>
                <w:b/>
                <w:color w:val="000000" w:themeColor="text1"/>
                <w:sz w:val="22"/>
                <w:szCs w:val="22"/>
                <w:lang w:val="en-GB" w:eastAsia="en-US"/>
              </w:rPr>
              <w:t>9</w:t>
            </w:r>
          </w:p>
        </w:tc>
        <w:tc>
          <w:tcPr>
            <w:tcW w:w="8834" w:type="dxa"/>
            <w:tcBorders>
              <w:top w:val="single" w:sz="4" w:space="0" w:color="auto"/>
              <w:left w:val="single" w:sz="4" w:space="0" w:color="auto"/>
              <w:bottom w:val="single" w:sz="4" w:space="0" w:color="auto"/>
              <w:right w:val="single" w:sz="4" w:space="0" w:color="auto"/>
            </w:tcBorders>
          </w:tcPr>
          <w:p w14:paraId="3D2EE481" w14:textId="59773DAF" w:rsidR="007F5B31" w:rsidRDefault="007F5B31" w:rsidP="00D65329">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w:t>
            </w:r>
            <w:r w:rsidR="006919BC" w:rsidRPr="00F41594">
              <w:rPr>
                <w:rFonts w:asciiTheme="minorHAnsi" w:hAnsiTheme="minorHAnsi" w:cstheme="minorHAnsi"/>
                <w:b/>
                <w:color w:val="000000" w:themeColor="text1"/>
                <w:sz w:val="22"/>
                <w:szCs w:val="22"/>
                <w:lang w:val="en-GB" w:eastAsia="en-US"/>
              </w:rPr>
              <w:t xml:space="preserve"> </w:t>
            </w:r>
            <w:r w:rsidR="00242353">
              <w:rPr>
                <w:rFonts w:asciiTheme="minorHAnsi" w:hAnsiTheme="minorHAnsi" w:cstheme="minorHAnsi"/>
                <w:b/>
                <w:color w:val="000000" w:themeColor="text1"/>
                <w:sz w:val="22"/>
                <w:szCs w:val="22"/>
                <w:lang w:val="en-GB" w:eastAsia="en-US"/>
              </w:rPr>
              <w:t>1</w:t>
            </w:r>
            <w:r w:rsidR="006919BC" w:rsidRPr="00F41594">
              <w:rPr>
                <w:rFonts w:asciiTheme="minorHAnsi" w:hAnsiTheme="minorHAnsi" w:cstheme="minorHAnsi"/>
                <w:b/>
                <w:color w:val="000000" w:themeColor="text1"/>
                <w:sz w:val="22"/>
                <w:szCs w:val="22"/>
                <w:lang w:val="en-GB" w:eastAsia="en-US"/>
              </w:rPr>
              <w:t xml:space="preserve"> </w:t>
            </w:r>
            <w:r w:rsidRPr="00D65329">
              <w:rPr>
                <w:rFonts w:asciiTheme="minorHAnsi" w:hAnsiTheme="minorHAnsi" w:cstheme="minorHAnsi"/>
                <w:bCs/>
                <w:color w:val="000000" w:themeColor="text1"/>
                <w:sz w:val="22"/>
                <w:szCs w:val="22"/>
                <w:lang w:val="en-GB" w:eastAsia="en-US"/>
              </w:rPr>
              <w:t>with</w:t>
            </w:r>
            <w:r w:rsidRPr="00F41594">
              <w:rPr>
                <w:rFonts w:asciiTheme="minorHAnsi" w:hAnsiTheme="minorHAnsi" w:cstheme="minorHAnsi"/>
                <w:b/>
                <w:color w:val="000000" w:themeColor="text1"/>
                <w:sz w:val="22"/>
                <w:szCs w:val="22"/>
                <w:lang w:val="en-GB" w:eastAsia="en-US"/>
              </w:rPr>
              <w:t xml:space="preserve"> </w:t>
            </w:r>
            <w:r w:rsidR="006919BC" w:rsidRPr="00F41594">
              <w:rPr>
                <w:rFonts w:asciiTheme="minorHAnsi" w:hAnsiTheme="minorHAnsi" w:cstheme="minorHAnsi"/>
                <w:b/>
                <w:color w:val="000000" w:themeColor="text1"/>
                <w:sz w:val="22"/>
                <w:szCs w:val="22"/>
                <w:lang w:val="en-GB" w:eastAsia="en-US"/>
              </w:rPr>
              <w:t>university</w:t>
            </w:r>
            <w:r w:rsidRPr="00F41594">
              <w:rPr>
                <w:rFonts w:asciiTheme="minorHAnsi" w:hAnsiTheme="minorHAnsi" w:cstheme="minorHAnsi"/>
                <w:b/>
                <w:color w:val="000000" w:themeColor="text1"/>
                <w:sz w:val="22"/>
                <w:szCs w:val="22"/>
                <w:lang w:val="en-GB" w:eastAsia="en-US"/>
              </w:rPr>
              <w:t xml:space="preserve"> </w:t>
            </w:r>
            <w:r w:rsidRPr="00D65329">
              <w:rPr>
                <w:rFonts w:asciiTheme="minorHAnsi" w:hAnsiTheme="minorHAnsi" w:cstheme="minorHAnsi"/>
                <w:bCs/>
                <w:color w:val="000000" w:themeColor="text1"/>
                <w:sz w:val="22"/>
                <w:szCs w:val="22"/>
                <w:lang w:val="en-GB" w:eastAsia="en-US"/>
              </w:rPr>
              <w:t>scholarship</w:t>
            </w:r>
            <w:r w:rsidRPr="00F41594">
              <w:rPr>
                <w:rFonts w:asciiTheme="minorHAnsi" w:hAnsiTheme="minorHAnsi" w:cstheme="minorHAnsi"/>
                <w:b/>
                <w:color w:val="000000" w:themeColor="text1"/>
                <w:sz w:val="22"/>
                <w:szCs w:val="22"/>
                <w:lang w:val="en-GB" w:eastAsia="en-US"/>
              </w:rPr>
              <w:t xml:space="preserve"> </w:t>
            </w:r>
            <w:r w:rsidRPr="00D65329">
              <w:rPr>
                <w:rFonts w:asciiTheme="minorHAnsi" w:hAnsiTheme="minorHAnsi" w:cstheme="minorHAnsi"/>
                <w:b/>
                <w:color w:val="000000" w:themeColor="text1"/>
                <w:sz w:val="22"/>
                <w:szCs w:val="22"/>
                <w:lang w:val="en-GB" w:eastAsia="en-US"/>
              </w:rPr>
              <w:t>reserved</w:t>
            </w:r>
            <w:r w:rsidRPr="00F41594">
              <w:rPr>
                <w:rFonts w:asciiTheme="minorHAnsi" w:hAnsiTheme="minorHAnsi" w:cstheme="minorHAnsi"/>
                <w:bCs/>
                <w:color w:val="000000" w:themeColor="text1"/>
                <w:sz w:val="22"/>
                <w:szCs w:val="22"/>
                <w:lang w:val="en-GB" w:eastAsia="en-US"/>
              </w:rPr>
              <w:t xml:space="preserve"> for graduates in foreign universities</w:t>
            </w:r>
          </w:p>
          <w:p w14:paraId="6D9AF5EA" w14:textId="778D283E" w:rsidR="004B7860" w:rsidRPr="00BC0911" w:rsidRDefault="004B7860" w:rsidP="00D65329">
            <w:pPr>
              <w:pStyle w:val="Rientrocorpodeltesto2"/>
              <w:tabs>
                <w:tab w:val="left" w:pos="284"/>
              </w:tabs>
              <w:spacing w:line="276" w:lineRule="auto"/>
              <w:ind w:firstLine="0"/>
              <w:rPr>
                <w:rFonts w:asciiTheme="minorHAnsi" w:hAnsiTheme="minorHAnsi" w:cstheme="minorHAnsi"/>
                <w:bCs/>
                <w:color w:val="000000" w:themeColor="text1"/>
                <w:sz w:val="22"/>
                <w:szCs w:val="22"/>
                <w:lang w:eastAsia="en-US"/>
              </w:rPr>
            </w:pPr>
            <w:r w:rsidRPr="00395F16">
              <w:rPr>
                <w:rFonts w:asciiTheme="minorHAnsi" w:hAnsiTheme="minorHAnsi" w:cstheme="minorHAnsi"/>
                <w:bCs/>
                <w:color w:val="000000" w:themeColor="text1"/>
                <w:sz w:val="22"/>
                <w:szCs w:val="22"/>
                <w:lang w:eastAsia="en-US"/>
              </w:rPr>
              <w:t>no. 1 co-funded “Patti Territoriali” – Porgetto “ Magna Graecia Mediterranea”</w:t>
            </w:r>
          </w:p>
          <w:p w14:paraId="0DCEA9F0" w14:textId="0DDFAAA9" w:rsidR="00242353" w:rsidRPr="00BC0911" w:rsidRDefault="00242353" w:rsidP="00827561">
            <w:pPr>
              <w:pStyle w:val="Rientrocorpodeltesto2"/>
              <w:tabs>
                <w:tab w:val="left" w:pos="284"/>
              </w:tabs>
              <w:spacing w:line="276" w:lineRule="auto"/>
              <w:ind w:firstLine="0"/>
              <w:rPr>
                <w:i/>
                <w:iCs/>
              </w:rPr>
            </w:pPr>
            <w:r w:rsidRPr="00BC0911">
              <w:t>n</w:t>
            </w:r>
            <w:r w:rsidR="00B810E3" w:rsidRPr="00BC0911">
              <w:t>o.</w:t>
            </w:r>
            <w:r w:rsidR="00827561" w:rsidRPr="00BC0911">
              <w:t xml:space="preserve"> 7</w:t>
            </w:r>
            <w:r w:rsidR="00827561" w:rsidRPr="00BC0911">
              <w:rPr>
                <w:rFonts w:asciiTheme="minorHAnsi" w:hAnsiTheme="minorHAnsi" w:cstheme="minorHAnsi"/>
                <w:b/>
                <w:color w:val="000000" w:themeColor="text1"/>
                <w:sz w:val="22"/>
                <w:szCs w:val="22"/>
                <w:lang w:eastAsia="en-US"/>
              </w:rPr>
              <w:t xml:space="preserve"> with scholarship</w:t>
            </w:r>
            <w:r w:rsidR="00827561" w:rsidRPr="00BC0911">
              <w:rPr>
                <w:rFonts w:asciiTheme="minorHAnsi" w:hAnsiTheme="minorHAnsi" w:cstheme="minorHAnsi"/>
                <w:bCs/>
                <w:color w:val="000000" w:themeColor="text1"/>
                <w:sz w:val="22"/>
                <w:szCs w:val="22"/>
                <w:lang w:eastAsia="en-US"/>
              </w:rPr>
              <w:t xml:space="preserve"> funded under the </w:t>
            </w:r>
            <w:r w:rsidR="00827561" w:rsidRPr="00BC0911">
              <w:rPr>
                <w:rFonts w:asciiTheme="minorHAnsi" w:hAnsiTheme="minorHAnsi" w:cstheme="minorHAnsi"/>
                <w:bCs/>
                <w:i/>
                <w:iCs/>
                <w:color w:val="000000" w:themeColor="text1"/>
                <w:sz w:val="22"/>
                <w:szCs w:val="22"/>
                <w:lang w:eastAsia="en-US"/>
              </w:rPr>
              <w:t xml:space="preserve">Programma Regionale Calabria FESR FSE+ 2021-2027 </w:t>
            </w:r>
            <w:r w:rsidR="00827561" w:rsidRPr="00BC0911">
              <w:rPr>
                <w:rFonts w:asciiTheme="minorHAnsi" w:hAnsiTheme="minorHAnsi" w:cstheme="minorHAnsi"/>
                <w:bCs/>
                <w:color w:val="000000" w:themeColor="text1"/>
                <w:sz w:val="22"/>
                <w:szCs w:val="22"/>
                <w:lang w:eastAsia="en-US"/>
              </w:rPr>
              <w:t xml:space="preserve">aligned with </w:t>
            </w:r>
            <w:r w:rsidR="00827561" w:rsidRPr="00BC0911">
              <w:rPr>
                <w:rFonts w:asciiTheme="minorHAnsi" w:hAnsiTheme="minorHAnsi" w:cstheme="minorHAnsi"/>
                <w:bCs/>
                <w:i/>
                <w:iCs/>
                <w:color w:val="000000" w:themeColor="text1"/>
                <w:sz w:val="22"/>
                <w:szCs w:val="22"/>
                <w:lang w:eastAsia="en-US"/>
              </w:rPr>
              <w:t xml:space="preserve">Strategia Regionale di Specializzazione Intelligente (S3) Calabria 2021–2027 </w:t>
            </w:r>
            <w:r w:rsidR="00827561" w:rsidRPr="00BC0911">
              <w:rPr>
                <w:i/>
                <w:iCs/>
              </w:rPr>
              <w:t xml:space="preserve"> </w:t>
            </w:r>
          </w:p>
          <w:p w14:paraId="2B319537" w14:textId="77777777" w:rsidR="00827561" w:rsidRDefault="00827561" w:rsidP="00827561">
            <w:pPr>
              <w:pStyle w:val="Rientrocorpodeltesto2"/>
              <w:tabs>
                <w:tab w:val="left" w:pos="284"/>
              </w:tabs>
              <w:spacing w:line="276" w:lineRule="auto"/>
              <w:ind w:firstLine="0"/>
              <w:rPr>
                <w:bCs/>
                <w:i/>
                <w:iCs/>
                <w:lang w:val="en-GB"/>
              </w:rPr>
            </w:pPr>
            <w:r>
              <w:rPr>
                <w:bCs/>
                <w:i/>
                <w:iCs/>
                <w:lang w:val="en-GB"/>
              </w:rPr>
              <w:t>Priority Area:</w:t>
            </w:r>
          </w:p>
          <w:p w14:paraId="5EC47150" w14:textId="17A807A6" w:rsidR="00827561" w:rsidRPr="00827561" w:rsidRDefault="00827561" w:rsidP="00827561">
            <w:pPr>
              <w:pStyle w:val="Rientrocorpodeltesto2"/>
              <w:tabs>
                <w:tab w:val="left" w:pos="284"/>
              </w:tabs>
              <w:spacing w:line="276" w:lineRule="auto"/>
              <w:ind w:firstLine="0"/>
              <w:rPr>
                <w:bCs/>
                <w:i/>
                <w:iCs/>
                <w:lang w:val="en-GB"/>
              </w:rPr>
            </w:pPr>
            <w:r w:rsidRPr="00827561">
              <w:rPr>
                <w:rFonts w:asciiTheme="minorHAnsi" w:hAnsiTheme="minorHAnsi" w:cstheme="minorHAnsi"/>
                <w:bCs/>
                <w:color w:val="000000" w:themeColor="text1"/>
                <w:sz w:val="22"/>
                <w:szCs w:val="22"/>
                <w:lang w:val="en-GB" w:eastAsia="en-US"/>
              </w:rPr>
              <w:t xml:space="preserve">no. </w:t>
            </w:r>
            <w:r>
              <w:rPr>
                <w:rFonts w:asciiTheme="minorHAnsi" w:hAnsiTheme="minorHAnsi" w:cstheme="minorHAnsi"/>
                <w:bCs/>
                <w:color w:val="000000" w:themeColor="text1"/>
                <w:sz w:val="22"/>
                <w:szCs w:val="22"/>
                <w:lang w:val="en-GB" w:eastAsia="en-US"/>
              </w:rPr>
              <w:t xml:space="preserve">1 </w:t>
            </w:r>
            <w:r w:rsidRPr="00827561">
              <w:rPr>
                <w:rFonts w:asciiTheme="minorHAnsi" w:hAnsiTheme="minorHAnsi" w:cstheme="minorHAnsi"/>
                <w:bCs/>
                <w:color w:val="000000" w:themeColor="text1"/>
                <w:sz w:val="22"/>
                <w:szCs w:val="22"/>
                <w:lang w:val="en-GB" w:eastAsia="en-US"/>
              </w:rPr>
              <w:t>Agriculture 4.0 and Agri-food</w:t>
            </w:r>
          </w:p>
          <w:p w14:paraId="37FA52FA" w14:textId="32B306B5" w:rsidR="00827561" w:rsidRDefault="00827561" w:rsidP="00827561">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Pr>
                <w:rFonts w:asciiTheme="minorHAnsi" w:hAnsiTheme="minorHAnsi" w:cstheme="minorHAnsi"/>
                <w:bCs/>
                <w:color w:val="000000" w:themeColor="text1"/>
                <w:sz w:val="22"/>
                <w:szCs w:val="22"/>
                <w:lang w:val="en-GB" w:eastAsia="en-US"/>
              </w:rPr>
              <w:t xml:space="preserve">no. 1 </w:t>
            </w:r>
            <w:r w:rsidRPr="00827561">
              <w:rPr>
                <w:rFonts w:asciiTheme="minorHAnsi" w:hAnsiTheme="minorHAnsi" w:cstheme="minorHAnsi"/>
                <w:bCs/>
                <w:color w:val="000000" w:themeColor="text1"/>
                <w:sz w:val="22"/>
                <w:szCs w:val="22"/>
                <w:lang w:val="en-GB" w:eastAsia="en-US"/>
              </w:rPr>
              <w:t>Environment, Circular Economy and Biodiversity</w:t>
            </w:r>
          </w:p>
          <w:p w14:paraId="55B36C75" w14:textId="77777777" w:rsidR="007F5B31" w:rsidRPr="00827561" w:rsidRDefault="00827561" w:rsidP="00827561">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Pr>
                <w:rFonts w:asciiTheme="minorHAnsi" w:hAnsiTheme="minorHAnsi" w:cstheme="minorHAnsi"/>
                <w:bCs/>
                <w:color w:val="000000" w:themeColor="text1"/>
                <w:sz w:val="22"/>
                <w:szCs w:val="22"/>
                <w:lang w:val="en-GB" w:eastAsia="en-US"/>
              </w:rPr>
              <w:t xml:space="preserve">no. </w:t>
            </w:r>
            <w:r w:rsidRPr="00827561">
              <w:rPr>
                <w:rFonts w:asciiTheme="minorHAnsi" w:hAnsiTheme="minorHAnsi" w:cstheme="minorHAnsi"/>
                <w:bCs/>
                <w:color w:val="000000" w:themeColor="text1"/>
                <w:sz w:val="22"/>
                <w:szCs w:val="22"/>
                <w:lang w:val="en-GB" w:eastAsia="en-US"/>
              </w:rPr>
              <w:t>1 ICT, Digital Technologies and Innovative Services</w:t>
            </w:r>
          </w:p>
          <w:p w14:paraId="632C102C" w14:textId="3B1B8248" w:rsidR="00827561" w:rsidRPr="00827561" w:rsidRDefault="00827561" w:rsidP="00827561">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27561">
              <w:rPr>
                <w:rFonts w:asciiTheme="minorHAnsi" w:hAnsiTheme="minorHAnsi" w:cstheme="minorHAnsi"/>
                <w:bCs/>
                <w:color w:val="000000" w:themeColor="text1"/>
                <w:sz w:val="22"/>
                <w:szCs w:val="22"/>
                <w:lang w:val="en-GB" w:eastAsia="en-US"/>
              </w:rPr>
              <w:t xml:space="preserve">no. 4 </w:t>
            </w:r>
            <w:r>
              <w:rPr>
                <w:rFonts w:asciiTheme="minorHAnsi" w:hAnsiTheme="minorHAnsi" w:cstheme="minorHAnsi"/>
                <w:bCs/>
                <w:color w:val="000000" w:themeColor="text1"/>
                <w:sz w:val="22"/>
                <w:szCs w:val="22"/>
                <w:lang w:val="en-GB" w:eastAsia="en-US"/>
              </w:rPr>
              <w:t>Li</w:t>
            </w:r>
            <w:r w:rsidRPr="00827561">
              <w:rPr>
                <w:rFonts w:asciiTheme="minorHAnsi" w:hAnsiTheme="minorHAnsi" w:cstheme="minorHAnsi"/>
                <w:bCs/>
                <w:color w:val="000000" w:themeColor="text1"/>
                <w:sz w:val="22"/>
                <w:szCs w:val="22"/>
                <w:lang w:val="en-GB" w:eastAsia="en-US"/>
              </w:rPr>
              <w:t xml:space="preserve">fe </w:t>
            </w:r>
            <w:r>
              <w:rPr>
                <w:rFonts w:asciiTheme="minorHAnsi" w:hAnsiTheme="minorHAnsi" w:cstheme="minorHAnsi"/>
                <w:bCs/>
                <w:color w:val="000000" w:themeColor="text1"/>
                <w:sz w:val="22"/>
                <w:szCs w:val="22"/>
                <w:lang w:val="en-GB" w:eastAsia="en-US"/>
              </w:rPr>
              <w:t>S</w:t>
            </w:r>
            <w:r w:rsidRPr="00827561">
              <w:rPr>
                <w:rFonts w:asciiTheme="minorHAnsi" w:hAnsiTheme="minorHAnsi" w:cstheme="minorHAnsi"/>
                <w:bCs/>
                <w:color w:val="000000" w:themeColor="text1"/>
                <w:sz w:val="22"/>
                <w:szCs w:val="22"/>
                <w:lang w:val="en-GB" w:eastAsia="en-US"/>
              </w:rPr>
              <w:t>ciences</w:t>
            </w:r>
            <w:r>
              <w:rPr>
                <w:rFonts w:asciiTheme="minorHAnsi" w:hAnsiTheme="minorHAnsi" w:cstheme="minorHAnsi"/>
                <w:b/>
                <w:color w:val="000000" w:themeColor="text1"/>
                <w:sz w:val="22"/>
                <w:szCs w:val="22"/>
                <w:lang w:val="en-GB" w:eastAsia="en-US"/>
              </w:rPr>
              <w:t xml:space="preserve"> </w:t>
            </w:r>
          </w:p>
        </w:tc>
      </w:tr>
      <w:tr w:rsidR="007A20C1" w:rsidRPr="00BC0911" w14:paraId="49FE193F" w14:textId="77777777" w:rsidTr="006919BC">
        <w:trPr>
          <w:trHeight w:val="661"/>
        </w:trPr>
        <w:tc>
          <w:tcPr>
            <w:tcW w:w="2223" w:type="dxa"/>
            <w:tcBorders>
              <w:top w:val="single" w:sz="4" w:space="0" w:color="auto"/>
              <w:left w:val="single" w:sz="4" w:space="0" w:color="auto"/>
              <w:bottom w:val="single" w:sz="4" w:space="0" w:color="auto"/>
              <w:right w:val="single" w:sz="4" w:space="0" w:color="auto"/>
            </w:tcBorders>
            <w:hideMark/>
          </w:tcPr>
          <w:p w14:paraId="2DDA913F" w14:textId="5EC97CA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w:t>
            </w:r>
            <w:r w:rsidR="00D95A79"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scholarship</w:t>
            </w:r>
          </w:p>
        </w:tc>
        <w:tc>
          <w:tcPr>
            <w:tcW w:w="8834" w:type="dxa"/>
            <w:tcBorders>
              <w:top w:val="single" w:sz="4" w:space="0" w:color="auto"/>
              <w:left w:val="single" w:sz="4" w:space="0" w:color="auto"/>
              <w:bottom w:val="single" w:sz="4" w:space="0" w:color="auto"/>
              <w:right w:val="single" w:sz="4" w:space="0" w:color="auto"/>
            </w:tcBorders>
            <w:hideMark/>
          </w:tcPr>
          <w:p w14:paraId="3502DDA7" w14:textId="57962259" w:rsidR="007F5B31" w:rsidRPr="00F41594" w:rsidRDefault="007F5B31" w:rsidP="00710CAC">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F41594">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xml:space="preserve">. 2 </w:t>
            </w:r>
            <w:r w:rsidR="00D65329" w:rsidRPr="00F41594">
              <w:rPr>
                <w:rFonts w:asciiTheme="minorHAnsi" w:hAnsiTheme="minorHAnsi" w:cstheme="minorHAnsi"/>
                <w:b/>
                <w:bCs/>
                <w:color w:val="000000" w:themeColor="text1"/>
                <w:sz w:val="22"/>
                <w:szCs w:val="22"/>
                <w:lang w:val="en-GB" w:eastAsia="en-US"/>
              </w:rPr>
              <w:t>(Included n</w:t>
            </w:r>
            <w:r w:rsidR="00B810E3">
              <w:rPr>
                <w:rFonts w:asciiTheme="minorHAnsi" w:hAnsiTheme="minorHAnsi" w:cstheme="minorHAnsi"/>
                <w:b/>
                <w:bCs/>
                <w:color w:val="000000" w:themeColor="text1"/>
                <w:sz w:val="22"/>
                <w:szCs w:val="22"/>
                <w:lang w:val="en-GB" w:eastAsia="en-US"/>
              </w:rPr>
              <w:t>o</w:t>
            </w:r>
            <w:r w:rsidR="00D65329" w:rsidRPr="00F41594">
              <w:rPr>
                <w:rFonts w:asciiTheme="minorHAnsi" w:hAnsiTheme="minorHAnsi" w:cstheme="minorHAnsi"/>
                <w:b/>
                <w:bCs/>
                <w:color w:val="000000" w:themeColor="text1"/>
                <w:sz w:val="22"/>
                <w:szCs w:val="22"/>
                <w:lang w:val="en-GB" w:eastAsia="en-US"/>
              </w:rPr>
              <w:t xml:space="preserve">. 1 reserved for medical </w:t>
            </w:r>
            <w:r w:rsidR="005935B8">
              <w:rPr>
                <w:rFonts w:asciiTheme="minorHAnsi" w:hAnsiTheme="minorHAnsi" w:cstheme="minorHAnsi"/>
                <w:b/>
                <w:bCs/>
                <w:color w:val="000000" w:themeColor="text1"/>
                <w:sz w:val="22"/>
                <w:szCs w:val="22"/>
                <w:lang w:val="en-GB" w:eastAsia="en-US"/>
              </w:rPr>
              <w:t>residents</w:t>
            </w:r>
            <w:r w:rsidR="00D65329" w:rsidRPr="00F41594">
              <w:rPr>
                <w:rFonts w:asciiTheme="minorHAnsi" w:hAnsiTheme="minorHAnsi" w:cstheme="minorHAnsi"/>
                <w:b/>
                <w:bCs/>
                <w:color w:val="000000" w:themeColor="text1"/>
                <w:sz w:val="22"/>
                <w:szCs w:val="22"/>
                <w:lang w:val="en-GB" w:eastAsia="en-US"/>
              </w:rPr>
              <w:t>)</w:t>
            </w:r>
          </w:p>
        </w:tc>
      </w:tr>
      <w:tr w:rsidR="007A20C1" w:rsidRPr="00BC0911" w14:paraId="4E70F0C2" w14:textId="77777777" w:rsidTr="00716E2F">
        <w:trPr>
          <w:trHeight w:val="1018"/>
        </w:trPr>
        <w:tc>
          <w:tcPr>
            <w:tcW w:w="2223" w:type="dxa"/>
            <w:tcBorders>
              <w:top w:val="single" w:sz="4" w:space="0" w:color="auto"/>
              <w:left w:val="single" w:sz="4" w:space="0" w:color="auto"/>
              <w:bottom w:val="single" w:sz="4" w:space="0" w:color="auto"/>
              <w:right w:val="single" w:sz="4" w:space="0" w:color="auto"/>
            </w:tcBorders>
          </w:tcPr>
          <w:p w14:paraId="341B6DF7" w14:textId="606005C0"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w:t>
            </w:r>
            <w:r w:rsidR="00D95A79"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research projects</w:t>
            </w:r>
          </w:p>
        </w:tc>
        <w:tc>
          <w:tcPr>
            <w:tcW w:w="8834" w:type="dxa"/>
            <w:tcBorders>
              <w:top w:val="single" w:sz="4" w:space="0" w:color="auto"/>
              <w:left w:val="single" w:sz="4" w:space="0" w:color="auto"/>
              <w:bottom w:val="single" w:sz="4" w:space="0" w:color="auto"/>
              <w:right w:val="single" w:sz="4" w:space="0" w:color="auto"/>
            </w:tcBorders>
          </w:tcPr>
          <w:p w14:paraId="12A78C7E" w14:textId="384768B9" w:rsidR="00716E2F" w:rsidRPr="00716E2F"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716E2F">
              <w:rPr>
                <w:rFonts w:asciiTheme="minorHAnsi" w:hAnsiTheme="minorHAnsi" w:cstheme="minorHAnsi"/>
                <w:color w:val="000000" w:themeColor="text1"/>
                <w:sz w:val="22"/>
                <w:szCs w:val="22"/>
                <w:lang w:val="en-GB" w:eastAsia="en-US"/>
              </w:rPr>
              <w:t>At the following link you can view Annex A/2 containing the proposed research projects</w:t>
            </w:r>
            <w:r w:rsidR="00716E2F" w:rsidRPr="00716E2F">
              <w:rPr>
                <w:rFonts w:asciiTheme="minorHAnsi" w:hAnsiTheme="minorHAnsi" w:cstheme="minorHAnsi"/>
                <w:color w:val="000000" w:themeColor="text1"/>
                <w:sz w:val="22"/>
                <w:szCs w:val="22"/>
                <w:lang w:val="en-GB" w:eastAsia="en-US"/>
              </w:rPr>
              <w:t>:</w:t>
            </w:r>
            <w:r w:rsidR="00395F16">
              <w:t xml:space="preserve"> </w:t>
            </w:r>
            <w:hyperlink r:id="rId38" w:history="1">
              <w:r w:rsidR="00395F16" w:rsidRPr="00C708D0">
                <w:rPr>
                  <w:rStyle w:val="Collegamentoipertestuale"/>
                  <w:rFonts w:asciiTheme="minorHAnsi" w:hAnsiTheme="minorHAnsi" w:cstheme="minorHAnsi"/>
                  <w:sz w:val="22"/>
                  <w:szCs w:val="22"/>
                  <w:lang w:val="en-GB" w:eastAsia="en-US"/>
                </w:rPr>
                <w:t>https://drive.google.com/file/d/1fmBCmd-k8L8jNkI5kk41oAJ029h8qzUM/view?usp=drive_link</w:t>
              </w:r>
            </w:hyperlink>
            <w:r w:rsidR="00395F16">
              <w:rPr>
                <w:rFonts w:asciiTheme="minorHAnsi" w:hAnsiTheme="minorHAnsi" w:cstheme="minorHAnsi"/>
                <w:color w:val="000000" w:themeColor="text1"/>
                <w:sz w:val="22"/>
                <w:szCs w:val="22"/>
                <w:lang w:val="en-GB" w:eastAsia="en-US"/>
              </w:rPr>
              <w:t xml:space="preserve"> </w:t>
            </w:r>
          </w:p>
          <w:p w14:paraId="5B079F23" w14:textId="689A1B40"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p>
        </w:tc>
      </w:tr>
      <w:tr w:rsidR="006919BC" w:rsidRPr="00BC0911" w14:paraId="5F9B1B67" w14:textId="77777777" w:rsidTr="006919BC">
        <w:trPr>
          <w:trHeight w:val="252"/>
        </w:trPr>
        <w:tc>
          <w:tcPr>
            <w:tcW w:w="2223" w:type="dxa"/>
            <w:tcBorders>
              <w:top w:val="single" w:sz="4" w:space="0" w:color="auto"/>
              <w:left w:val="single" w:sz="4" w:space="0" w:color="auto"/>
              <w:bottom w:val="single" w:sz="4" w:space="0" w:color="auto"/>
              <w:right w:val="single" w:sz="4" w:space="0" w:color="auto"/>
            </w:tcBorders>
            <w:hideMark/>
          </w:tcPr>
          <w:p w14:paraId="4FF244E6" w14:textId="0AA93023" w:rsidR="006919BC" w:rsidRPr="00F41594" w:rsidRDefault="006919BC"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8834" w:type="dxa"/>
            <w:tcBorders>
              <w:top w:val="single" w:sz="4" w:space="0" w:color="auto"/>
              <w:left w:val="single" w:sz="4" w:space="0" w:color="auto"/>
              <w:right w:val="single" w:sz="4" w:space="0" w:color="auto"/>
            </w:tcBorders>
          </w:tcPr>
          <w:p w14:paraId="1C4A0B2A" w14:textId="3DF058E6" w:rsidR="006919BC" w:rsidRPr="00F41594" w:rsidRDefault="00242353" w:rsidP="00710CAC">
            <w:pPr>
              <w:jc w:val="both"/>
              <w:rPr>
                <w:rFonts w:cstheme="minorHAnsi"/>
                <w:color w:val="000000" w:themeColor="text1"/>
                <w:lang w:val="en-GB"/>
              </w:rPr>
            </w:pPr>
            <w:r>
              <w:rPr>
                <w:rFonts w:cstheme="minorHAnsi"/>
                <w:b/>
                <w:bCs/>
                <w:color w:val="000000" w:themeColor="text1"/>
                <w:lang w:val="en-GB"/>
              </w:rPr>
              <w:t>14</w:t>
            </w:r>
            <w:r w:rsidR="00FC69A6" w:rsidRPr="00F41594">
              <w:rPr>
                <w:rFonts w:cstheme="minorHAnsi"/>
                <w:b/>
                <w:bCs/>
                <w:color w:val="000000" w:themeColor="text1"/>
                <w:lang w:val="en-GB"/>
              </w:rPr>
              <w:t xml:space="preserve"> </w:t>
            </w:r>
            <w:r w:rsidR="00D65329">
              <w:rPr>
                <w:rFonts w:cstheme="minorHAnsi"/>
                <w:b/>
                <w:bCs/>
                <w:color w:val="000000" w:themeColor="text1"/>
                <w:lang w:val="en-GB"/>
              </w:rPr>
              <w:t>September</w:t>
            </w:r>
            <w:r w:rsidR="00FC69A6" w:rsidRPr="00F41594">
              <w:rPr>
                <w:rFonts w:cstheme="minorHAnsi"/>
                <w:b/>
                <w:bCs/>
                <w:color w:val="000000" w:themeColor="text1"/>
                <w:lang w:val="en-GB"/>
              </w:rPr>
              <w:t xml:space="preserve"> </w:t>
            </w:r>
            <w:r w:rsidR="00AA041D" w:rsidRPr="00F41594">
              <w:rPr>
                <w:rFonts w:cstheme="minorHAnsi"/>
                <w:b/>
                <w:bCs/>
                <w:color w:val="000000" w:themeColor="text1"/>
                <w:lang w:val="en-GB"/>
              </w:rPr>
              <w:t>202</w:t>
            </w:r>
            <w:r>
              <w:rPr>
                <w:rFonts w:cstheme="minorHAnsi"/>
                <w:b/>
                <w:bCs/>
                <w:color w:val="000000" w:themeColor="text1"/>
                <w:lang w:val="en-GB"/>
              </w:rPr>
              <w:t>6</w:t>
            </w:r>
            <w:r w:rsidR="00AA041D" w:rsidRPr="00F41594">
              <w:rPr>
                <w:rFonts w:cstheme="minorHAnsi"/>
                <w:color w:val="000000" w:themeColor="text1"/>
                <w:lang w:val="en-GB"/>
              </w:rPr>
              <w:t xml:space="preserve">, on the University website at the following link </w:t>
            </w:r>
            <w:hyperlink r:id="rId39" w:history="1">
              <w:r w:rsidR="00D65329" w:rsidRPr="00A302A5">
                <w:rPr>
                  <w:rStyle w:val="Collegamentoipertestuale"/>
                  <w:rFonts w:cstheme="minorHAnsi"/>
                  <w:lang w:val="en-GB"/>
                </w:rPr>
                <w:t>https://web.unicz.it/it/category/bandi-ateneo</w:t>
              </w:r>
            </w:hyperlink>
            <w:r w:rsidR="00D65329">
              <w:rPr>
                <w:rFonts w:cstheme="minorHAnsi"/>
                <w:color w:val="000000" w:themeColor="text1"/>
                <w:lang w:val="en-GB"/>
              </w:rPr>
              <w:t xml:space="preserve"> </w:t>
            </w:r>
          </w:p>
        </w:tc>
      </w:tr>
      <w:tr w:rsidR="006919BC" w:rsidRPr="00BC0911" w14:paraId="566F2091" w14:textId="77777777" w:rsidTr="006919BC">
        <w:trPr>
          <w:trHeight w:val="610"/>
        </w:trPr>
        <w:tc>
          <w:tcPr>
            <w:tcW w:w="2223" w:type="dxa"/>
            <w:tcBorders>
              <w:top w:val="single" w:sz="4" w:space="0" w:color="auto"/>
              <w:left w:val="single" w:sz="4" w:space="0" w:color="auto"/>
              <w:bottom w:val="single" w:sz="4" w:space="0" w:color="auto"/>
              <w:right w:val="single" w:sz="4" w:space="0" w:color="auto"/>
            </w:tcBorders>
            <w:hideMark/>
          </w:tcPr>
          <w:p w14:paraId="5C7733C1" w14:textId="77777777" w:rsidR="006919BC" w:rsidRPr="00F41594" w:rsidRDefault="006919BC"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 xml:space="preserve">Interview </w:t>
            </w:r>
          </w:p>
        </w:tc>
        <w:tc>
          <w:tcPr>
            <w:tcW w:w="8834" w:type="dxa"/>
            <w:tcBorders>
              <w:left w:val="single" w:sz="4" w:space="0" w:color="auto"/>
              <w:bottom w:val="single" w:sz="4" w:space="0" w:color="auto"/>
              <w:right w:val="single" w:sz="4" w:space="0" w:color="auto"/>
            </w:tcBorders>
          </w:tcPr>
          <w:p w14:paraId="64095E2F" w14:textId="1C513BC6" w:rsidR="006919BC" w:rsidRPr="00F41594" w:rsidRDefault="00D65329" w:rsidP="00710CAC">
            <w:pPr>
              <w:jc w:val="both"/>
              <w:rPr>
                <w:rFonts w:cstheme="minorHAnsi"/>
                <w:bCs/>
                <w:color w:val="000000" w:themeColor="text1"/>
                <w:lang w:val="en-GB"/>
              </w:rPr>
            </w:pPr>
            <w:r w:rsidRPr="00FE3E82">
              <w:rPr>
                <w:rFonts w:cstheme="minorHAnsi"/>
                <w:b/>
                <w:color w:val="000000" w:themeColor="text1"/>
                <w:lang w:val="en-GB"/>
              </w:rPr>
              <w:t>1</w:t>
            </w:r>
            <w:r w:rsidR="00242353">
              <w:rPr>
                <w:rFonts w:cstheme="minorHAnsi"/>
                <w:b/>
                <w:color w:val="000000" w:themeColor="text1"/>
                <w:lang w:val="en-GB"/>
              </w:rPr>
              <w:t>5</w:t>
            </w:r>
            <w:r w:rsidRPr="00FE3E82">
              <w:rPr>
                <w:rFonts w:cstheme="minorHAnsi"/>
                <w:b/>
                <w:color w:val="000000" w:themeColor="text1"/>
                <w:lang w:val="en-GB"/>
              </w:rPr>
              <w:t xml:space="preserve"> September 202</w:t>
            </w:r>
            <w:r w:rsidR="00242353">
              <w:rPr>
                <w:rFonts w:cstheme="minorHAnsi"/>
                <w:b/>
                <w:color w:val="000000" w:themeColor="text1"/>
                <w:lang w:val="en-GB"/>
              </w:rPr>
              <w:t>6</w:t>
            </w:r>
            <w:r w:rsidRPr="00FE3E82">
              <w:rPr>
                <w:rFonts w:cstheme="minorHAnsi"/>
                <w:b/>
                <w:color w:val="000000" w:themeColor="text1"/>
                <w:lang w:val="en-GB"/>
              </w:rPr>
              <w:t xml:space="preserve">, </w:t>
            </w:r>
            <w:r w:rsidR="00242353">
              <w:rPr>
                <w:rFonts w:cstheme="minorHAnsi"/>
                <w:b/>
                <w:color w:val="000000" w:themeColor="text1"/>
                <w:lang w:val="en-GB"/>
              </w:rPr>
              <w:t>10</w:t>
            </w:r>
            <w:r w:rsidRPr="00FE3E82">
              <w:rPr>
                <w:rFonts w:cstheme="minorHAnsi"/>
                <w:b/>
                <w:color w:val="000000" w:themeColor="text1"/>
                <w:lang w:val="en-GB"/>
              </w:rPr>
              <w:t xml:space="preserve"> a.m. </w:t>
            </w:r>
            <w:r w:rsidR="002F3B8E" w:rsidRPr="00395F16">
              <w:rPr>
                <w:bCs/>
                <w:color w:val="222222"/>
                <w:lang w:val="en-GB"/>
              </w:rPr>
              <w:t>Room</w:t>
            </w:r>
            <w:r w:rsidRPr="00395F16">
              <w:rPr>
                <w:bCs/>
                <w:color w:val="222222"/>
                <w:lang w:val="en-GB"/>
              </w:rPr>
              <w:t> </w:t>
            </w:r>
            <w:r w:rsidR="004B7860" w:rsidRPr="00395F16">
              <w:rPr>
                <w:bCs/>
                <w:color w:val="222222"/>
                <w:lang w:val="en-GB"/>
              </w:rPr>
              <w:t>G7</w:t>
            </w:r>
            <w:r w:rsidRPr="00395F16">
              <w:rPr>
                <w:bCs/>
                <w:color w:val="222222"/>
                <w:lang w:val="en-GB"/>
              </w:rPr>
              <w:t xml:space="preserve">, </w:t>
            </w:r>
            <w:r w:rsidR="002F3B8E" w:rsidRPr="00395F16">
              <w:rPr>
                <w:bCs/>
                <w:color w:val="222222"/>
                <w:lang w:val="en-GB"/>
              </w:rPr>
              <w:t>Building</w:t>
            </w:r>
            <w:r w:rsidR="004B7860" w:rsidRPr="00395F16">
              <w:rPr>
                <w:bCs/>
                <w:color w:val="222222"/>
                <w:lang w:val="en-GB"/>
              </w:rPr>
              <w:t xml:space="preserve"> G</w:t>
            </w:r>
            <w:r w:rsidRPr="00395F16">
              <w:rPr>
                <w:bCs/>
                <w:color w:val="222222"/>
                <w:lang w:val="en-GB"/>
              </w:rPr>
              <w:t xml:space="preserve"> - Campus Universitario, V</w:t>
            </w:r>
            <w:r w:rsidRPr="00FE3E82">
              <w:rPr>
                <w:bCs/>
                <w:color w:val="222222"/>
                <w:lang w:val="en-GB"/>
              </w:rPr>
              <w:t xml:space="preserve">.le Europa, Loc. </w:t>
            </w:r>
            <w:r w:rsidRPr="003F0ED2">
              <w:rPr>
                <w:bCs/>
                <w:color w:val="222222"/>
                <w:lang w:val="en-GB"/>
              </w:rPr>
              <w:t xml:space="preserve">Germaneto, Catanzaro </w:t>
            </w:r>
            <w:r w:rsidR="00575AD7" w:rsidRPr="00F41594">
              <w:rPr>
                <w:rFonts w:cstheme="minorHAnsi"/>
                <w:bCs/>
                <w:color w:val="000000" w:themeColor="text1"/>
                <w:lang w:val="en-GB"/>
              </w:rPr>
              <w:t xml:space="preserve">- </w:t>
            </w:r>
            <w:r w:rsidR="00575AD7" w:rsidRPr="00F41594">
              <w:rPr>
                <w:rFonts w:cstheme="minorHAnsi"/>
                <w:lang w:val="en-GB"/>
              </w:rPr>
              <w:t xml:space="preserve">any updates at the link </w:t>
            </w:r>
            <w:hyperlink r:id="rId40" w:history="1">
              <w:r w:rsidRPr="00A302A5">
                <w:rPr>
                  <w:rStyle w:val="Collegamentoipertestuale"/>
                  <w:rFonts w:cstheme="minorHAnsi"/>
                  <w:lang w:val="en-GB"/>
                </w:rPr>
                <w:t>https://web.unicz.it/it/category/bandiateneo</w:t>
              </w:r>
            </w:hyperlink>
            <w:r>
              <w:rPr>
                <w:rFonts w:cstheme="minorHAnsi"/>
                <w:lang w:val="en-GB"/>
              </w:rPr>
              <w:t xml:space="preserve"> </w:t>
            </w:r>
          </w:p>
        </w:tc>
      </w:tr>
      <w:tr w:rsidR="007A20C1" w:rsidRPr="00F41594" w14:paraId="76E3CCC5" w14:textId="77777777" w:rsidTr="006919BC">
        <w:trPr>
          <w:trHeight w:val="392"/>
        </w:trPr>
        <w:tc>
          <w:tcPr>
            <w:tcW w:w="2223" w:type="dxa"/>
            <w:tcBorders>
              <w:top w:val="single" w:sz="4" w:space="0" w:color="auto"/>
              <w:left w:val="single" w:sz="4" w:space="0" w:color="auto"/>
              <w:bottom w:val="single" w:sz="4" w:space="0" w:color="auto"/>
              <w:right w:val="single" w:sz="4" w:space="0" w:color="auto"/>
            </w:tcBorders>
            <w:hideMark/>
          </w:tcPr>
          <w:p w14:paraId="00413F4F"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Foreign language</w:t>
            </w:r>
          </w:p>
        </w:tc>
        <w:tc>
          <w:tcPr>
            <w:tcW w:w="8834" w:type="dxa"/>
            <w:tcBorders>
              <w:top w:val="single" w:sz="4" w:space="0" w:color="auto"/>
              <w:left w:val="single" w:sz="4" w:space="0" w:color="auto"/>
              <w:bottom w:val="single" w:sz="4" w:space="0" w:color="auto"/>
              <w:right w:val="single" w:sz="4" w:space="0" w:color="auto"/>
            </w:tcBorders>
            <w:hideMark/>
          </w:tcPr>
          <w:p w14:paraId="62266B00"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 xml:space="preserve">English </w:t>
            </w:r>
          </w:p>
        </w:tc>
      </w:tr>
    </w:tbl>
    <w:p w14:paraId="1C338DC4" w14:textId="77777777" w:rsidR="007F5B31" w:rsidRPr="00F41594" w:rsidRDefault="007F5B31" w:rsidP="007F5B31">
      <w:pPr>
        <w:rPr>
          <w:rFonts w:cstheme="minorHAnsi"/>
          <w:color w:val="000000" w:themeColor="text1"/>
          <w:lang w:val="en-GB"/>
        </w:rPr>
      </w:pPr>
    </w:p>
    <w:p w14:paraId="00D256C6" w14:textId="77777777" w:rsidR="007F5B31" w:rsidRPr="00F41594" w:rsidRDefault="007F5B31" w:rsidP="007F5B31">
      <w:pPr>
        <w:rPr>
          <w:rFonts w:cstheme="minorHAnsi"/>
          <w:color w:val="000000" w:themeColor="text1"/>
          <w:lang w:val="en-GB"/>
        </w:rPr>
      </w:pPr>
      <w:r w:rsidRPr="00F41594">
        <w:rPr>
          <w:rFonts w:cstheme="minorHAnsi"/>
          <w:color w:val="000000" w:themeColor="text1"/>
          <w:lang w:val="en-GB"/>
        </w:rP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9190"/>
      </w:tblGrid>
      <w:tr w:rsidR="007A20C1" w:rsidRPr="00F41594" w14:paraId="5A58A64F" w14:textId="77777777" w:rsidTr="006919BC">
        <w:trPr>
          <w:trHeight w:val="251"/>
        </w:trPr>
        <w:tc>
          <w:tcPr>
            <w:tcW w:w="11057" w:type="dxa"/>
            <w:gridSpan w:val="2"/>
            <w:tcBorders>
              <w:top w:val="single" w:sz="4" w:space="0" w:color="auto"/>
              <w:left w:val="single" w:sz="4" w:space="0" w:color="auto"/>
              <w:bottom w:val="single" w:sz="4" w:space="0" w:color="auto"/>
              <w:right w:val="single" w:sz="4" w:space="0" w:color="auto"/>
            </w:tcBorders>
          </w:tcPr>
          <w:p w14:paraId="205790BF" w14:textId="77777777" w:rsidR="007F5B31" w:rsidRPr="00F41594" w:rsidRDefault="007F5B31" w:rsidP="00710CAC">
            <w:pPr>
              <w:jc w:val="center"/>
              <w:rPr>
                <w:rFonts w:cstheme="minorHAnsi"/>
                <w:b/>
                <w:iCs/>
                <w:color w:val="000000" w:themeColor="text1"/>
                <w:sz w:val="24"/>
                <w:szCs w:val="24"/>
                <w:lang w:val="en-GB"/>
              </w:rPr>
            </w:pPr>
            <w:r w:rsidRPr="00F41594">
              <w:rPr>
                <w:rFonts w:cstheme="minorHAnsi"/>
                <w:color w:val="000000" w:themeColor="text1"/>
                <w:lang w:val="en-GB"/>
              </w:rPr>
              <w:lastRenderedPageBreak/>
              <w:br w:type="page"/>
            </w:r>
            <w:r w:rsidRPr="00F41594">
              <w:rPr>
                <w:rFonts w:cstheme="minorHAnsi"/>
                <w:b/>
                <w:bCs/>
                <w:iCs/>
                <w:color w:val="000000" w:themeColor="text1"/>
                <w:sz w:val="24"/>
                <w:szCs w:val="24"/>
                <w:lang w:val="en-GB"/>
              </w:rPr>
              <w:t>MOLECULAR AND TRANSLATIONAL ONCOLOGY</w:t>
            </w:r>
          </w:p>
        </w:tc>
      </w:tr>
      <w:tr w:rsidR="007A20C1" w:rsidRPr="00BC0911" w14:paraId="28398987" w14:textId="77777777" w:rsidTr="00C620B4">
        <w:trPr>
          <w:trHeight w:val="4086"/>
        </w:trPr>
        <w:tc>
          <w:tcPr>
            <w:tcW w:w="1867" w:type="dxa"/>
            <w:tcBorders>
              <w:top w:val="single" w:sz="4" w:space="0" w:color="auto"/>
              <w:left w:val="single" w:sz="4" w:space="0" w:color="auto"/>
              <w:bottom w:val="single" w:sz="4" w:space="0" w:color="auto"/>
              <w:right w:val="single" w:sz="4" w:space="0" w:color="auto"/>
            </w:tcBorders>
          </w:tcPr>
          <w:p w14:paraId="15F10F83" w14:textId="77777777" w:rsidR="007F5B31" w:rsidRPr="002F3B8E" w:rsidRDefault="007F5B31" w:rsidP="00710CAC">
            <w:pPr>
              <w:pStyle w:val="Pidipagina"/>
              <w:spacing w:line="276" w:lineRule="auto"/>
              <w:jc w:val="both"/>
              <w:rPr>
                <w:rFonts w:cstheme="minorHAnsi"/>
                <w:b/>
                <w:color w:val="000000" w:themeColor="text1"/>
                <w:lang w:val="en-GB"/>
              </w:rPr>
            </w:pPr>
            <w:r w:rsidRPr="002F3B8E">
              <w:rPr>
                <w:rFonts w:cstheme="minorHAnsi"/>
                <w:b/>
                <w:color w:val="000000" w:themeColor="text1"/>
                <w:lang w:val="en-GB"/>
              </w:rPr>
              <w:t>Training objectives</w:t>
            </w:r>
          </w:p>
        </w:tc>
        <w:tc>
          <w:tcPr>
            <w:tcW w:w="9190" w:type="dxa"/>
            <w:tcBorders>
              <w:top w:val="single" w:sz="4" w:space="0" w:color="auto"/>
              <w:left w:val="single" w:sz="4" w:space="0" w:color="auto"/>
              <w:bottom w:val="single" w:sz="4" w:space="0" w:color="auto"/>
              <w:right w:val="single" w:sz="4" w:space="0" w:color="auto"/>
            </w:tcBorders>
          </w:tcPr>
          <w:p w14:paraId="5BECD879" w14:textId="4586B1B5" w:rsidR="00C620B4" w:rsidRPr="002F3B8E" w:rsidRDefault="007F5B31" w:rsidP="00C620B4">
            <w:pPr>
              <w:jc w:val="both"/>
              <w:rPr>
                <w:rFonts w:cstheme="minorHAnsi"/>
                <w:color w:val="000000" w:themeColor="text1"/>
                <w:lang w:val="en-GB"/>
              </w:rPr>
            </w:pPr>
            <w:r w:rsidRPr="002F3B8E">
              <w:rPr>
                <w:rFonts w:cstheme="minorHAnsi"/>
                <w:color w:val="000000" w:themeColor="text1"/>
                <w:lang w:val="en-GB"/>
              </w:rPr>
              <w:t>The course is divided into a single curriculum. This curriculum is characterized by a common vision and methodology, despite the diversity of knowledge of translational medicine at the basis of different projects. The objectives are aimed at the achievement by the PhD student of an operational autonomy for experimental research on advanced technologies and/or for the programming of the formal phases of prototype development, through original and highly innovative research through clearly defined programs in terms of tasks, milestones and final goals. This path will be essential for the enhancement of the innovation of the diagnostic/therapeutic offer, proceeding from the proof-of-concept to the actual phase of pre-competitive and competitive product development. To this end, PhD students will be provided with the necessary skills for the preparation of formal procedures such as, for example, the preparation of an "Investigational Medicinal Product Dossier" (IMPD) to be submitted to regulatory bodies. The present PhD programme therefore sets itself an ambitious objective, which is not simply that of a pure addition of the procedures for the transfer to the clinic or to the market of specific knowledge in the field, but rather the training of highly qualified professionals who know how to shape their own path in every single phase to achieve the final objectives of technology transfer in translational oncology</w:t>
            </w:r>
            <w:r w:rsidR="00C620B4" w:rsidRPr="002F3B8E">
              <w:rPr>
                <w:rFonts w:cstheme="minorHAnsi"/>
                <w:color w:val="000000" w:themeColor="text1"/>
                <w:lang w:val="en-GB"/>
              </w:rPr>
              <w:t>.</w:t>
            </w:r>
          </w:p>
        </w:tc>
      </w:tr>
      <w:tr w:rsidR="007A20C1" w:rsidRPr="00F41594" w14:paraId="3F5AB963" w14:textId="77777777" w:rsidTr="00C620B4">
        <w:trPr>
          <w:trHeight w:val="242"/>
        </w:trPr>
        <w:tc>
          <w:tcPr>
            <w:tcW w:w="1867" w:type="dxa"/>
            <w:tcBorders>
              <w:top w:val="single" w:sz="4" w:space="0" w:color="auto"/>
              <w:left w:val="single" w:sz="4" w:space="0" w:color="auto"/>
              <w:bottom w:val="single" w:sz="4" w:space="0" w:color="auto"/>
              <w:right w:val="single" w:sz="4" w:space="0" w:color="auto"/>
            </w:tcBorders>
            <w:hideMark/>
          </w:tcPr>
          <w:p w14:paraId="425DC547" w14:textId="77777777" w:rsidR="007F5B31" w:rsidRPr="002F3B8E" w:rsidRDefault="007F5B31" w:rsidP="00710CAC">
            <w:pPr>
              <w:pStyle w:val="Pidipagina"/>
              <w:spacing w:line="276" w:lineRule="auto"/>
              <w:jc w:val="both"/>
              <w:rPr>
                <w:rFonts w:cstheme="minorHAnsi"/>
                <w:b/>
                <w:color w:val="000000" w:themeColor="text1"/>
                <w:lang w:val="en-GB"/>
              </w:rPr>
            </w:pPr>
            <w:r w:rsidRPr="002F3B8E">
              <w:rPr>
                <w:rFonts w:cstheme="minorHAnsi"/>
                <w:b/>
                <w:color w:val="000000" w:themeColor="text1"/>
                <w:lang w:val="en-GB"/>
              </w:rPr>
              <w:t>Curricula provided</w:t>
            </w:r>
          </w:p>
        </w:tc>
        <w:tc>
          <w:tcPr>
            <w:tcW w:w="9190" w:type="dxa"/>
            <w:tcBorders>
              <w:top w:val="single" w:sz="4" w:space="0" w:color="auto"/>
              <w:left w:val="single" w:sz="4" w:space="0" w:color="auto"/>
              <w:bottom w:val="single" w:sz="4" w:space="0" w:color="auto"/>
              <w:right w:val="single" w:sz="4" w:space="0" w:color="auto"/>
            </w:tcBorders>
            <w:hideMark/>
          </w:tcPr>
          <w:p w14:paraId="22660857" w14:textId="77777777" w:rsidR="007F5B31" w:rsidRPr="002F3B8E" w:rsidRDefault="007F5B31" w:rsidP="00710CAC">
            <w:pPr>
              <w:jc w:val="both"/>
              <w:rPr>
                <w:rStyle w:val="pt81"/>
                <w:rFonts w:cstheme="minorHAnsi"/>
                <w:bCs/>
                <w:iCs/>
                <w:color w:val="000000" w:themeColor="text1"/>
                <w:sz w:val="22"/>
                <w:szCs w:val="22"/>
                <w:lang w:val="en-GB"/>
              </w:rPr>
            </w:pPr>
            <w:r w:rsidRPr="002F3B8E">
              <w:rPr>
                <w:rFonts w:cstheme="minorHAnsi"/>
                <w:color w:val="000000" w:themeColor="text1"/>
                <w:lang w:val="en-GB"/>
              </w:rPr>
              <w:t>N/A</w:t>
            </w:r>
          </w:p>
        </w:tc>
      </w:tr>
      <w:tr w:rsidR="007A20C1" w:rsidRPr="00F41594" w14:paraId="4CB460F8" w14:textId="77777777" w:rsidTr="00D40326">
        <w:trPr>
          <w:trHeight w:val="328"/>
        </w:trPr>
        <w:tc>
          <w:tcPr>
            <w:tcW w:w="1867" w:type="dxa"/>
            <w:tcBorders>
              <w:top w:val="single" w:sz="4" w:space="0" w:color="auto"/>
              <w:left w:val="single" w:sz="4" w:space="0" w:color="auto"/>
              <w:bottom w:val="single" w:sz="4" w:space="0" w:color="auto"/>
              <w:right w:val="single" w:sz="4" w:space="0" w:color="auto"/>
            </w:tcBorders>
            <w:hideMark/>
          </w:tcPr>
          <w:p w14:paraId="7B2484D6"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Course duration</w:t>
            </w:r>
          </w:p>
        </w:tc>
        <w:tc>
          <w:tcPr>
            <w:tcW w:w="9190" w:type="dxa"/>
            <w:tcBorders>
              <w:top w:val="single" w:sz="4" w:space="0" w:color="auto"/>
              <w:left w:val="single" w:sz="4" w:space="0" w:color="auto"/>
              <w:bottom w:val="single" w:sz="4" w:space="0" w:color="auto"/>
              <w:right w:val="single" w:sz="4" w:space="0" w:color="auto"/>
            </w:tcBorders>
            <w:hideMark/>
          </w:tcPr>
          <w:p w14:paraId="4309093E" w14:textId="189E5FBD" w:rsidR="007F5B31" w:rsidRPr="002F3B8E"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rPr>
              <w:t xml:space="preserve">3 </w:t>
            </w:r>
            <w:r w:rsidR="00A22A06" w:rsidRPr="002F3B8E">
              <w:rPr>
                <w:rFonts w:asciiTheme="minorHAnsi" w:hAnsiTheme="minorHAnsi" w:cstheme="minorHAnsi"/>
                <w:color w:val="000000" w:themeColor="text1"/>
                <w:sz w:val="22"/>
                <w:szCs w:val="22"/>
                <w:lang w:val="en-GB"/>
              </w:rPr>
              <w:t>years</w:t>
            </w:r>
          </w:p>
        </w:tc>
      </w:tr>
      <w:tr w:rsidR="007A20C1" w:rsidRPr="00F41594" w14:paraId="0A47DBB6" w14:textId="77777777" w:rsidTr="00D40326">
        <w:tc>
          <w:tcPr>
            <w:tcW w:w="1867" w:type="dxa"/>
            <w:tcBorders>
              <w:top w:val="single" w:sz="4" w:space="0" w:color="auto"/>
              <w:left w:val="single" w:sz="4" w:space="0" w:color="auto"/>
              <w:bottom w:val="single" w:sz="4" w:space="0" w:color="auto"/>
              <w:right w:val="single" w:sz="4" w:space="0" w:color="auto"/>
            </w:tcBorders>
            <w:hideMark/>
          </w:tcPr>
          <w:p w14:paraId="3EF8F4F1"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Coordinator</w:t>
            </w:r>
          </w:p>
        </w:tc>
        <w:tc>
          <w:tcPr>
            <w:tcW w:w="9190" w:type="dxa"/>
            <w:tcBorders>
              <w:top w:val="single" w:sz="4" w:space="0" w:color="auto"/>
              <w:left w:val="single" w:sz="4" w:space="0" w:color="auto"/>
              <w:bottom w:val="single" w:sz="4" w:space="0" w:color="auto"/>
              <w:right w:val="single" w:sz="4" w:space="0" w:color="auto"/>
            </w:tcBorders>
            <w:hideMark/>
          </w:tcPr>
          <w:p w14:paraId="6FD99C23"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rPr>
              <w:t>Prof. Pierosandro Tagliaferri</w:t>
            </w:r>
          </w:p>
        </w:tc>
      </w:tr>
      <w:tr w:rsidR="007A20C1" w:rsidRPr="00F41594" w14:paraId="0DE4F4A7" w14:textId="77777777" w:rsidTr="00D40326">
        <w:tc>
          <w:tcPr>
            <w:tcW w:w="1867" w:type="dxa"/>
            <w:tcBorders>
              <w:top w:val="single" w:sz="4" w:space="0" w:color="auto"/>
              <w:left w:val="single" w:sz="4" w:space="0" w:color="auto"/>
              <w:bottom w:val="single" w:sz="4" w:space="0" w:color="auto"/>
              <w:right w:val="single" w:sz="4" w:space="0" w:color="auto"/>
            </w:tcBorders>
            <w:hideMark/>
          </w:tcPr>
          <w:p w14:paraId="01C4854D"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 xml:space="preserve">Coordinator </w:t>
            </w:r>
          </w:p>
          <w:p w14:paraId="6B3A8694"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e-mail</w:t>
            </w:r>
          </w:p>
        </w:tc>
        <w:tc>
          <w:tcPr>
            <w:tcW w:w="9190" w:type="dxa"/>
            <w:tcBorders>
              <w:top w:val="single" w:sz="4" w:space="0" w:color="auto"/>
              <w:left w:val="single" w:sz="4" w:space="0" w:color="auto"/>
              <w:bottom w:val="single" w:sz="4" w:space="0" w:color="auto"/>
              <w:right w:val="single" w:sz="4" w:space="0" w:color="auto"/>
            </w:tcBorders>
            <w:hideMark/>
          </w:tcPr>
          <w:p w14:paraId="3F49D108" w14:textId="7666D770" w:rsidR="007F5B31" w:rsidRPr="002F3B8E" w:rsidRDefault="006F07C3"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rPr>
            </w:pPr>
            <w:hyperlink r:id="rId41" w:history="1">
              <w:r w:rsidRPr="002F3B8E">
                <w:rPr>
                  <w:rStyle w:val="Collegamentoipertestuale"/>
                  <w:rFonts w:asciiTheme="minorHAnsi" w:hAnsiTheme="minorHAnsi" w:cstheme="minorHAnsi"/>
                  <w:sz w:val="22"/>
                  <w:szCs w:val="22"/>
                  <w:lang w:val="en-GB"/>
                </w:rPr>
                <w:t>tagliaferri@unicz.it</w:t>
              </w:r>
            </w:hyperlink>
          </w:p>
        </w:tc>
      </w:tr>
      <w:tr w:rsidR="007A20C1" w:rsidRPr="00F41594" w14:paraId="1B671632" w14:textId="77777777" w:rsidTr="00D40326">
        <w:tc>
          <w:tcPr>
            <w:tcW w:w="1867" w:type="dxa"/>
            <w:tcBorders>
              <w:top w:val="single" w:sz="4" w:space="0" w:color="auto"/>
              <w:left w:val="single" w:sz="4" w:space="0" w:color="auto"/>
              <w:bottom w:val="single" w:sz="4" w:space="0" w:color="auto"/>
              <w:right w:val="single" w:sz="4" w:space="0" w:color="auto"/>
            </w:tcBorders>
            <w:hideMark/>
          </w:tcPr>
          <w:p w14:paraId="238A6EDB" w14:textId="3BED564E"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9190" w:type="dxa"/>
            <w:tcBorders>
              <w:top w:val="single" w:sz="4" w:space="0" w:color="auto"/>
              <w:left w:val="single" w:sz="4" w:space="0" w:color="auto"/>
              <w:bottom w:val="single" w:sz="4" w:space="0" w:color="auto"/>
              <w:right w:val="single" w:sz="4" w:space="0" w:color="auto"/>
            </w:tcBorders>
            <w:hideMark/>
          </w:tcPr>
          <w:p w14:paraId="10CB8647" w14:textId="77777777" w:rsidR="007F5B31" w:rsidRPr="002F3B8E" w:rsidRDefault="007F5B31" w:rsidP="00840B8F">
            <w:pPr>
              <w:shd w:val="clear" w:color="auto" w:fill="FFFFFF"/>
              <w:spacing w:after="0" w:line="240" w:lineRule="auto"/>
              <w:jc w:val="both"/>
              <w:rPr>
                <w:rFonts w:cstheme="minorHAnsi"/>
                <w:color w:val="000000" w:themeColor="text1"/>
              </w:rPr>
            </w:pPr>
            <w:r w:rsidRPr="002F3B8E">
              <w:rPr>
                <w:rFonts w:cstheme="minorHAnsi"/>
                <w:color w:val="000000" w:themeColor="text1"/>
              </w:rPr>
              <w:t>LM-6 Biologia</w:t>
            </w:r>
          </w:p>
          <w:p w14:paraId="6AEB068A" w14:textId="26A9E6FB" w:rsidR="007F5B31" w:rsidRPr="002F3B8E" w:rsidRDefault="007F5B31" w:rsidP="00840B8F">
            <w:pPr>
              <w:shd w:val="clear" w:color="auto" w:fill="FFFFFF"/>
              <w:spacing w:after="0" w:line="240" w:lineRule="auto"/>
              <w:jc w:val="both"/>
              <w:rPr>
                <w:rFonts w:cstheme="minorHAnsi"/>
                <w:color w:val="000000" w:themeColor="text1"/>
              </w:rPr>
            </w:pPr>
            <w:r w:rsidRPr="002F3B8E">
              <w:rPr>
                <w:rFonts w:cstheme="minorHAnsi"/>
                <w:color w:val="000000" w:themeColor="text1"/>
              </w:rPr>
              <w:t>LM-9 Biotecnologie mediche, veterinarie e farmaceutiche</w:t>
            </w:r>
          </w:p>
          <w:p w14:paraId="5566D78A" w14:textId="77777777" w:rsidR="007F5B31" w:rsidRPr="002F3B8E" w:rsidRDefault="007F5B31" w:rsidP="00840B8F">
            <w:pPr>
              <w:shd w:val="clear" w:color="auto" w:fill="FFFFFF"/>
              <w:spacing w:after="0" w:line="240" w:lineRule="auto"/>
              <w:jc w:val="both"/>
              <w:rPr>
                <w:rFonts w:cstheme="minorHAnsi"/>
                <w:color w:val="000000" w:themeColor="text1"/>
              </w:rPr>
            </w:pPr>
            <w:r w:rsidRPr="002F3B8E">
              <w:rPr>
                <w:rFonts w:cstheme="minorHAnsi"/>
                <w:color w:val="000000" w:themeColor="text1"/>
              </w:rPr>
              <w:t>LM-13 Farmacia e farmacia industriale</w:t>
            </w:r>
          </w:p>
          <w:p w14:paraId="6567A944" w14:textId="77777777" w:rsidR="007F5B31" w:rsidRPr="002F3B8E" w:rsidRDefault="007F5B31" w:rsidP="00840B8F">
            <w:pPr>
              <w:shd w:val="clear" w:color="auto" w:fill="FFFFFF"/>
              <w:spacing w:after="0" w:line="240" w:lineRule="auto"/>
              <w:jc w:val="both"/>
              <w:rPr>
                <w:rFonts w:cstheme="minorHAnsi"/>
                <w:color w:val="000000" w:themeColor="text1"/>
              </w:rPr>
            </w:pPr>
            <w:r w:rsidRPr="002F3B8E">
              <w:rPr>
                <w:rFonts w:cstheme="minorHAnsi"/>
                <w:color w:val="000000" w:themeColor="text1"/>
              </w:rPr>
              <w:t>LM-41 Medicina e chirurgia</w:t>
            </w:r>
          </w:p>
          <w:p w14:paraId="54D57144" w14:textId="77777777" w:rsidR="007F5B31" w:rsidRPr="002F3B8E" w:rsidRDefault="007F5B31" w:rsidP="00840B8F">
            <w:pPr>
              <w:shd w:val="clear" w:color="auto" w:fill="FFFFFF"/>
              <w:spacing w:after="0" w:line="240" w:lineRule="auto"/>
              <w:jc w:val="both"/>
              <w:rPr>
                <w:rFonts w:cstheme="minorHAnsi"/>
                <w:color w:val="000000" w:themeColor="text1"/>
              </w:rPr>
            </w:pPr>
            <w:r w:rsidRPr="002F3B8E">
              <w:rPr>
                <w:rFonts w:cstheme="minorHAnsi"/>
                <w:color w:val="000000" w:themeColor="text1"/>
              </w:rPr>
              <w:t>LM/SNT1 Scienze infermieristiche e ostetriche</w:t>
            </w:r>
          </w:p>
        </w:tc>
      </w:tr>
      <w:tr w:rsidR="006919BC" w:rsidRPr="00F41594" w14:paraId="2F280204" w14:textId="77777777" w:rsidTr="00D40326">
        <w:tc>
          <w:tcPr>
            <w:tcW w:w="1867" w:type="dxa"/>
            <w:tcBorders>
              <w:top w:val="single" w:sz="4" w:space="0" w:color="auto"/>
              <w:left w:val="single" w:sz="4" w:space="0" w:color="auto"/>
              <w:bottom w:val="single" w:sz="4" w:space="0" w:color="auto"/>
              <w:right w:val="single" w:sz="4" w:space="0" w:color="auto"/>
            </w:tcBorders>
          </w:tcPr>
          <w:p w14:paraId="10506568" w14:textId="73C9EA7D" w:rsidR="006919BC" w:rsidRPr="002F3B8E" w:rsidRDefault="006919BC"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 xml:space="preserve">Available places </w:t>
            </w:r>
          </w:p>
        </w:tc>
        <w:tc>
          <w:tcPr>
            <w:tcW w:w="9190" w:type="dxa"/>
            <w:tcBorders>
              <w:top w:val="single" w:sz="4" w:space="0" w:color="auto"/>
              <w:left w:val="single" w:sz="4" w:space="0" w:color="auto"/>
              <w:bottom w:val="single" w:sz="4" w:space="0" w:color="auto"/>
              <w:right w:val="single" w:sz="4" w:space="0" w:color="auto"/>
            </w:tcBorders>
          </w:tcPr>
          <w:p w14:paraId="774F100F" w14:textId="2FAF36C7" w:rsidR="006919BC" w:rsidRPr="002F3B8E" w:rsidRDefault="006919BC" w:rsidP="00710CAC">
            <w:pPr>
              <w:shd w:val="clear" w:color="auto" w:fill="FFFFFF"/>
              <w:jc w:val="both"/>
              <w:rPr>
                <w:rFonts w:cstheme="minorHAnsi"/>
                <w:b/>
                <w:bCs/>
                <w:color w:val="000000" w:themeColor="text1"/>
                <w:lang w:val="en-GB"/>
              </w:rPr>
            </w:pPr>
            <w:r w:rsidRPr="002F3B8E">
              <w:rPr>
                <w:rFonts w:cstheme="minorHAnsi"/>
                <w:b/>
                <w:bCs/>
                <w:color w:val="000000" w:themeColor="text1"/>
                <w:lang w:val="en-GB"/>
              </w:rPr>
              <w:t>n</w:t>
            </w:r>
            <w:r w:rsidR="00B810E3">
              <w:rPr>
                <w:rFonts w:cstheme="minorHAnsi"/>
                <w:b/>
                <w:bCs/>
                <w:color w:val="000000" w:themeColor="text1"/>
                <w:lang w:val="en-GB"/>
              </w:rPr>
              <w:t>o</w:t>
            </w:r>
            <w:r w:rsidRPr="002F3B8E">
              <w:rPr>
                <w:rFonts w:cstheme="minorHAnsi"/>
                <w:b/>
                <w:bCs/>
                <w:color w:val="000000" w:themeColor="text1"/>
                <w:lang w:val="en-GB"/>
              </w:rPr>
              <w:t xml:space="preserve">. </w:t>
            </w:r>
            <w:r w:rsidR="00840B8F" w:rsidRPr="002F3B8E">
              <w:rPr>
                <w:rFonts w:cstheme="minorHAnsi"/>
                <w:b/>
                <w:bCs/>
                <w:color w:val="000000" w:themeColor="text1"/>
                <w:lang w:val="en-GB"/>
              </w:rPr>
              <w:t>8</w:t>
            </w:r>
          </w:p>
        </w:tc>
      </w:tr>
      <w:tr w:rsidR="007A20C1" w:rsidRPr="00835A8F" w14:paraId="505395D2" w14:textId="77777777" w:rsidTr="00D110BE">
        <w:trPr>
          <w:trHeight w:val="1416"/>
        </w:trPr>
        <w:tc>
          <w:tcPr>
            <w:tcW w:w="1867" w:type="dxa"/>
            <w:tcBorders>
              <w:top w:val="single" w:sz="4" w:space="0" w:color="auto"/>
              <w:left w:val="single" w:sz="4" w:space="0" w:color="auto"/>
              <w:right w:val="single" w:sz="4" w:space="0" w:color="auto"/>
            </w:tcBorders>
          </w:tcPr>
          <w:p w14:paraId="5CCB437F" w14:textId="35B08FDE" w:rsidR="007F5B31" w:rsidRPr="002F3B8E" w:rsidRDefault="007F5B31"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2F3B8E">
              <w:rPr>
                <w:rFonts w:asciiTheme="minorHAnsi" w:hAnsiTheme="minorHAnsi" w:cstheme="minorHAnsi"/>
                <w:b/>
                <w:color w:val="000000" w:themeColor="text1"/>
                <w:sz w:val="22"/>
                <w:szCs w:val="22"/>
                <w:lang w:val="en-GB" w:eastAsia="en-US"/>
              </w:rPr>
              <w:t xml:space="preserve">. </w:t>
            </w:r>
            <w:r w:rsidR="006919BC" w:rsidRPr="002F3B8E">
              <w:rPr>
                <w:rFonts w:asciiTheme="minorHAnsi" w:hAnsiTheme="minorHAnsi" w:cstheme="minorHAnsi"/>
                <w:b/>
                <w:color w:val="000000" w:themeColor="text1"/>
                <w:sz w:val="22"/>
                <w:szCs w:val="22"/>
                <w:lang w:val="en-GB" w:eastAsia="en-US"/>
              </w:rPr>
              <w:t>6</w:t>
            </w:r>
          </w:p>
          <w:p w14:paraId="7CE935FA" w14:textId="626881A3" w:rsidR="007F5B31" w:rsidRPr="002F3B8E" w:rsidRDefault="007F5B31" w:rsidP="00710CAC">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sidRPr="002F3B8E">
              <w:rPr>
                <w:rFonts w:asciiTheme="minorHAnsi" w:hAnsiTheme="minorHAnsi" w:cstheme="minorHAnsi"/>
                <w:bCs/>
                <w:color w:val="000000" w:themeColor="text1"/>
                <w:sz w:val="22"/>
                <w:szCs w:val="22"/>
                <w:lang w:val="en-GB" w:eastAsia="en-US"/>
              </w:rPr>
              <w:t xml:space="preserve"> </w:t>
            </w:r>
          </w:p>
        </w:tc>
        <w:tc>
          <w:tcPr>
            <w:tcW w:w="9190" w:type="dxa"/>
            <w:tcBorders>
              <w:top w:val="single" w:sz="4" w:space="0" w:color="auto"/>
              <w:left w:val="single" w:sz="4" w:space="0" w:color="auto"/>
              <w:bottom w:val="single" w:sz="4" w:space="0" w:color="auto"/>
              <w:right w:val="single" w:sz="4" w:space="0" w:color="auto"/>
            </w:tcBorders>
          </w:tcPr>
          <w:p w14:paraId="44199AC3" w14:textId="518C01D4" w:rsidR="00835A8F" w:rsidRDefault="00835A8F" w:rsidP="00835A8F">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Pr>
                <w:rFonts w:asciiTheme="minorHAnsi" w:hAnsiTheme="minorHAnsi" w:cstheme="minorHAnsi"/>
                <w:bCs/>
                <w:color w:val="000000" w:themeColor="text1"/>
                <w:sz w:val="22"/>
                <w:szCs w:val="22"/>
                <w:lang w:val="en-GB" w:eastAsia="en-US"/>
              </w:rPr>
              <w:t xml:space="preserve">No. 5 </w:t>
            </w:r>
            <w:r w:rsidR="007F5B31" w:rsidRPr="002F3B8E">
              <w:rPr>
                <w:rFonts w:asciiTheme="minorHAnsi" w:hAnsiTheme="minorHAnsi" w:cstheme="minorHAnsi"/>
                <w:bCs/>
                <w:color w:val="000000" w:themeColor="text1"/>
                <w:sz w:val="22"/>
                <w:szCs w:val="22"/>
                <w:lang w:val="en-GB" w:eastAsia="en-US"/>
              </w:rPr>
              <w:t>with</w:t>
            </w:r>
            <w:r w:rsidR="007F5B31" w:rsidRPr="002F3B8E">
              <w:rPr>
                <w:rFonts w:asciiTheme="minorHAnsi" w:hAnsiTheme="minorHAnsi" w:cstheme="minorHAnsi"/>
                <w:b/>
                <w:color w:val="000000" w:themeColor="text1"/>
                <w:sz w:val="22"/>
                <w:szCs w:val="22"/>
                <w:lang w:val="en-GB" w:eastAsia="en-US"/>
              </w:rPr>
              <w:t xml:space="preserve"> University </w:t>
            </w:r>
            <w:r w:rsidR="007F5B31" w:rsidRPr="002F3B8E">
              <w:rPr>
                <w:rFonts w:asciiTheme="minorHAnsi" w:hAnsiTheme="minorHAnsi" w:cstheme="minorHAnsi"/>
                <w:bCs/>
                <w:color w:val="000000" w:themeColor="text1"/>
                <w:sz w:val="22"/>
                <w:szCs w:val="22"/>
                <w:lang w:val="en-GB" w:eastAsia="en-US"/>
              </w:rPr>
              <w:t>scholarship</w:t>
            </w:r>
            <w:r w:rsidR="007F5B31" w:rsidRPr="002F3B8E">
              <w:rPr>
                <w:rFonts w:asciiTheme="minorHAnsi" w:hAnsiTheme="minorHAnsi" w:cstheme="minorHAnsi"/>
                <w:b/>
                <w:color w:val="000000" w:themeColor="text1"/>
                <w:sz w:val="22"/>
                <w:szCs w:val="22"/>
                <w:lang w:val="en-GB" w:eastAsia="en-US"/>
              </w:rPr>
              <w:t xml:space="preserve"> </w:t>
            </w:r>
            <w:r w:rsidR="007F5B31" w:rsidRPr="002F3B8E">
              <w:rPr>
                <w:rFonts w:asciiTheme="minorHAnsi" w:hAnsiTheme="minorHAnsi" w:cstheme="minorHAnsi"/>
                <w:bCs/>
                <w:color w:val="000000" w:themeColor="text1"/>
                <w:sz w:val="22"/>
                <w:szCs w:val="22"/>
                <w:lang w:val="en-GB" w:eastAsia="en-US"/>
              </w:rPr>
              <w:t xml:space="preserve">(including </w:t>
            </w:r>
            <w:r w:rsidR="007F5B31" w:rsidRPr="002F3B8E">
              <w:rPr>
                <w:rFonts w:asciiTheme="minorHAnsi" w:hAnsiTheme="minorHAnsi" w:cstheme="minorHAnsi"/>
                <w:b/>
                <w:color w:val="000000" w:themeColor="text1"/>
                <w:sz w:val="22"/>
                <w:szCs w:val="22"/>
                <w:lang w:val="en-GB" w:eastAsia="en-US"/>
              </w:rPr>
              <w:t>n</w:t>
            </w:r>
            <w:r w:rsidR="00B810E3">
              <w:rPr>
                <w:rFonts w:asciiTheme="minorHAnsi" w:hAnsiTheme="minorHAnsi" w:cstheme="minorHAnsi"/>
                <w:b/>
                <w:color w:val="000000" w:themeColor="text1"/>
                <w:sz w:val="22"/>
                <w:szCs w:val="22"/>
                <w:lang w:val="en-GB" w:eastAsia="en-US"/>
              </w:rPr>
              <w:t>o</w:t>
            </w:r>
            <w:r w:rsidR="007F5B31" w:rsidRPr="002F3B8E">
              <w:rPr>
                <w:rFonts w:asciiTheme="minorHAnsi" w:hAnsiTheme="minorHAnsi" w:cstheme="minorHAnsi"/>
                <w:b/>
                <w:color w:val="000000" w:themeColor="text1"/>
                <w:sz w:val="22"/>
                <w:szCs w:val="22"/>
                <w:lang w:val="en-GB" w:eastAsia="en-US"/>
              </w:rPr>
              <w:t>. 1 reserved</w:t>
            </w:r>
            <w:r w:rsidR="007F5B31" w:rsidRPr="002F3B8E">
              <w:rPr>
                <w:rFonts w:asciiTheme="minorHAnsi" w:hAnsiTheme="minorHAnsi" w:cstheme="minorHAnsi"/>
                <w:bCs/>
                <w:color w:val="000000" w:themeColor="text1"/>
                <w:sz w:val="22"/>
                <w:szCs w:val="22"/>
                <w:lang w:val="en-GB" w:eastAsia="en-US"/>
              </w:rPr>
              <w:t xml:space="preserve"> for graduates in foreign universities) </w:t>
            </w:r>
          </w:p>
          <w:p w14:paraId="41660ED4" w14:textId="3BFE82D6" w:rsidR="00835A8F" w:rsidRPr="00835A8F" w:rsidRDefault="00835A8F" w:rsidP="00835A8F">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Pr>
                <w:rFonts w:asciiTheme="minorHAnsi" w:hAnsiTheme="minorHAnsi" w:cstheme="minorHAnsi"/>
                <w:b/>
                <w:color w:val="000000" w:themeColor="text1"/>
                <w:sz w:val="22"/>
                <w:szCs w:val="22"/>
                <w:lang w:val="en-GB" w:eastAsia="en-US"/>
              </w:rPr>
              <w:t xml:space="preserve">No. 1 </w:t>
            </w:r>
            <w:r w:rsidRPr="00827561">
              <w:rPr>
                <w:rFonts w:asciiTheme="minorHAnsi" w:hAnsiTheme="minorHAnsi" w:cstheme="minorHAnsi"/>
                <w:b/>
                <w:color w:val="000000" w:themeColor="text1"/>
                <w:sz w:val="22"/>
                <w:szCs w:val="22"/>
                <w:lang w:val="en-GB" w:eastAsia="en-US"/>
              </w:rPr>
              <w:t>with scholarship</w:t>
            </w:r>
            <w:r w:rsidRPr="00827561">
              <w:rPr>
                <w:rFonts w:asciiTheme="minorHAnsi" w:hAnsiTheme="minorHAnsi" w:cstheme="minorHAnsi"/>
                <w:bCs/>
                <w:color w:val="000000" w:themeColor="text1"/>
                <w:sz w:val="22"/>
                <w:szCs w:val="22"/>
                <w:lang w:val="en-GB" w:eastAsia="en-US"/>
              </w:rPr>
              <w:t xml:space="preserve"> funded under </w:t>
            </w:r>
            <w:r>
              <w:rPr>
                <w:rFonts w:asciiTheme="minorHAnsi" w:hAnsiTheme="minorHAnsi" w:cstheme="minorHAnsi"/>
                <w:bCs/>
                <w:color w:val="000000" w:themeColor="text1"/>
                <w:sz w:val="22"/>
                <w:szCs w:val="22"/>
                <w:lang w:val="en-GB" w:eastAsia="en-US"/>
              </w:rPr>
              <w:t xml:space="preserve">the </w:t>
            </w:r>
            <w:r w:rsidRPr="00827561">
              <w:rPr>
                <w:rFonts w:asciiTheme="minorHAnsi" w:hAnsiTheme="minorHAnsi" w:cstheme="minorHAnsi"/>
                <w:bCs/>
                <w:i/>
                <w:iCs/>
                <w:color w:val="000000" w:themeColor="text1"/>
                <w:sz w:val="22"/>
                <w:szCs w:val="22"/>
                <w:lang w:val="en-GB" w:eastAsia="en-US"/>
              </w:rPr>
              <w:t xml:space="preserve">Programma Regionale Calabria FESR FSE+ 2021-2027 </w:t>
            </w:r>
            <w:r w:rsidRPr="00827561">
              <w:rPr>
                <w:rFonts w:asciiTheme="minorHAnsi" w:hAnsiTheme="minorHAnsi" w:cstheme="minorHAnsi"/>
                <w:bCs/>
                <w:color w:val="000000" w:themeColor="text1"/>
                <w:sz w:val="22"/>
                <w:szCs w:val="22"/>
                <w:lang w:val="en-GB" w:eastAsia="en-US"/>
              </w:rPr>
              <w:t xml:space="preserve">aligned with </w:t>
            </w:r>
            <w:r w:rsidRPr="00827561">
              <w:rPr>
                <w:rFonts w:asciiTheme="minorHAnsi" w:hAnsiTheme="minorHAnsi" w:cstheme="minorHAnsi"/>
                <w:bCs/>
                <w:i/>
                <w:iCs/>
                <w:color w:val="000000" w:themeColor="text1"/>
                <w:sz w:val="22"/>
                <w:szCs w:val="22"/>
                <w:lang w:val="en-GB" w:eastAsia="en-US"/>
              </w:rPr>
              <w:t xml:space="preserve">Strategia Regionale di Specializzazione Intelligente (S3) Calabria 2021–2027 </w:t>
            </w:r>
          </w:p>
          <w:p w14:paraId="2565E01E" w14:textId="0353B11D" w:rsidR="007F5B31" w:rsidRPr="00835A8F" w:rsidRDefault="00835A8F" w:rsidP="00D110BE">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Pr>
                <w:rFonts w:asciiTheme="minorHAnsi" w:hAnsiTheme="minorHAnsi" w:cstheme="minorHAnsi"/>
                <w:bCs/>
                <w:color w:val="000000" w:themeColor="text1"/>
                <w:sz w:val="22"/>
                <w:szCs w:val="22"/>
                <w:lang w:val="en-GB" w:eastAsia="en-US"/>
              </w:rPr>
              <w:t>P</w:t>
            </w:r>
            <w:r w:rsidRPr="00827561">
              <w:rPr>
                <w:rFonts w:asciiTheme="minorHAnsi" w:hAnsiTheme="minorHAnsi" w:cstheme="minorHAnsi"/>
                <w:bCs/>
                <w:color w:val="000000" w:themeColor="text1"/>
                <w:sz w:val="22"/>
                <w:szCs w:val="22"/>
                <w:lang w:val="en-GB" w:eastAsia="en-US"/>
              </w:rPr>
              <w:t>riority Area: life sciences</w:t>
            </w:r>
            <w:r w:rsidRPr="00835A8F">
              <w:rPr>
                <w:rFonts w:asciiTheme="minorHAnsi" w:hAnsiTheme="minorHAnsi" w:cstheme="minorHAnsi"/>
                <w:bCs/>
                <w:color w:val="000000" w:themeColor="text1"/>
                <w:sz w:val="22"/>
                <w:szCs w:val="22"/>
                <w:lang w:val="en-GB" w:eastAsia="en-US"/>
              </w:rPr>
              <w:t xml:space="preserve"> </w:t>
            </w:r>
          </w:p>
        </w:tc>
      </w:tr>
      <w:tr w:rsidR="007A20C1" w:rsidRPr="00BC0911" w14:paraId="6F0080CD" w14:textId="77777777" w:rsidTr="00D40326">
        <w:trPr>
          <w:trHeight w:val="661"/>
        </w:trPr>
        <w:tc>
          <w:tcPr>
            <w:tcW w:w="1867" w:type="dxa"/>
            <w:tcBorders>
              <w:top w:val="single" w:sz="4" w:space="0" w:color="auto"/>
              <w:left w:val="single" w:sz="4" w:space="0" w:color="auto"/>
              <w:bottom w:val="single" w:sz="4" w:space="0" w:color="auto"/>
              <w:right w:val="single" w:sz="4" w:space="0" w:color="auto"/>
            </w:tcBorders>
          </w:tcPr>
          <w:p w14:paraId="31A77899" w14:textId="5596874E"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highlight w:val="yellow"/>
                <w:lang w:val="en-GB" w:eastAsia="en-US"/>
              </w:rPr>
            </w:pPr>
            <w:r w:rsidRPr="002F3B8E">
              <w:rPr>
                <w:rFonts w:asciiTheme="minorHAnsi" w:hAnsiTheme="minorHAnsi" w:cstheme="minorHAnsi"/>
                <w:b/>
                <w:color w:val="000000" w:themeColor="text1"/>
                <w:sz w:val="22"/>
                <w:szCs w:val="22"/>
                <w:lang w:val="en-GB" w:eastAsia="en-US"/>
              </w:rPr>
              <w:t>Places without</w:t>
            </w:r>
            <w:r w:rsidR="006919BC" w:rsidRPr="002F3B8E">
              <w:rPr>
                <w:rFonts w:asciiTheme="minorHAnsi" w:hAnsiTheme="minorHAnsi" w:cstheme="minorHAnsi"/>
                <w:b/>
                <w:color w:val="000000" w:themeColor="text1"/>
                <w:sz w:val="22"/>
                <w:szCs w:val="22"/>
                <w:lang w:val="en-GB" w:eastAsia="en-US"/>
              </w:rPr>
              <w:t xml:space="preserve"> </w:t>
            </w:r>
            <w:r w:rsidRPr="002F3B8E">
              <w:rPr>
                <w:rFonts w:asciiTheme="minorHAnsi" w:hAnsiTheme="minorHAnsi" w:cstheme="minorHAnsi"/>
                <w:b/>
                <w:color w:val="000000" w:themeColor="text1"/>
                <w:sz w:val="22"/>
                <w:szCs w:val="22"/>
                <w:lang w:val="en-GB" w:eastAsia="en-US"/>
              </w:rPr>
              <w:t>scholarship</w:t>
            </w:r>
          </w:p>
        </w:tc>
        <w:tc>
          <w:tcPr>
            <w:tcW w:w="9190" w:type="dxa"/>
            <w:tcBorders>
              <w:top w:val="single" w:sz="4" w:space="0" w:color="auto"/>
              <w:left w:val="single" w:sz="4" w:space="0" w:color="auto"/>
              <w:bottom w:val="single" w:sz="4" w:space="0" w:color="auto"/>
              <w:right w:val="single" w:sz="4" w:space="0" w:color="auto"/>
            </w:tcBorders>
          </w:tcPr>
          <w:p w14:paraId="00CA6139" w14:textId="3B7E1DDF" w:rsidR="007F5B31" w:rsidRPr="002F3B8E" w:rsidRDefault="00840B8F" w:rsidP="00710CAC">
            <w:pPr>
              <w:pStyle w:val="Rientrocorpodeltesto2"/>
              <w:tabs>
                <w:tab w:val="left" w:pos="284"/>
              </w:tabs>
              <w:spacing w:line="276" w:lineRule="auto"/>
              <w:ind w:firstLine="0"/>
              <w:rPr>
                <w:rFonts w:asciiTheme="minorHAnsi" w:hAnsiTheme="minorHAnsi" w:cstheme="minorHAnsi"/>
                <w:color w:val="000000" w:themeColor="text1"/>
                <w:sz w:val="22"/>
                <w:szCs w:val="22"/>
                <w:highlight w:val="yellow"/>
                <w:lang w:val="en-GB" w:eastAsia="en-US"/>
              </w:rPr>
            </w:pPr>
            <w:r w:rsidRPr="002F3B8E">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2F3B8E">
              <w:rPr>
                <w:rFonts w:asciiTheme="minorHAnsi" w:hAnsiTheme="minorHAnsi" w:cstheme="minorHAnsi"/>
                <w:b/>
                <w:bCs/>
                <w:color w:val="000000" w:themeColor="text1"/>
                <w:sz w:val="22"/>
                <w:szCs w:val="22"/>
                <w:lang w:val="en-GB" w:eastAsia="en-US"/>
              </w:rPr>
              <w:t>. 2 (Included n</w:t>
            </w:r>
            <w:r w:rsidR="00B810E3">
              <w:rPr>
                <w:rFonts w:asciiTheme="minorHAnsi" w:hAnsiTheme="minorHAnsi" w:cstheme="minorHAnsi"/>
                <w:b/>
                <w:bCs/>
                <w:color w:val="000000" w:themeColor="text1"/>
                <w:sz w:val="22"/>
                <w:szCs w:val="22"/>
                <w:lang w:val="en-GB" w:eastAsia="en-US"/>
              </w:rPr>
              <w:t>o</w:t>
            </w:r>
            <w:r w:rsidRPr="002F3B8E">
              <w:rPr>
                <w:rFonts w:asciiTheme="minorHAnsi" w:hAnsiTheme="minorHAnsi" w:cstheme="minorHAnsi"/>
                <w:b/>
                <w:bCs/>
                <w:color w:val="000000" w:themeColor="text1"/>
                <w:sz w:val="22"/>
                <w:szCs w:val="22"/>
                <w:lang w:val="en-GB" w:eastAsia="en-US"/>
              </w:rPr>
              <w:t xml:space="preserve">. 1 reserved for medical </w:t>
            </w:r>
            <w:r w:rsidR="005935B8">
              <w:rPr>
                <w:rFonts w:asciiTheme="minorHAnsi" w:hAnsiTheme="minorHAnsi" w:cstheme="minorHAnsi"/>
                <w:b/>
                <w:bCs/>
                <w:color w:val="000000" w:themeColor="text1"/>
                <w:sz w:val="22"/>
                <w:szCs w:val="22"/>
                <w:lang w:val="en-GB" w:eastAsia="en-US"/>
              </w:rPr>
              <w:t>residents</w:t>
            </w:r>
            <w:r w:rsidRPr="002F3B8E">
              <w:rPr>
                <w:rFonts w:asciiTheme="minorHAnsi" w:hAnsiTheme="minorHAnsi" w:cstheme="minorHAnsi"/>
                <w:b/>
                <w:bCs/>
                <w:color w:val="000000" w:themeColor="text1"/>
                <w:sz w:val="22"/>
                <w:szCs w:val="22"/>
                <w:lang w:val="en-GB" w:eastAsia="en-US"/>
              </w:rPr>
              <w:t>)</w:t>
            </w:r>
          </w:p>
        </w:tc>
      </w:tr>
      <w:tr w:rsidR="007A20C1" w:rsidRPr="00BC0911" w14:paraId="0C6A0A57" w14:textId="77777777" w:rsidTr="00D40326">
        <w:trPr>
          <w:trHeight w:val="661"/>
        </w:trPr>
        <w:tc>
          <w:tcPr>
            <w:tcW w:w="1867" w:type="dxa"/>
            <w:tcBorders>
              <w:top w:val="single" w:sz="4" w:space="0" w:color="auto"/>
              <w:left w:val="single" w:sz="4" w:space="0" w:color="auto"/>
              <w:bottom w:val="single" w:sz="4" w:space="0" w:color="auto"/>
              <w:right w:val="single" w:sz="4" w:space="0" w:color="auto"/>
            </w:tcBorders>
          </w:tcPr>
          <w:p w14:paraId="015A220D" w14:textId="72BFEDB4"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Proposed</w:t>
            </w:r>
            <w:r w:rsidR="00D95A79" w:rsidRPr="002F3B8E">
              <w:rPr>
                <w:rFonts w:asciiTheme="minorHAnsi" w:hAnsiTheme="minorHAnsi" w:cstheme="minorHAnsi"/>
                <w:b/>
                <w:color w:val="000000" w:themeColor="text1"/>
                <w:sz w:val="22"/>
                <w:szCs w:val="22"/>
                <w:lang w:val="en-GB" w:eastAsia="en-US"/>
              </w:rPr>
              <w:t xml:space="preserve"> </w:t>
            </w:r>
            <w:r w:rsidRPr="002F3B8E">
              <w:rPr>
                <w:rFonts w:asciiTheme="minorHAnsi" w:hAnsiTheme="minorHAnsi" w:cstheme="minorHAnsi"/>
                <w:b/>
                <w:color w:val="000000" w:themeColor="text1"/>
                <w:sz w:val="22"/>
                <w:szCs w:val="22"/>
                <w:lang w:val="en-GB" w:eastAsia="en-US"/>
              </w:rPr>
              <w:t>research projects</w:t>
            </w:r>
          </w:p>
        </w:tc>
        <w:tc>
          <w:tcPr>
            <w:tcW w:w="9190" w:type="dxa"/>
            <w:tcBorders>
              <w:top w:val="single" w:sz="4" w:space="0" w:color="auto"/>
              <w:left w:val="single" w:sz="4" w:space="0" w:color="auto"/>
              <w:bottom w:val="single" w:sz="4" w:space="0" w:color="auto"/>
              <w:right w:val="single" w:sz="4" w:space="0" w:color="auto"/>
            </w:tcBorders>
          </w:tcPr>
          <w:p w14:paraId="79D90930" w14:textId="0F33F1AC"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eastAsia="en-US"/>
              </w:rPr>
              <w:t>At the following link you can view Annex A/3 containing the proposed research projects:</w:t>
            </w:r>
            <w:r w:rsidR="00395F16">
              <w:rPr>
                <w:rFonts w:asciiTheme="minorHAnsi" w:hAnsiTheme="minorHAnsi" w:cstheme="minorHAnsi"/>
                <w:color w:val="000000" w:themeColor="text1"/>
                <w:sz w:val="22"/>
                <w:szCs w:val="22"/>
                <w:lang w:val="en-GB" w:eastAsia="en-US"/>
              </w:rPr>
              <w:t xml:space="preserve"> </w:t>
            </w:r>
            <w:hyperlink r:id="rId42" w:history="1">
              <w:r w:rsidR="00395F16" w:rsidRPr="00C708D0">
                <w:rPr>
                  <w:rStyle w:val="Collegamentoipertestuale"/>
                  <w:rFonts w:asciiTheme="minorHAnsi" w:hAnsiTheme="minorHAnsi" w:cstheme="minorHAnsi"/>
                  <w:sz w:val="22"/>
                  <w:szCs w:val="22"/>
                  <w:lang w:val="en-GB" w:eastAsia="en-US"/>
                </w:rPr>
                <w:t>https://drive.google.com/file/d/1QiyMSBsi9GodDSKVDh8rZmXb1YUQk_xC/view?usp=drive_link</w:t>
              </w:r>
            </w:hyperlink>
            <w:r w:rsidR="00395F16">
              <w:rPr>
                <w:rFonts w:asciiTheme="minorHAnsi" w:hAnsiTheme="minorHAnsi" w:cstheme="minorHAnsi"/>
                <w:color w:val="000000" w:themeColor="text1"/>
                <w:sz w:val="22"/>
                <w:szCs w:val="22"/>
                <w:lang w:val="en-GB" w:eastAsia="en-US"/>
              </w:rPr>
              <w:t xml:space="preserve"> </w:t>
            </w:r>
          </w:p>
          <w:p w14:paraId="164266AF" w14:textId="466F17B3"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p>
        </w:tc>
      </w:tr>
      <w:tr w:rsidR="007A20C1" w:rsidRPr="00BC0911" w14:paraId="7F1894C8" w14:textId="77777777" w:rsidTr="00D40326">
        <w:trPr>
          <w:trHeight w:val="739"/>
        </w:trPr>
        <w:tc>
          <w:tcPr>
            <w:tcW w:w="1867" w:type="dxa"/>
            <w:tcBorders>
              <w:top w:val="single" w:sz="4" w:space="0" w:color="auto"/>
              <w:left w:val="single" w:sz="4" w:space="0" w:color="auto"/>
              <w:bottom w:val="single" w:sz="4" w:space="0" w:color="auto"/>
              <w:right w:val="single" w:sz="4" w:space="0" w:color="auto"/>
            </w:tcBorders>
            <w:hideMark/>
          </w:tcPr>
          <w:p w14:paraId="4F281E96" w14:textId="1C530FCC"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Publication of evaluation</w:t>
            </w:r>
            <w:r w:rsidR="006919BC" w:rsidRPr="002F3B8E">
              <w:rPr>
                <w:rFonts w:asciiTheme="minorHAnsi" w:hAnsiTheme="minorHAnsi" w:cstheme="minorHAnsi"/>
                <w:b/>
                <w:color w:val="000000" w:themeColor="text1"/>
                <w:sz w:val="22"/>
                <w:szCs w:val="22"/>
                <w:lang w:val="en-GB" w:eastAsia="en-US"/>
              </w:rPr>
              <w:t xml:space="preserve"> </w:t>
            </w:r>
            <w:r w:rsidRPr="002F3B8E">
              <w:rPr>
                <w:rFonts w:asciiTheme="minorHAnsi" w:hAnsiTheme="minorHAnsi" w:cstheme="minorHAnsi"/>
                <w:b/>
                <w:color w:val="000000" w:themeColor="text1"/>
                <w:sz w:val="22"/>
                <w:szCs w:val="22"/>
                <w:lang w:val="en-GB" w:eastAsia="en-US"/>
              </w:rPr>
              <w:t>results</w:t>
            </w:r>
          </w:p>
        </w:tc>
        <w:tc>
          <w:tcPr>
            <w:tcW w:w="9190" w:type="dxa"/>
            <w:tcBorders>
              <w:top w:val="single" w:sz="4" w:space="0" w:color="auto"/>
              <w:left w:val="single" w:sz="4" w:space="0" w:color="auto"/>
              <w:bottom w:val="single" w:sz="4" w:space="0" w:color="auto"/>
              <w:right w:val="single" w:sz="4" w:space="0" w:color="auto"/>
            </w:tcBorders>
            <w:hideMark/>
          </w:tcPr>
          <w:p w14:paraId="5C713C06" w14:textId="0E814D82" w:rsidR="007F5B31" w:rsidRPr="002F3B8E" w:rsidRDefault="007F5B31" w:rsidP="00926DDB">
            <w:pPr>
              <w:jc w:val="both"/>
              <w:rPr>
                <w:rFonts w:cstheme="minorHAnsi"/>
                <w:color w:val="000000" w:themeColor="text1"/>
                <w:lang w:val="en-GB"/>
              </w:rPr>
            </w:pPr>
            <w:r w:rsidRPr="002F3B8E">
              <w:rPr>
                <w:rFonts w:cstheme="minorHAnsi"/>
                <w:color w:val="000000" w:themeColor="text1"/>
                <w:lang w:val="en-GB"/>
              </w:rPr>
              <w:t xml:space="preserve">No later than </w:t>
            </w:r>
            <w:r w:rsidR="00242353" w:rsidRPr="00242353">
              <w:rPr>
                <w:rFonts w:cstheme="minorHAnsi"/>
                <w:b/>
                <w:bCs/>
                <w:color w:val="000000" w:themeColor="text1"/>
                <w:lang w:val="en-GB"/>
              </w:rPr>
              <w:t>10</w:t>
            </w:r>
            <w:r w:rsidRPr="002F3B8E">
              <w:rPr>
                <w:rFonts w:cstheme="minorHAnsi"/>
                <w:b/>
                <w:bCs/>
                <w:color w:val="000000" w:themeColor="text1"/>
                <w:shd w:val="clear" w:color="auto" w:fill="FFFFFF"/>
                <w:lang w:val="en-GB"/>
              </w:rPr>
              <w:t xml:space="preserve"> September 202</w:t>
            </w:r>
            <w:r w:rsidR="00242353">
              <w:rPr>
                <w:rFonts w:cstheme="minorHAnsi"/>
                <w:b/>
                <w:bCs/>
                <w:color w:val="000000" w:themeColor="text1"/>
                <w:shd w:val="clear" w:color="auto" w:fill="FFFFFF"/>
                <w:lang w:val="en-GB"/>
              </w:rPr>
              <w:t>6</w:t>
            </w:r>
            <w:r w:rsidR="006919BC" w:rsidRPr="002F3B8E">
              <w:rPr>
                <w:rFonts w:cstheme="minorHAnsi"/>
                <w:b/>
                <w:bCs/>
                <w:color w:val="000000" w:themeColor="text1"/>
                <w:shd w:val="clear" w:color="auto" w:fill="FFFFFF"/>
                <w:lang w:val="en-GB"/>
              </w:rPr>
              <w:t xml:space="preserve">, </w:t>
            </w:r>
            <w:r w:rsidRPr="002F3B8E">
              <w:rPr>
                <w:rFonts w:cstheme="minorHAnsi"/>
                <w:color w:val="000000" w:themeColor="text1"/>
                <w:lang w:val="en-GB"/>
              </w:rPr>
              <w:t xml:space="preserve">on the University’s website at </w:t>
            </w:r>
            <w:hyperlink r:id="rId43" w:history="1">
              <w:r w:rsidR="00840B8F" w:rsidRPr="002F3B8E">
                <w:rPr>
                  <w:rStyle w:val="Collegamentoipertestuale"/>
                  <w:rFonts w:cstheme="minorHAnsi"/>
                  <w:lang w:val="en-GB"/>
                </w:rPr>
                <w:t>https://web.unicz.it/it/category/bandi-ateneo</w:t>
              </w:r>
            </w:hyperlink>
            <w:r w:rsidR="00840B8F" w:rsidRPr="002F3B8E">
              <w:rPr>
                <w:rStyle w:val="Collegamentoipertestuale"/>
                <w:rFonts w:cstheme="minorHAnsi"/>
                <w:color w:val="000000" w:themeColor="text1"/>
                <w:lang w:val="en-GB"/>
              </w:rPr>
              <w:t xml:space="preserve"> </w:t>
            </w:r>
            <w:r w:rsidR="00926DDB" w:rsidRPr="002F3B8E">
              <w:rPr>
                <w:rStyle w:val="Collegamentoipertestuale"/>
                <w:rFonts w:cstheme="minorHAnsi"/>
                <w:color w:val="000000" w:themeColor="text1"/>
                <w:lang w:val="en-GB"/>
              </w:rPr>
              <w:t xml:space="preserve"> </w:t>
            </w:r>
          </w:p>
        </w:tc>
      </w:tr>
      <w:tr w:rsidR="007A20C1" w:rsidRPr="00BC0911" w14:paraId="250E675E" w14:textId="77777777" w:rsidTr="00D40326">
        <w:trPr>
          <w:trHeight w:val="64"/>
        </w:trPr>
        <w:tc>
          <w:tcPr>
            <w:tcW w:w="1867" w:type="dxa"/>
            <w:tcBorders>
              <w:top w:val="single" w:sz="4" w:space="0" w:color="auto"/>
              <w:left w:val="single" w:sz="4" w:space="0" w:color="auto"/>
              <w:bottom w:val="single" w:sz="4" w:space="0" w:color="auto"/>
              <w:right w:val="single" w:sz="4" w:space="0" w:color="auto"/>
            </w:tcBorders>
            <w:hideMark/>
          </w:tcPr>
          <w:p w14:paraId="6D10BE5B"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Interview</w:t>
            </w:r>
          </w:p>
        </w:tc>
        <w:tc>
          <w:tcPr>
            <w:tcW w:w="9190" w:type="dxa"/>
            <w:tcBorders>
              <w:top w:val="single" w:sz="4" w:space="0" w:color="auto"/>
              <w:left w:val="single" w:sz="4" w:space="0" w:color="auto"/>
              <w:bottom w:val="single" w:sz="4" w:space="0" w:color="auto"/>
              <w:right w:val="single" w:sz="4" w:space="0" w:color="auto"/>
            </w:tcBorders>
          </w:tcPr>
          <w:p w14:paraId="36639315" w14:textId="04D60D73" w:rsidR="007F5B31" w:rsidRPr="002F3B8E" w:rsidRDefault="006919BC" w:rsidP="007F5B31">
            <w:pPr>
              <w:jc w:val="both"/>
              <w:rPr>
                <w:rFonts w:cstheme="minorHAnsi"/>
                <w:color w:val="000000" w:themeColor="text1"/>
                <w:lang w:val="en-GB"/>
              </w:rPr>
            </w:pPr>
            <w:r w:rsidRPr="002F3B8E">
              <w:rPr>
                <w:rFonts w:cstheme="minorHAnsi"/>
                <w:b/>
                <w:bCs/>
                <w:color w:val="000000" w:themeColor="text1"/>
                <w:shd w:val="clear" w:color="auto" w:fill="FFFFFF"/>
                <w:lang w:val="en-GB"/>
              </w:rPr>
              <w:t>1</w:t>
            </w:r>
            <w:r w:rsidR="00242353">
              <w:rPr>
                <w:rFonts w:cstheme="minorHAnsi"/>
                <w:b/>
                <w:bCs/>
                <w:color w:val="000000" w:themeColor="text1"/>
                <w:shd w:val="clear" w:color="auto" w:fill="FFFFFF"/>
                <w:lang w:val="en-GB"/>
              </w:rPr>
              <w:t>5</w:t>
            </w:r>
            <w:r w:rsidR="007F5B31" w:rsidRPr="002F3B8E">
              <w:rPr>
                <w:rFonts w:cstheme="minorHAnsi"/>
                <w:b/>
                <w:bCs/>
                <w:color w:val="000000" w:themeColor="text1"/>
                <w:shd w:val="clear" w:color="auto" w:fill="FFFFFF"/>
                <w:lang w:val="en-GB"/>
              </w:rPr>
              <w:t xml:space="preserve"> September </w:t>
            </w:r>
            <w:r w:rsidR="00061CB3" w:rsidRPr="002F3B8E">
              <w:rPr>
                <w:rFonts w:cstheme="minorHAnsi"/>
                <w:b/>
                <w:bCs/>
                <w:color w:val="000000" w:themeColor="text1"/>
                <w:shd w:val="clear" w:color="auto" w:fill="FFFFFF"/>
                <w:lang w:val="en-GB"/>
              </w:rPr>
              <w:t>202</w:t>
            </w:r>
            <w:r w:rsidR="004914B0">
              <w:rPr>
                <w:rFonts w:cstheme="minorHAnsi"/>
                <w:b/>
                <w:bCs/>
                <w:color w:val="000000" w:themeColor="text1"/>
                <w:shd w:val="clear" w:color="auto" w:fill="FFFFFF"/>
                <w:lang w:val="en-GB"/>
              </w:rPr>
              <w:t>6</w:t>
            </w:r>
            <w:r w:rsidR="007F5B31" w:rsidRPr="002F3B8E">
              <w:rPr>
                <w:rFonts w:cstheme="minorHAnsi"/>
                <w:b/>
                <w:bCs/>
                <w:color w:val="000000" w:themeColor="text1"/>
                <w:shd w:val="clear" w:color="auto" w:fill="FFFFFF"/>
                <w:lang w:val="en-GB"/>
              </w:rPr>
              <w:t xml:space="preserve">, </w:t>
            </w:r>
            <w:r w:rsidR="00242353">
              <w:rPr>
                <w:rFonts w:cstheme="minorHAnsi"/>
                <w:b/>
                <w:bCs/>
                <w:color w:val="000000" w:themeColor="text1"/>
                <w:shd w:val="clear" w:color="auto" w:fill="FFFFFF"/>
                <w:lang w:val="en-GB"/>
              </w:rPr>
              <w:t>11</w:t>
            </w:r>
            <w:r w:rsidR="007F5B31" w:rsidRPr="002F3B8E">
              <w:rPr>
                <w:rFonts w:cstheme="minorHAnsi"/>
                <w:b/>
                <w:bCs/>
                <w:color w:val="000000" w:themeColor="text1"/>
                <w:shd w:val="clear" w:color="auto" w:fill="FFFFFF"/>
                <w:lang w:val="en-GB"/>
              </w:rPr>
              <w:t xml:space="preserve"> </w:t>
            </w:r>
            <w:r w:rsidR="00840B8F" w:rsidRPr="002F3B8E">
              <w:rPr>
                <w:rFonts w:cstheme="minorHAnsi"/>
                <w:b/>
                <w:bCs/>
                <w:color w:val="000000" w:themeColor="text1"/>
                <w:shd w:val="clear" w:color="auto" w:fill="FFFFFF"/>
                <w:lang w:val="en-GB"/>
              </w:rPr>
              <w:t>a</w:t>
            </w:r>
            <w:r w:rsidR="007F5B31" w:rsidRPr="002F3B8E">
              <w:rPr>
                <w:rFonts w:cstheme="minorHAnsi"/>
                <w:b/>
                <w:bCs/>
                <w:color w:val="000000" w:themeColor="text1"/>
                <w:shd w:val="clear" w:color="auto" w:fill="FFFFFF"/>
                <w:lang w:val="en-GB"/>
              </w:rPr>
              <w:t>.</w:t>
            </w:r>
            <w:r w:rsidR="007F5B31" w:rsidRPr="00EC2D70">
              <w:rPr>
                <w:rFonts w:cstheme="minorHAnsi"/>
                <w:b/>
                <w:bCs/>
                <w:color w:val="000000" w:themeColor="text1"/>
                <w:shd w:val="clear" w:color="auto" w:fill="FFFFFF"/>
                <w:lang w:val="en-GB"/>
              </w:rPr>
              <w:t>m.,</w:t>
            </w:r>
            <w:r w:rsidR="007F5B31" w:rsidRPr="00EC2D70">
              <w:rPr>
                <w:rFonts w:cstheme="minorHAnsi"/>
                <w:color w:val="000000" w:themeColor="text1"/>
                <w:shd w:val="clear" w:color="auto" w:fill="FFFFFF"/>
                <w:lang w:val="en-GB"/>
              </w:rPr>
              <w:t xml:space="preserve"> </w:t>
            </w:r>
            <w:r w:rsidR="002F3B8E" w:rsidRPr="00EC2D70">
              <w:rPr>
                <w:rFonts w:cstheme="minorHAnsi"/>
                <w:color w:val="222222"/>
                <w:shd w:val="clear" w:color="auto" w:fill="FFFFFF"/>
                <w:lang w:val="en-GB"/>
              </w:rPr>
              <w:t>roo</w:t>
            </w:r>
            <w:r w:rsidR="00242353" w:rsidRPr="00EC2D70">
              <w:rPr>
                <w:rFonts w:cstheme="minorHAnsi"/>
                <w:color w:val="222222"/>
                <w:shd w:val="clear" w:color="auto" w:fill="FFFFFF"/>
                <w:lang w:val="en-GB"/>
              </w:rPr>
              <w:t>m</w:t>
            </w:r>
            <w:r w:rsidR="00835A8F" w:rsidRPr="00EC2D70">
              <w:rPr>
                <w:rFonts w:cstheme="minorHAnsi"/>
                <w:color w:val="222222"/>
                <w:shd w:val="clear" w:color="auto" w:fill="FFFFFF"/>
                <w:lang w:val="en-GB"/>
              </w:rPr>
              <w:t xml:space="preserve"> D2</w:t>
            </w:r>
            <w:r w:rsidR="00840B8F" w:rsidRPr="00EC2D70">
              <w:rPr>
                <w:rFonts w:cstheme="minorHAnsi"/>
                <w:color w:val="222222"/>
                <w:shd w:val="clear" w:color="auto" w:fill="FFFFFF"/>
                <w:lang w:val="en-GB"/>
              </w:rPr>
              <w:t>,</w:t>
            </w:r>
            <w:r w:rsidR="009D3188" w:rsidRPr="00EC2D70">
              <w:rPr>
                <w:rFonts w:cstheme="minorHAnsi"/>
                <w:color w:val="222222"/>
                <w:shd w:val="clear" w:color="auto" w:fill="FFFFFF"/>
                <w:lang w:val="en-GB"/>
              </w:rPr>
              <w:t xml:space="preserve"> </w:t>
            </w:r>
            <w:r w:rsidR="002F3B8E" w:rsidRPr="00EC2D70">
              <w:rPr>
                <w:rFonts w:cstheme="minorHAnsi"/>
                <w:color w:val="222222"/>
                <w:shd w:val="clear" w:color="auto" w:fill="FFFFFF"/>
                <w:lang w:val="en-GB"/>
              </w:rPr>
              <w:t>building</w:t>
            </w:r>
            <w:r w:rsidR="009D3188" w:rsidRPr="00EC2D70">
              <w:rPr>
                <w:rFonts w:cstheme="minorHAnsi"/>
                <w:color w:val="222222"/>
                <w:shd w:val="clear" w:color="auto" w:fill="FFFFFF"/>
                <w:lang w:val="en-GB"/>
              </w:rPr>
              <w:t xml:space="preserve"> D</w:t>
            </w:r>
            <w:r w:rsidR="00840B8F" w:rsidRPr="00EC2D70">
              <w:rPr>
                <w:rFonts w:cstheme="minorHAnsi"/>
                <w:lang w:val="en-GB"/>
              </w:rPr>
              <w:t>,</w:t>
            </w:r>
            <w:r w:rsidR="00840B8F" w:rsidRPr="002F3B8E">
              <w:rPr>
                <w:rFonts w:cstheme="minorHAnsi"/>
                <w:lang w:val="en-GB"/>
              </w:rPr>
              <w:t xml:space="preserve"> </w:t>
            </w:r>
            <w:r w:rsidR="00840B8F" w:rsidRPr="002F3B8E">
              <w:rPr>
                <w:rFonts w:cstheme="minorHAnsi"/>
                <w:bCs/>
                <w:color w:val="222222"/>
                <w:lang w:val="en-GB"/>
              </w:rPr>
              <w:t xml:space="preserve">Campus Universitario, V.le Europa, Loc. </w:t>
            </w:r>
            <w:r w:rsidR="00840B8F" w:rsidRPr="002F3B8E">
              <w:rPr>
                <w:rFonts w:cstheme="minorHAnsi"/>
                <w:bCs/>
                <w:color w:val="222222"/>
                <w:lang w:val="en-GB"/>
              </w:rPr>
              <w:lastRenderedPageBreak/>
              <w:t>Germaneto, Catanzaro</w:t>
            </w:r>
            <w:r w:rsidR="007F5B31" w:rsidRPr="002F3B8E">
              <w:rPr>
                <w:rFonts w:cstheme="minorHAnsi"/>
                <w:color w:val="000000" w:themeColor="text1"/>
                <w:lang w:val="en-GB"/>
              </w:rPr>
              <w:t xml:space="preserve">, </w:t>
            </w:r>
            <w:r w:rsidR="007F5B31" w:rsidRPr="002F3B8E">
              <w:rPr>
                <w:rFonts w:cstheme="minorHAnsi"/>
                <w:color w:val="000000" w:themeColor="text1"/>
                <w:u w:val="single"/>
                <w:lang w:val="en-GB"/>
              </w:rPr>
              <w:t>any updates</w:t>
            </w:r>
            <w:r w:rsidR="007F5B31" w:rsidRPr="002F3B8E">
              <w:rPr>
                <w:rFonts w:cstheme="minorHAnsi"/>
                <w:color w:val="000000" w:themeColor="text1"/>
                <w:lang w:val="en-GB"/>
              </w:rPr>
              <w:t xml:space="preserve"> at the link</w:t>
            </w:r>
            <w:r w:rsidR="00840B8F" w:rsidRPr="002F3B8E">
              <w:rPr>
                <w:rFonts w:cstheme="minorHAnsi"/>
                <w:color w:val="000000" w:themeColor="text1"/>
                <w:lang w:val="en-GB"/>
              </w:rPr>
              <w:t xml:space="preserve">  </w:t>
            </w:r>
            <w:hyperlink r:id="rId44" w:history="1">
              <w:r w:rsidR="00840B8F" w:rsidRPr="002F3B8E">
                <w:rPr>
                  <w:rStyle w:val="Collegamentoipertestuale"/>
                  <w:rFonts w:cstheme="minorHAnsi"/>
                  <w:lang w:val="en-GB"/>
                </w:rPr>
                <w:t>https://web.unicz.it/it/category/bandi-ateneo</w:t>
              </w:r>
            </w:hyperlink>
          </w:p>
        </w:tc>
      </w:tr>
      <w:tr w:rsidR="007A20C1" w:rsidRPr="00F41594" w14:paraId="0BFEBE61" w14:textId="77777777" w:rsidTr="00D40326">
        <w:trPr>
          <w:trHeight w:val="392"/>
        </w:trPr>
        <w:tc>
          <w:tcPr>
            <w:tcW w:w="1867" w:type="dxa"/>
            <w:tcBorders>
              <w:top w:val="single" w:sz="4" w:space="0" w:color="auto"/>
              <w:left w:val="single" w:sz="4" w:space="0" w:color="auto"/>
              <w:bottom w:val="single" w:sz="4" w:space="0" w:color="auto"/>
              <w:right w:val="single" w:sz="4" w:space="0" w:color="auto"/>
            </w:tcBorders>
            <w:hideMark/>
          </w:tcPr>
          <w:p w14:paraId="34A059B7" w14:textId="326C2001"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lastRenderedPageBreak/>
              <w:t xml:space="preserve">Foreign </w:t>
            </w:r>
            <w:r w:rsidR="006919BC" w:rsidRPr="002F3B8E">
              <w:rPr>
                <w:rFonts w:asciiTheme="minorHAnsi" w:hAnsiTheme="minorHAnsi" w:cstheme="minorHAnsi"/>
                <w:b/>
                <w:color w:val="000000" w:themeColor="text1"/>
                <w:sz w:val="22"/>
                <w:szCs w:val="22"/>
                <w:lang w:val="en-GB" w:eastAsia="en-US"/>
              </w:rPr>
              <w:t>Language</w:t>
            </w:r>
          </w:p>
        </w:tc>
        <w:tc>
          <w:tcPr>
            <w:tcW w:w="9190" w:type="dxa"/>
            <w:tcBorders>
              <w:top w:val="single" w:sz="4" w:space="0" w:color="auto"/>
              <w:left w:val="single" w:sz="4" w:space="0" w:color="auto"/>
              <w:bottom w:val="single" w:sz="4" w:space="0" w:color="auto"/>
              <w:right w:val="single" w:sz="4" w:space="0" w:color="auto"/>
            </w:tcBorders>
            <w:hideMark/>
          </w:tcPr>
          <w:p w14:paraId="069E8FC9"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eastAsia="en-US"/>
              </w:rPr>
              <w:t>English</w:t>
            </w:r>
          </w:p>
        </w:tc>
      </w:tr>
    </w:tbl>
    <w:p w14:paraId="726D33D6" w14:textId="4E65F583" w:rsidR="00242353" w:rsidRDefault="00242353" w:rsidP="007F5B31">
      <w:pPr>
        <w:rPr>
          <w:rFonts w:cstheme="minorHAnsi"/>
          <w:b/>
          <w:bCs/>
          <w:color w:val="000000" w:themeColor="text1"/>
          <w:lang w:val="en-GB"/>
        </w:rPr>
      </w:pPr>
    </w:p>
    <w:p w14:paraId="388888B8" w14:textId="77777777" w:rsidR="00242353" w:rsidRDefault="00242353">
      <w:pPr>
        <w:rPr>
          <w:rFonts w:cstheme="minorHAnsi"/>
          <w:b/>
          <w:bCs/>
          <w:color w:val="000000" w:themeColor="text1"/>
          <w:lang w:val="en-GB"/>
        </w:rPr>
      </w:pPr>
      <w:r>
        <w:rPr>
          <w:rFonts w:cstheme="minorHAnsi"/>
          <w:b/>
          <w:bCs/>
          <w:color w:val="000000" w:themeColor="text1"/>
          <w:lang w:val="en-GB"/>
        </w:rPr>
        <w:br w:type="page"/>
      </w:r>
    </w:p>
    <w:p w14:paraId="2710E676" w14:textId="77777777" w:rsidR="000675FF" w:rsidRDefault="000675FF" w:rsidP="007F5B31">
      <w:pPr>
        <w:rPr>
          <w:rFonts w:cstheme="minorHAnsi"/>
          <w:b/>
          <w:bCs/>
          <w:color w:val="000000" w:themeColor="text1"/>
          <w:lang w:val="en-GB"/>
        </w:rPr>
      </w:pPr>
    </w:p>
    <w:tbl>
      <w:tblPr>
        <w:tblpPr w:leftFromText="141" w:rightFromText="141" w:vertAnchor="text" w:horzAnchor="margin" w:tblpXSpec="center" w:tblpY="85"/>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5"/>
        <w:gridCol w:w="9179"/>
      </w:tblGrid>
      <w:tr w:rsidR="000675FF" w:rsidRPr="00BC0911" w14:paraId="528679F8" w14:textId="77777777" w:rsidTr="00FA5926">
        <w:tc>
          <w:tcPr>
            <w:tcW w:w="11061" w:type="dxa"/>
            <w:gridSpan w:val="3"/>
            <w:tcBorders>
              <w:top w:val="single" w:sz="4" w:space="0" w:color="auto"/>
              <w:left w:val="single" w:sz="4" w:space="0" w:color="auto"/>
              <w:bottom w:val="single" w:sz="4" w:space="0" w:color="auto"/>
              <w:right w:val="single" w:sz="4" w:space="0" w:color="auto"/>
            </w:tcBorders>
          </w:tcPr>
          <w:p w14:paraId="57FE516C" w14:textId="77777777" w:rsidR="000675FF" w:rsidRPr="00F41594" w:rsidRDefault="000675FF" w:rsidP="00FA5926">
            <w:pPr>
              <w:pStyle w:val="Rientrocorpodeltesto2"/>
              <w:tabs>
                <w:tab w:val="left" w:pos="284"/>
              </w:tabs>
              <w:spacing w:line="276" w:lineRule="auto"/>
              <w:ind w:firstLine="0"/>
              <w:jc w:val="center"/>
              <w:rPr>
                <w:rFonts w:asciiTheme="minorHAnsi" w:hAnsiTheme="minorHAnsi" w:cstheme="minorHAnsi"/>
                <w:b/>
                <w:color w:val="000000" w:themeColor="text1"/>
                <w:lang w:val="en-GB" w:eastAsia="en-US"/>
              </w:rPr>
            </w:pPr>
            <w:r w:rsidRPr="00F41594">
              <w:rPr>
                <w:rFonts w:asciiTheme="minorHAnsi" w:hAnsiTheme="minorHAnsi" w:cstheme="minorHAnsi"/>
                <w:b/>
                <w:color w:val="000000" w:themeColor="text1"/>
                <w:lang w:val="en-GB" w:eastAsia="en-US"/>
              </w:rPr>
              <w:t>CLINICAL AND EXPERIMENTAL BIOMEDICAL SCIENCES</w:t>
            </w:r>
          </w:p>
        </w:tc>
      </w:tr>
      <w:tr w:rsidR="000675FF" w:rsidRPr="00BC0911" w14:paraId="06281867" w14:textId="77777777" w:rsidTr="009D4572">
        <w:trPr>
          <w:trHeight w:val="10564"/>
        </w:trPr>
        <w:tc>
          <w:tcPr>
            <w:tcW w:w="1867" w:type="dxa"/>
            <w:tcBorders>
              <w:top w:val="single" w:sz="4" w:space="0" w:color="auto"/>
              <w:left w:val="single" w:sz="4" w:space="0" w:color="auto"/>
              <w:bottom w:val="single" w:sz="4" w:space="0" w:color="auto"/>
              <w:right w:val="single" w:sz="4" w:space="0" w:color="auto"/>
            </w:tcBorders>
          </w:tcPr>
          <w:p w14:paraId="0C0201DA" w14:textId="77777777" w:rsidR="000675FF" w:rsidRPr="00F41594" w:rsidRDefault="000675FF" w:rsidP="00FA5926">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Training objectives</w:t>
            </w:r>
          </w:p>
        </w:tc>
        <w:tc>
          <w:tcPr>
            <w:tcW w:w="9194" w:type="dxa"/>
            <w:gridSpan w:val="2"/>
            <w:tcBorders>
              <w:top w:val="single" w:sz="4" w:space="0" w:color="auto"/>
              <w:left w:val="single" w:sz="4" w:space="0" w:color="auto"/>
              <w:bottom w:val="single" w:sz="4" w:space="0" w:color="auto"/>
              <w:right w:val="single" w:sz="4" w:space="0" w:color="auto"/>
            </w:tcBorders>
          </w:tcPr>
          <w:p w14:paraId="6035AC83" w14:textId="246AE2C6" w:rsidR="000675FF" w:rsidRPr="00F41594" w:rsidRDefault="000675FF" w:rsidP="00FA5926">
            <w:pPr>
              <w:jc w:val="both"/>
              <w:rPr>
                <w:rFonts w:cstheme="minorHAnsi"/>
                <w:color w:val="000000" w:themeColor="text1"/>
                <w:lang w:val="en-GB"/>
              </w:rPr>
            </w:pPr>
            <w:r w:rsidRPr="00F41594">
              <w:rPr>
                <w:rFonts w:cstheme="minorHAnsi"/>
                <w:color w:val="000000" w:themeColor="text1"/>
                <w:lang w:val="en-GB"/>
              </w:rPr>
              <w:t>The objectives that the PhD program aims to achieve relate to higher education on the clinical and biomolecular fundamental issues of the medical endocrine-metabolic, cardiovascular, and inflammatory and immunomediated diseases of the digestive system, encouraging the maturation of translational skills that allow each participant, concrete opportunities for occupational integration in public or private research and health care facilities. Full-time attendance is provided at the Research Laboratories and the Operational Units of the Department of Health Sciences and other affiliated locations. During this period, the PhD students will be supported by tutors in the medical or biomedical area - defined by the Academic Board - and by the Host Bodies who periodically verify the work done, follow the training process and the preparation of the thesis. There will also be theoretical lessons and seminars on topics related to cardiovascular, metabolic, digestive and immune system pathophysiology, together with the One Health approach and the consequences on chronic non-communicable diseases of emerging and re-emerging zoonoses. The training activity will also be aimed at learning basic research methodologies, epidemiological and experimental clinical and preclinical, as well as regulations, legal provisions, code of ethics and advanced techniques of health and laboratory data analysis "high-throughput omics" (e.g. genomics, transcriptomics, proteomics, metabolomics, and microbiomics) or from new wearable technologies (e.g. wearable devices and biosensors for ECG, EEG, glucose levels, etc.) useful to interpret and define new disease models in the specialized branches of medicine, carried out by internal teachers, experts or external scholars and by the PhD students themselves called to discuss the results obtained gradually during their training period. The University "Magna Græcia" of Catanzaro is the main teaching center of the PhD Course and the formative activity carried out by the PhD student.</w:t>
            </w:r>
            <w:r w:rsidR="00C620B4">
              <w:rPr>
                <w:rFonts w:cstheme="minorHAnsi"/>
                <w:color w:val="000000" w:themeColor="text1"/>
                <w:lang w:val="en-GB"/>
              </w:rPr>
              <w:t xml:space="preserve"> </w:t>
            </w:r>
            <w:r w:rsidRPr="00F41594">
              <w:rPr>
                <w:rFonts w:cstheme="minorHAnsi"/>
                <w:color w:val="000000" w:themeColor="text1"/>
                <w:lang w:val="en-GB"/>
              </w:rPr>
              <w:t>However, as part of the individual training courses aimed at the pursuit of research and the improvement of specific techniques (e.g. studies on transgenic and knock-out animal models, improvement of genetic and biochemical techniques for the purification and characterisation of proteins and metabolites, comparative studies of microbiome and parasite with ecological and biotechnological implications, immunophenotyping and study of mechanisms effectors of immune response and cytokine profiling, clinical and preclinical design and testing), as well as the development and enhancement of scientific collaborations with other research bodies, will be organized of the Fellowships near Foreign University (e.g. University of California San Francisco - San Francisco, CA, USA; Charité Universitätsmedizin - Berlin, Germany; Instituto Maimónides de InvestigaciónBiomédica IMIBIC - Cordoba, Spain; Queens Medical Research Institute, University of Edinburgh, UK; Duke University - Durham, NC, USA, University of Medicine and Pharmacy "Iuliu Haţieganu"- Cluj Napoca, Romania</w:t>
            </w:r>
            <w:r w:rsidR="009D4572">
              <w:rPr>
                <w:rFonts w:cstheme="minorHAnsi"/>
                <w:color w:val="000000" w:themeColor="text1"/>
                <w:lang w:val="en-GB"/>
              </w:rPr>
              <w:t xml:space="preserve"> - </w:t>
            </w:r>
            <w:r w:rsidR="009D4572" w:rsidRPr="00BC0911">
              <w:rPr>
                <w:lang w:val="en-US"/>
              </w:rPr>
              <w:t xml:space="preserve"> School of Cardiovascular &amp; Metabolic Health, University of Glasgow, Scotland</w:t>
            </w:r>
            <w:r w:rsidRPr="00F41594">
              <w:rPr>
                <w:rFonts w:cstheme="minorHAnsi"/>
                <w:color w:val="000000" w:themeColor="text1"/>
                <w:lang w:val="en-GB"/>
              </w:rPr>
              <w:t xml:space="preserve">).  </w:t>
            </w:r>
          </w:p>
        </w:tc>
      </w:tr>
      <w:tr w:rsidR="000675FF" w:rsidRPr="00BC0911" w14:paraId="14B4BBDD" w14:textId="77777777" w:rsidTr="00FA5926">
        <w:tc>
          <w:tcPr>
            <w:tcW w:w="1882" w:type="dxa"/>
            <w:gridSpan w:val="2"/>
            <w:tcBorders>
              <w:top w:val="single" w:sz="4" w:space="0" w:color="auto"/>
              <w:left w:val="single" w:sz="4" w:space="0" w:color="auto"/>
              <w:bottom w:val="single" w:sz="4" w:space="0" w:color="auto"/>
              <w:right w:val="single" w:sz="4" w:space="0" w:color="auto"/>
            </w:tcBorders>
            <w:hideMark/>
          </w:tcPr>
          <w:p w14:paraId="4B3CCFBB" w14:textId="77777777" w:rsidR="000675FF" w:rsidRPr="00F41594" w:rsidRDefault="000675FF" w:rsidP="00FA5926">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9179" w:type="dxa"/>
            <w:tcBorders>
              <w:top w:val="single" w:sz="4" w:space="0" w:color="auto"/>
              <w:left w:val="single" w:sz="4" w:space="0" w:color="auto"/>
              <w:bottom w:val="single" w:sz="4" w:space="0" w:color="auto"/>
              <w:right w:val="single" w:sz="4" w:space="0" w:color="auto"/>
            </w:tcBorders>
            <w:hideMark/>
          </w:tcPr>
          <w:p w14:paraId="76FA0821" w14:textId="77777777" w:rsidR="000675FF" w:rsidRPr="00F41594" w:rsidRDefault="000675FF" w:rsidP="00FA5926">
            <w:pPr>
              <w:pStyle w:val="Paragrafoelenco"/>
              <w:numPr>
                <w:ilvl w:val="0"/>
                <w:numId w:val="14"/>
              </w:numPr>
              <w:shd w:val="clear" w:color="auto" w:fill="FFFFFF"/>
              <w:ind w:left="337" w:right="67"/>
              <w:jc w:val="both"/>
              <w:rPr>
                <w:rStyle w:val="pt81"/>
                <w:rFonts w:cstheme="minorHAnsi"/>
                <w:bCs/>
                <w:iCs/>
                <w:color w:val="000000" w:themeColor="text1"/>
                <w:sz w:val="22"/>
                <w:szCs w:val="22"/>
                <w:lang w:val="en-GB"/>
              </w:rPr>
            </w:pPr>
            <w:r w:rsidRPr="00F41594">
              <w:rPr>
                <w:rStyle w:val="pt81"/>
                <w:rFonts w:cstheme="minorHAnsi"/>
                <w:bCs/>
                <w:color w:val="000000" w:themeColor="text1"/>
                <w:sz w:val="22"/>
                <w:szCs w:val="22"/>
                <w:lang w:val="en-GB"/>
              </w:rPr>
              <w:t>Endocrine-metabolic sciences and molecular profiles associated with the gut microbiome</w:t>
            </w:r>
          </w:p>
          <w:p w14:paraId="7116D9F7" w14:textId="77777777" w:rsidR="000675FF" w:rsidRPr="00F41594" w:rsidRDefault="000675FF" w:rsidP="00FA5926">
            <w:pPr>
              <w:pStyle w:val="Paragrafoelenco"/>
              <w:numPr>
                <w:ilvl w:val="0"/>
                <w:numId w:val="14"/>
              </w:numPr>
              <w:shd w:val="clear" w:color="auto" w:fill="FFFFFF"/>
              <w:ind w:left="337" w:right="67"/>
              <w:jc w:val="both"/>
              <w:rPr>
                <w:rStyle w:val="pt81"/>
                <w:rFonts w:cstheme="minorHAnsi"/>
                <w:bCs/>
                <w:iCs/>
                <w:color w:val="000000" w:themeColor="text1"/>
                <w:sz w:val="22"/>
                <w:szCs w:val="22"/>
                <w:lang w:val="en-GB"/>
              </w:rPr>
            </w:pPr>
            <w:r w:rsidRPr="00F41594">
              <w:rPr>
                <w:rStyle w:val="pt81"/>
                <w:rFonts w:cstheme="minorHAnsi"/>
                <w:bCs/>
                <w:color w:val="000000" w:themeColor="text1"/>
                <w:sz w:val="22"/>
                <w:szCs w:val="22"/>
                <w:lang w:val="en-GB"/>
              </w:rPr>
              <w:t>Pathology and clinical physiology of cardiovascular diseases and systems medicine</w:t>
            </w:r>
          </w:p>
        </w:tc>
      </w:tr>
      <w:tr w:rsidR="000675FF" w:rsidRPr="00F41594" w14:paraId="505ECCD5" w14:textId="77777777" w:rsidTr="00FA5926">
        <w:trPr>
          <w:trHeight w:val="328"/>
        </w:trPr>
        <w:tc>
          <w:tcPr>
            <w:tcW w:w="1867" w:type="dxa"/>
            <w:tcBorders>
              <w:top w:val="single" w:sz="4" w:space="0" w:color="auto"/>
              <w:left w:val="single" w:sz="4" w:space="0" w:color="auto"/>
              <w:bottom w:val="single" w:sz="4" w:space="0" w:color="auto"/>
              <w:right w:val="single" w:sz="4" w:space="0" w:color="auto"/>
            </w:tcBorders>
            <w:hideMark/>
          </w:tcPr>
          <w:p w14:paraId="21BD71AA"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9194" w:type="dxa"/>
            <w:gridSpan w:val="2"/>
            <w:tcBorders>
              <w:top w:val="single" w:sz="4" w:space="0" w:color="auto"/>
              <w:left w:val="single" w:sz="4" w:space="0" w:color="auto"/>
              <w:bottom w:val="single" w:sz="4" w:space="0" w:color="auto"/>
              <w:right w:val="single" w:sz="4" w:space="0" w:color="auto"/>
            </w:tcBorders>
            <w:hideMark/>
          </w:tcPr>
          <w:p w14:paraId="7BBE58BA"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3 years</w:t>
            </w:r>
          </w:p>
        </w:tc>
      </w:tr>
      <w:tr w:rsidR="000675FF" w:rsidRPr="00F41594" w14:paraId="2D8CCEC1" w14:textId="77777777" w:rsidTr="00FA5926">
        <w:tc>
          <w:tcPr>
            <w:tcW w:w="1867" w:type="dxa"/>
            <w:tcBorders>
              <w:top w:val="single" w:sz="4" w:space="0" w:color="auto"/>
              <w:left w:val="single" w:sz="4" w:space="0" w:color="auto"/>
              <w:bottom w:val="single" w:sz="4" w:space="0" w:color="auto"/>
              <w:right w:val="single" w:sz="4" w:space="0" w:color="auto"/>
            </w:tcBorders>
            <w:hideMark/>
          </w:tcPr>
          <w:p w14:paraId="5FE4EB8E"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9194" w:type="dxa"/>
            <w:gridSpan w:val="2"/>
            <w:tcBorders>
              <w:top w:val="single" w:sz="4" w:space="0" w:color="auto"/>
              <w:left w:val="single" w:sz="4" w:space="0" w:color="auto"/>
              <w:bottom w:val="single" w:sz="4" w:space="0" w:color="auto"/>
              <w:right w:val="single" w:sz="4" w:space="0" w:color="auto"/>
            </w:tcBorders>
          </w:tcPr>
          <w:p w14:paraId="6C2DA12B"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Prof. Antonio Brunetti</w:t>
            </w:r>
          </w:p>
        </w:tc>
      </w:tr>
      <w:tr w:rsidR="000675FF" w:rsidRPr="00F41594" w14:paraId="7B1C10D3" w14:textId="77777777" w:rsidTr="00FA5926">
        <w:tc>
          <w:tcPr>
            <w:tcW w:w="1867" w:type="dxa"/>
            <w:tcBorders>
              <w:top w:val="single" w:sz="4" w:space="0" w:color="auto"/>
              <w:left w:val="single" w:sz="4" w:space="0" w:color="auto"/>
              <w:bottom w:val="single" w:sz="4" w:space="0" w:color="auto"/>
              <w:right w:val="single" w:sz="4" w:space="0" w:color="auto"/>
            </w:tcBorders>
            <w:hideMark/>
          </w:tcPr>
          <w:p w14:paraId="0DE49DC1"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w:t>
            </w:r>
            <w:r w:rsidRPr="00F41594">
              <w:rPr>
                <w:rFonts w:asciiTheme="minorHAnsi" w:hAnsiTheme="minorHAnsi" w:cstheme="minorHAnsi"/>
                <w:b/>
                <w:color w:val="000000" w:themeColor="text1"/>
                <w:sz w:val="22"/>
                <w:szCs w:val="22"/>
                <w:lang w:val="en-GB" w:eastAsia="en-US"/>
              </w:rPr>
              <w:lastRenderedPageBreak/>
              <w:t>mail</w:t>
            </w:r>
          </w:p>
        </w:tc>
        <w:tc>
          <w:tcPr>
            <w:tcW w:w="9194" w:type="dxa"/>
            <w:gridSpan w:val="2"/>
            <w:tcBorders>
              <w:top w:val="single" w:sz="4" w:space="0" w:color="auto"/>
              <w:left w:val="single" w:sz="4" w:space="0" w:color="auto"/>
              <w:bottom w:val="single" w:sz="4" w:space="0" w:color="auto"/>
              <w:right w:val="single" w:sz="4" w:space="0" w:color="auto"/>
            </w:tcBorders>
          </w:tcPr>
          <w:p w14:paraId="1684AE36"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45" w:history="1">
              <w:r w:rsidRPr="00F41594">
                <w:rPr>
                  <w:rStyle w:val="Collegamentoipertestuale"/>
                  <w:rFonts w:asciiTheme="minorHAnsi" w:hAnsiTheme="minorHAnsi" w:cstheme="minorHAnsi"/>
                  <w:sz w:val="22"/>
                  <w:szCs w:val="22"/>
                  <w:lang w:val="en-GB" w:eastAsia="en-US"/>
                </w:rPr>
                <w:t>brunetti@unicz.it</w:t>
              </w:r>
            </w:hyperlink>
            <w:r w:rsidRPr="00F41594">
              <w:rPr>
                <w:rFonts w:asciiTheme="minorHAnsi" w:hAnsiTheme="minorHAnsi" w:cstheme="minorHAnsi"/>
                <w:color w:val="000000" w:themeColor="text1"/>
                <w:sz w:val="22"/>
                <w:szCs w:val="22"/>
                <w:lang w:val="en-GB" w:eastAsia="en-US"/>
              </w:rPr>
              <w:t xml:space="preserve"> </w:t>
            </w:r>
          </w:p>
        </w:tc>
      </w:tr>
      <w:tr w:rsidR="000675FF" w:rsidRPr="00F41594" w14:paraId="59F5CBB9" w14:textId="77777777" w:rsidTr="002F3B8E">
        <w:trPr>
          <w:trHeight w:val="2512"/>
        </w:trPr>
        <w:tc>
          <w:tcPr>
            <w:tcW w:w="1867" w:type="dxa"/>
            <w:tcBorders>
              <w:top w:val="single" w:sz="4" w:space="0" w:color="auto"/>
              <w:left w:val="single" w:sz="4" w:space="0" w:color="auto"/>
              <w:bottom w:val="single" w:sz="4" w:space="0" w:color="auto"/>
              <w:right w:val="single" w:sz="4" w:space="0" w:color="auto"/>
            </w:tcBorders>
            <w:hideMark/>
          </w:tcPr>
          <w:p w14:paraId="7EBE6C3B" w14:textId="3E3C8952" w:rsidR="000675FF" w:rsidRPr="00835A8F" w:rsidRDefault="00835A8F" w:rsidP="00FA5926">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9194" w:type="dxa"/>
            <w:gridSpan w:val="2"/>
            <w:tcBorders>
              <w:top w:val="single" w:sz="4" w:space="0" w:color="auto"/>
              <w:left w:val="single" w:sz="4" w:space="0" w:color="auto"/>
              <w:bottom w:val="single" w:sz="4" w:space="0" w:color="auto"/>
              <w:right w:val="single" w:sz="4" w:space="0" w:color="auto"/>
            </w:tcBorders>
          </w:tcPr>
          <w:p w14:paraId="6A4AFDC1" w14:textId="77777777" w:rsidR="000675FF" w:rsidRPr="00F41594" w:rsidRDefault="000675FF" w:rsidP="00FA5926">
            <w:pPr>
              <w:shd w:val="clear" w:color="auto" w:fill="FFFFFF"/>
              <w:rPr>
                <w:rFonts w:cstheme="minorHAnsi"/>
                <w:color w:val="000000" w:themeColor="text1"/>
              </w:rPr>
            </w:pPr>
            <w:r w:rsidRPr="00F41594">
              <w:rPr>
                <w:rFonts w:cstheme="minorHAnsi"/>
                <w:color w:val="000000" w:themeColor="text1"/>
                <w:shd w:val="clear" w:color="auto" w:fill="FFFFFF"/>
              </w:rPr>
              <w:t>LM-6 Biologia</w:t>
            </w:r>
            <w:r w:rsidRPr="00F41594">
              <w:rPr>
                <w:rFonts w:cstheme="minorHAnsi"/>
                <w:color w:val="000000" w:themeColor="text1"/>
                <w:shd w:val="clear" w:color="auto" w:fill="FFFFFF"/>
              </w:rPr>
              <w:br/>
              <w:t>LM-9 Biotecnologie mediche, veterinarie e farmaceutiche</w:t>
            </w:r>
            <w:r w:rsidRPr="00F41594">
              <w:rPr>
                <w:rFonts w:cstheme="minorHAnsi"/>
                <w:color w:val="000000" w:themeColor="text1"/>
                <w:shd w:val="clear" w:color="auto" w:fill="FFFFFF"/>
              </w:rPr>
              <w:br/>
              <w:t>LM-13 Farmacia e farmacia industriale</w:t>
            </w:r>
            <w:r w:rsidRPr="00F41594">
              <w:rPr>
                <w:rFonts w:cstheme="minorHAnsi"/>
                <w:color w:val="000000" w:themeColor="text1"/>
                <w:shd w:val="clear" w:color="auto" w:fill="FFFFFF"/>
              </w:rPr>
              <w:br/>
              <w:t>LM-21 Ingegneria biomedica</w:t>
            </w:r>
            <w:r w:rsidRPr="00F41594">
              <w:rPr>
                <w:rFonts w:cstheme="minorHAnsi"/>
                <w:color w:val="000000" w:themeColor="text1"/>
                <w:shd w:val="clear" w:color="auto" w:fill="FFFFFF"/>
              </w:rPr>
              <w:br/>
              <w:t>LM-25 Ingegneria dell'automazione</w:t>
            </w:r>
            <w:r w:rsidRPr="00F41594">
              <w:rPr>
                <w:rFonts w:cstheme="minorHAnsi"/>
                <w:color w:val="000000" w:themeColor="text1"/>
                <w:shd w:val="clear" w:color="auto" w:fill="FFFFFF"/>
              </w:rPr>
              <w:br/>
              <w:t>LM-29 Ingegneria elettronica</w:t>
            </w:r>
            <w:r w:rsidRPr="00F41594">
              <w:rPr>
                <w:rFonts w:cstheme="minorHAnsi"/>
                <w:color w:val="000000" w:themeColor="text1"/>
                <w:shd w:val="clear" w:color="auto" w:fill="FFFFFF"/>
              </w:rPr>
              <w:br/>
              <w:t>LM-41 Medicina e chirurgia</w:t>
            </w:r>
            <w:r w:rsidRPr="00F41594">
              <w:rPr>
                <w:rFonts w:cstheme="minorHAnsi"/>
                <w:color w:val="000000" w:themeColor="text1"/>
                <w:shd w:val="clear" w:color="auto" w:fill="FFFFFF"/>
              </w:rPr>
              <w:br/>
              <w:t>LM-42 Medicina veterinaria</w:t>
            </w:r>
          </w:p>
        </w:tc>
      </w:tr>
      <w:tr w:rsidR="000675FF" w:rsidRPr="00F41594" w14:paraId="1E3C943B" w14:textId="77777777" w:rsidTr="00FA5926">
        <w:trPr>
          <w:trHeight w:val="314"/>
        </w:trPr>
        <w:tc>
          <w:tcPr>
            <w:tcW w:w="1867" w:type="dxa"/>
            <w:tcBorders>
              <w:top w:val="single" w:sz="4" w:space="0" w:color="auto"/>
              <w:left w:val="single" w:sz="4" w:space="0" w:color="auto"/>
              <w:bottom w:val="single" w:sz="4" w:space="0" w:color="auto"/>
              <w:right w:val="single" w:sz="4" w:space="0" w:color="auto"/>
            </w:tcBorders>
          </w:tcPr>
          <w:p w14:paraId="459566A7" w14:textId="77777777" w:rsidR="000675FF" w:rsidRPr="00F41594" w:rsidRDefault="000675FF" w:rsidP="00FA5926">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Available places</w:t>
            </w:r>
          </w:p>
        </w:tc>
        <w:tc>
          <w:tcPr>
            <w:tcW w:w="9194" w:type="dxa"/>
            <w:gridSpan w:val="2"/>
            <w:tcBorders>
              <w:top w:val="single" w:sz="4" w:space="0" w:color="auto"/>
              <w:left w:val="single" w:sz="4" w:space="0" w:color="auto"/>
              <w:bottom w:val="single" w:sz="4" w:space="0" w:color="auto"/>
              <w:right w:val="single" w:sz="4" w:space="0" w:color="auto"/>
            </w:tcBorders>
          </w:tcPr>
          <w:p w14:paraId="0F8FE478" w14:textId="704CC0AA" w:rsidR="000675FF" w:rsidRPr="00C620B4" w:rsidRDefault="00C620B4" w:rsidP="00FA5926">
            <w:pPr>
              <w:shd w:val="clear" w:color="auto" w:fill="FFFFFF"/>
              <w:rPr>
                <w:rFonts w:cstheme="minorHAnsi"/>
                <w:b/>
                <w:bCs/>
                <w:color w:val="000000" w:themeColor="text1"/>
                <w:shd w:val="clear" w:color="auto" w:fill="FFFFFF"/>
                <w:lang w:val="en-GB"/>
              </w:rPr>
            </w:pPr>
            <w:r w:rsidRPr="00C620B4">
              <w:rPr>
                <w:rFonts w:cstheme="minorHAnsi"/>
                <w:b/>
                <w:bCs/>
                <w:color w:val="000000" w:themeColor="text1"/>
                <w:shd w:val="clear" w:color="auto" w:fill="FFFFFF"/>
                <w:lang w:val="en-GB"/>
              </w:rPr>
              <w:t>n</w:t>
            </w:r>
            <w:r w:rsidR="00B810E3">
              <w:rPr>
                <w:rFonts w:cstheme="minorHAnsi"/>
                <w:b/>
                <w:bCs/>
                <w:color w:val="000000" w:themeColor="text1"/>
                <w:shd w:val="clear" w:color="auto" w:fill="FFFFFF"/>
                <w:lang w:val="en-GB"/>
              </w:rPr>
              <w:t>o</w:t>
            </w:r>
            <w:r w:rsidRPr="00C620B4">
              <w:rPr>
                <w:rFonts w:cstheme="minorHAnsi"/>
                <w:b/>
                <w:bCs/>
                <w:color w:val="000000" w:themeColor="text1"/>
                <w:shd w:val="clear" w:color="auto" w:fill="FFFFFF"/>
                <w:lang w:val="en-GB"/>
              </w:rPr>
              <w:t>.</w:t>
            </w:r>
            <w:r>
              <w:rPr>
                <w:rFonts w:cstheme="minorHAnsi"/>
                <w:b/>
                <w:bCs/>
                <w:color w:val="000000" w:themeColor="text1"/>
                <w:shd w:val="clear" w:color="auto" w:fill="FFFFFF"/>
                <w:lang w:val="en-GB"/>
              </w:rPr>
              <w:t xml:space="preserve"> </w:t>
            </w:r>
            <w:r w:rsidR="00242353">
              <w:rPr>
                <w:rFonts w:cstheme="minorHAnsi"/>
                <w:b/>
                <w:bCs/>
                <w:color w:val="000000" w:themeColor="text1"/>
                <w:shd w:val="clear" w:color="auto" w:fill="FFFFFF"/>
                <w:lang w:val="en-GB"/>
              </w:rPr>
              <w:t>8</w:t>
            </w:r>
          </w:p>
        </w:tc>
      </w:tr>
      <w:tr w:rsidR="000675FF" w:rsidRPr="00835A8F" w14:paraId="37585E3F" w14:textId="77777777" w:rsidTr="00FA5926">
        <w:trPr>
          <w:trHeight w:val="473"/>
        </w:trPr>
        <w:tc>
          <w:tcPr>
            <w:tcW w:w="1867" w:type="dxa"/>
            <w:tcBorders>
              <w:top w:val="single" w:sz="4" w:space="0" w:color="auto"/>
              <w:left w:val="single" w:sz="4" w:space="0" w:color="auto"/>
              <w:right w:val="single" w:sz="4" w:space="0" w:color="auto"/>
            </w:tcBorders>
          </w:tcPr>
          <w:p w14:paraId="098678F9" w14:textId="102643C3" w:rsidR="000675FF" w:rsidRPr="00C620B4" w:rsidRDefault="000675FF" w:rsidP="00C620B4">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 n</w:t>
            </w:r>
            <w:r w:rsidR="009D4572">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6</w:t>
            </w:r>
          </w:p>
        </w:tc>
        <w:tc>
          <w:tcPr>
            <w:tcW w:w="9194" w:type="dxa"/>
            <w:gridSpan w:val="2"/>
            <w:tcBorders>
              <w:top w:val="single" w:sz="4" w:space="0" w:color="auto"/>
              <w:left w:val="single" w:sz="4" w:space="0" w:color="auto"/>
              <w:bottom w:val="single" w:sz="4" w:space="0" w:color="auto"/>
              <w:right w:val="single" w:sz="4" w:space="0" w:color="auto"/>
            </w:tcBorders>
          </w:tcPr>
          <w:p w14:paraId="3CB1A852" w14:textId="40CBCAA7" w:rsidR="00242353" w:rsidRDefault="00835A8F" w:rsidP="00FA5926">
            <w:pPr>
              <w:shd w:val="clear" w:color="auto" w:fill="FFFFFF"/>
              <w:jc w:val="both"/>
              <w:rPr>
                <w:rFonts w:cstheme="minorHAnsi"/>
                <w:color w:val="000000" w:themeColor="text1"/>
                <w:lang w:val="en-GB"/>
              </w:rPr>
            </w:pPr>
            <w:r>
              <w:rPr>
                <w:rFonts w:cstheme="minorHAnsi"/>
                <w:b/>
                <w:bCs/>
                <w:iCs/>
                <w:color w:val="000000" w:themeColor="text1"/>
                <w:shd w:val="clear" w:color="auto" w:fill="FFFFFF"/>
                <w:lang w:val="en-GB"/>
              </w:rPr>
              <w:t xml:space="preserve">no. </w:t>
            </w:r>
            <w:r w:rsidR="00242353">
              <w:rPr>
                <w:rFonts w:cstheme="minorHAnsi"/>
                <w:b/>
                <w:bCs/>
                <w:iCs/>
                <w:color w:val="000000" w:themeColor="text1"/>
                <w:shd w:val="clear" w:color="auto" w:fill="FFFFFF"/>
                <w:lang w:val="en-GB"/>
              </w:rPr>
              <w:t>3</w:t>
            </w:r>
            <w:r w:rsidR="000675FF" w:rsidRPr="00C620B4">
              <w:rPr>
                <w:rFonts w:cstheme="minorHAnsi"/>
                <w:b/>
                <w:bCs/>
                <w:iCs/>
                <w:color w:val="000000" w:themeColor="text1"/>
                <w:shd w:val="clear" w:color="auto" w:fill="FFFFFF"/>
                <w:lang w:val="en-GB"/>
              </w:rPr>
              <w:t xml:space="preserve"> </w:t>
            </w:r>
            <w:r w:rsidR="000675FF" w:rsidRPr="00C620B4">
              <w:rPr>
                <w:rFonts w:cstheme="minorHAnsi"/>
                <w:b/>
                <w:bCs/>
                <w:iCs/>
                <w:color w:val="000000" w:themeColor="text1"/>
                <w:lang w:val="en-GB"/>
              </w:rPr>
              <w:t>with University scholarship</w:t>
            </w:r>
            <w:r w:rsidR="000675FF" w:rsidRPr="00F41594">
              <w:rPr>
                <w:rFonts w:cstheme="minorHAnsi"/>
                <w:color w:val="000000" w:themeColor="text1"/>
                <w:lang w:val="en-GB"/>
              </w:rPr>
              <w:t xml:space="preserve"> (including </w:t>
            </w:r>
            <w:r w:rsidR="000675FF" w:rsidRPr="00C620B4">
              <w:rPr>
                <w:rFonts w:cstheme="minorHAnsi"/>
                <w:b/>
                <w:bCs/>
                <w:color w:val="000000" w:themeColor="text1"/>
                <w:lang w:val="en-GB"/>
              </w:rPr>
              <w:t>n</w:t>
            </w:r>
            <w:r w:rsidR="00B810E3">
              <w:rPr>
                <w:rFonts w:cstheme="minorHAnsi"/>
                <w:b/>
                <w:bCs/>
                <w:color w:val="000000" w:themeColor="text1"/>
                <w:lang w:val="en-GB"/>
              </w:rPr>
              <w:t>o</w:t>
            </w:r>
            <w:r w:rsidR="000675FF" w:rsidRPr="00C620B4">
              <w:rPr>
                <w:rFonts w:cstheme="minorHAnsi"/>
                <w:b/>
                <w:bCs/>
                <w:color w:val="000000" w:themeColor="text1"/>
                <w:lang w:val="en-GB"/>
              </w:rPr>
              <w:t>.</w:t>
            </w:r>
            <w:r w:rsidR="00B810E3">
              <w:rPr>
                <w:rFonts w:cstheme="minorHAnsi"/>
                <w:b/>
                <w:bCs/>
                <w:color w:val="000000" w:themeColor="text1"/>
                <w:lang w:val="en-GB"/>
              </w:rPr>
              <w:t xml:space="preserve"> </w:t>
            </w:r>
            <w:r w:rsidR="000675FF" w:rsidRPr="00C620B4">
              <w:rPr>
                <w:rFonts w:cstheme="minorHAnsi"/>
                <w:b/>
                <w:bCs/>
                <w:color w:val="000000" w:themeColor="text1"/>
                <w:lang w:val="en-GB"/>
              </w:rPr>
              <w:t>1 reserved</w:t>
            </w:r>
            <w:r w:rsidR="000675FF" w:rsidRPr="00F41594">
              <w:rPr>
                <w:rFonts w:cstheme="minorHAnsi"/>
                <w:color w:val="000000" w:themeColor="text1"/>
                <w:lang w:val="en-GB"/>
              </w:rPr>
              <w:t xml:space="preserve"> for graduates in foreign universities)</w:t>
            </w:r>
          </w:p>
          <w:p w14:paraId="707D48B0" w14:textId="426285F6" w:rsidR="00835A8F" w:rsidRPr="00827561" w:rsidRDefault="00835A8F" w:rsidP="00835A8F">
            <w:pPr>
              <w:pStyle w:val="Rientrocorpodeltesto2"/>
              <w:tabs>
                <w:tab w:val="left" w:pos="284"/>
              </w:tabs>
              <w:spacing w:line="276" w:lineRule="auto"/>
              <w:ind w:firstLine="0"/>
              <w:rPr>
                <w:rFonts w:asciiTheme="minorHAnsi" w:hAnsiTheme="minorHAnsi" w:cstheme="minorHAnsi"/>
                <w:bCs/>
                <w:i/>
                <w:iCs/>
                <w:color w:val="000000" w:themeColor="text1"/>
                <w:sz w:val="22"/>
                <w:szCs w:val="22"/>
                <w:lang w:val="en-GB" w:eastAsia="en-US"/>
              </w:rPr>
            </w:pPr>
            <w:r>
              <w:rPr>
                <w:rFonts w:asciiTheme="minorHAnsi" w:hAnsiTheme="minorHAnsi" w:cstheme="minorHAnsi"/>
                <w:b/>
                <w:color w:val="000000" w:themeColor="text1"/>
                <w:sz w:val="22"/>
                <w:szCs w:val="22"/>
                <w:lang w:val="en-GB" w:eastAsia="en-US"/>
              </w:rPr>
              <w:t xml:space="preserve">no. 3 </w:t>
            </w:r>
            <w:r w:rsidRPr="00827561">
              <w:rPr>
                <w:rFonts w:asciiTheme="minorHAnsi" w:hAnsiTheme="minorHAnsi" w:cstheme="minorHAnsi"/>
                <w:b/>
                <w:color w:val="000000" w:themeColor="text1"/>
                <w:sz w:val="22"/>
                <w:szCs w:val="22"/>
                <w:lang w:val="en-GB" w:eastAsia="en-US"/>
              </w:rPr>
              <w:t>with scholarship</w:t>
            </w:r>
            <w:r w:rsidRPr="00827561">
              <w:rPr>
                <w:rFonts w:asciiTheme="minorHAnsi" w:hAnsiTheme="minorHAnsi" w:cstheme="minorHAnsi"/>
                <w:bCs/>
                <w:color w:val="000000" w:themeColor="text1"/>
                <w:sz w:val="22"/>
                <w:szCs w:val="22"/>
                <w:lang w:val="en-GB" w:eastAsia="en-US"/>
              </w:rPr>
              <w:t xml:space="preserve"> funded under </w:t>
            </w:r>
            <w:r>
              <w:rPr>
                <w:rFonts w:asciiTheme="minorHAnsi" w:hAnsiTheme="minorHAnsi" w:cstheme="minorHAnsi"/>
                <w:bCs/>
                <w:color w:val="000000" w:themeColor="text1"/>
                <w:sz w:val="22"/>
                <w:szCs w:val="22"/>
                <w:lang w:val="en-GB" w:eastAsia="en-US"/>
              </w:rPr>
              <w:t xml:space="preserve">the </w:t>
            </w:r>
            <w:r w:rsidRPr="00827561">
              <w:rPr>
                <w:rFonts w:asciiTheme="minorHAnsi" w:hAnsiTheme="minorHAnsi" w:cstheme="minorHAnsi"/>
                <w:bCs/>
                <w:i/>
                <w:iCs/>
                <w:color w:val="000000" w:themeColor="text1"/>
                <w:sz w:val="22"/>
                <w:szCs w:val="22"/>
                <w:lang w:val="en-GB" w:eastAsia="en-US"/>
              </w:rPr>
              <w:t xml:space="preserve">Programma Regionale Calabria FESR FSE+ 2021-2027 </w:t>
            </w:r>
            <w:r w:rsidRPr="00827561">
              <w:rPr>
                <w:rFonts w:asciiTheme="minorHAnsi" w:hAnsiTheme="minorHAnsi" w:cstheme="minorHAnsi"/>
                <w:bCs/>
                <w:color w:val="000000" w:themeColor="text1"/>
                <w:sz w:val="22"/>
                <w:szCs w:val="22"/>
                <w:lang w:val="en-GB" w:eastAsia="en-US"/>
              </w:rPr>
              <w:t xml:space="preserve">aligned with </w:t>
            </w:r>
            <w:r w:rsidRPr="00827561">
              <w:rPr>
                <w:rFonts w:asciiTheme="minorHAnsi" w:hAnsiTheme="minorHAnsi" w:cstheme="minorHAnsi"/>
                <w:bCs/>
                <w:i/>
                <w:iCs/>
                <w:color w:val="000000" w:themeColor="text1"/>
                <w:sz w:val="22"/>
                <w:szCs w:val="22"/>
                <w:lang w:val="en-GB" w:eastAsia="en-US"/>
              </w:rPr>
              <w:t xml:space="preserve">Strategia Regionale di Specializzazione Intelligente (S3) Calabria 2021–2027 </w:t>
            </w:r>
          </w:p>
          <w:p w14:paraId="65DD2910" w14:textId="115A8E23" w:rsidR="00835A8F" w:rsidRPr="00835A8F" w:rsidRDefault="00835A8F" w:rsidP="00835A8F">
            <w:pPr>
              <w:shd w:val="clear" w:color="auto" w:fill="FFFFFF"/>
              <w:jc w:val="both"/>
              <w:rPr>
                <w:rFonts w:cstheme="minorHAnsi"/>
                <w:color w:val="000000" w:themeColor="text1"/>
                <w:lang w:val="en-GB"/>
              </w:rPr>
            </w:pPr>
            <w:r>
              <w:rPr>
                <w:rFonts w:cstheme="minorHAnsi"/>
                <w:bCs/>
                <w:color w:val="000000" w:themeColor="text1"/>
                <w:lang w:val="en-GB"/>
              </w:rPr>
              <w:t>P</w:t>
            </w:r>
            <w:r w:rsidRPr="00827561">
              <w:rPr>
                <w:rFonts w:cstheme="minorHAnsi"/>
                <w:bCs/>
                <w:color w:val="000000" w:themeColor="text1"/>
                <w:lang w:val="en-GB"/>
              </w:rPr>
              <w:t>riority Area: life sciences</w:t>
            </w:r>
          </w:p>
          <w:p w14:paraId="319835E5" w14:textId="77777777" w:rsidR="000675FF" w:rsidRPr="00835A8F" w:rsidRDefault="000675FF" w:rsidP="00FA5926">
            <w:pPr>
              <w:pStyle w:val="Rientrocorpodeltesto2"/>
              <w:tabs>
                <w:tab w:val="left" w:pos="284"/>
              </w:tabs>
              <w:spacing w:line="276" w:lineRule="auto"/>
              <w:ind w:left="276" w:firstLine="0"/>
              <w:rPr>
                <w:rFonts w:asciiTheme="minorHAnsi" w:hAnsiTheme="minorHAnsi" w:cstheme="minorHAnsi"/>
                <w:iCs/>
                <w:color w:val="000000" w:themeColor="text1"/>
                <w:highlight w:val="yellow"/>
                <w:shd w:val="clear" w:color="auto" w:fill="FFFFFF"/>
                <w:lang w:val="en-GB"/>
              </w:rPr>
            </w:pPr>
          </w:p>
        </w:tc>
      </w:tr>
      <w:tr w:rsidR="000675FF" w:rsidRPr="00BC0911" w14:paraId="0B0BF273" w14:textId="77777777" w:rsidTr="00FA5926">
        <w:trPr>
          <w:trHeight w:val="473"/>
        </w:trPr>
        <w:tc>
          <w:tcPr>
            <w:tcW w:w="1867" w:type="dxa"/>
            <w:tcBorders>
              <w:top w:val="single" w:sz="4" w:space="0" w:color="auto"/>
              <w:left w:val="single" w:sz="4" w:space="0" w:color="auto"/>
              <w:bottom w:val="single" w:sz="4" w:space="0" w:color="auto"/>
              <w:right w:val="single" w:sz="4" w:space="0" w:color="auto"/>
            </w:tcBorders>
          </w:tcPr>
          <w:p w14:paraId="54245860"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 xml:space="preserve">Places without scholarship </w:t>
            </w:r>
          </w:p>
        </w:tc>
        <w:tc>
          <w:tcPr>
            <w:tcW w:w="9194" w:type="dxa"/>
            <w:gridSpan w:val="2"/>
            <w:tcBorders>
              <w:top w:val="single" w:sz="4" w:space="0" w:color="auto"/>
              <w:left w:val="single" w:sz="4" w:space="0" w:color="auto"/>
              <w:bottom w:val="single" w:sz="4" w:space="0" w:color="auto"/>
              <w:right w:val="single" w:sz="4" w:space="0" w:color="auto"/>
            </w:tcBorders>
          </w:tcPr>
          <w:p w14:paraId="115F2B47" w14:textId="22519AE0" w:rsidR="000675FF" w:rsidRPr="00F41594" w:rsidRDefault="00242353" w:rsidP="00FA5926">
            <w:pPr>
              <w:pStyle w:val="Rientrocorpodeltesto2"/>
              <w:tabs>
                <w:tab w:val="left" w:pos="284"/>
              </w:tabs>
              <w:spacing w:line="276" w:lineRule="auto"/>
              <w:ind w:firstLine="0"/>
              <w:rPr>
                <w:rFonts w:asciiTheme="minorHAnsi" w:hAnsiTheme="minorHAnsi" w:cstheme="minorHAnsi"/>
                <w:b/>
                <w:bCs/>
                <w:iCs/>
                <w:color w:val="000000" w:themeColor="text1"/>
                <w:sz w:val="22"/>
                <w:szCs w:val="22"/>
                <w:shd w:val="clear" w:color="auto" w:fill="FFFFFF"/>
                <w:lang w:val="en-GB"/>
              </w:rPr>
            </w:pPr>
            <w:r w:rsidRPr="002F3B8E">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2F3B8E">
              <w:rPr>
                <w:rFonts w:asciiTheme="minorHAnsi" w:hAnsiTheme="minorHAnsi" w:cstheme="minorHAnsi"/>
                <w:b/>
                <w:bCs/>
                <w:color w:val="000000" w:themeColor="text1"/>
                <w:sz w:val="22"/>
                <w:szCs w:val="22"/>
                <w:lang w:val="en-GB" w:eastAsia="en-US"/>
              </w:rPr>
              <w:t>. 2 (Included n</w:t>
            </w:r>
            <w:r w:rsidR="00B810E3">
              <w:rPr>
                <w:rFonts w:asciiTheme="minorHAnsi" w:hAnsiTheme="minorHAnsi" w:cstheme="minorHAnsi"/>
                <w:b/>
                <w:bCs/>
                <w:color w:val="000000" w:themeColor="text1"/>
                <w:sz w:val="22"/>
                <w:szCs w:val="22"/>
                <w:lang w:val="en-GB" w:eastAsia="en-US"/>
              </w:rPr>
              <w:t>o</w:t>
            </w:r>
            <w:r w:rsidRPr="002F3B8E">
              <w:rPr>
                <w:rFonts w:asciiTheme="minorHAnsi" w:hAnsiTheme="minorHAnsi" w:cstheme="minorHAnsi"/>
                <w:b/>
                <w:bCs/>
                <w:color w:val="000000" w:themeColor="text1"/>
                <w:sz w:val="22"/>
                <w:szCs w:val="22"/>
                <w:lang w:val="en-GB" w:eastAsia="en-US"/>
              </w:rPr>
              <w:t xml:space="preserve">. 1 reserved for </w:t>
            </w:r>
            <w:r w:rsidR="00D110BE" w:rsidRPr="002F3B8E">
              <w:rPr>
                <w:rFonts w:asciiTheme="minorHAnsi" w:hAnsiTheme="minorHAnsi" w:cstheme="minorHAnsi"/>
                <w:b/>
                <w:bCs/>
                <w:color w:val="000000" w:themeColor="text1"/>
                <w:sz w:val="22"/>
                <w:szCs w:val="22"/>
                <w:lang w:val="en-GB" w:eastAsia="en-US"/>
              </w:rPr>
              <w:t xml:space="preserve">medical </w:t>
            </w:r>
            <w:r w:rsidR="00D110BE">
              <w:rPr>
                <w:rFonts w:asciiTheme="minorHAnsi" w:hAnsiTheme="minorHAnsi" w:cstheme="minorHAnsi"/>
                <w:b/>
                <w:bCs/>
                <w:color w:val="000000" w:themeColor="text1"/>
                <w:sz w:val="22"/>
                <w:szCs w:val="22"/>
                <w:lang w:val="en-GB" w:eastAsia="en-US"/>
              </w:rPr>
              <w:t>residents</w:t>
            </w:r>
            <w:r w:rsidRPr="002F3B8E">
              <w:rPr>
                <w:rFonts w:asciiTheme="minorHAnsi" w:hAnsiTheme="minorHAnsi" w:cstheme="minorHAnsi"/>
                <w:b/>
                <w:bCs/>
                <w:color w:val="000000" w:themeColor="text1"/>
                <w:sz w:val="22"/>
                <w:szCs w:val="22"/>
                <w:lang w:val="en-GB" w:eastAsia="en-US"/>
              </w:rPr>
              <w:t>)</w:t>
            </w:r>
          </w:p>
        </w:tc>
      </w:tr>
      <w:tr w:rsidR="000675FF" w:rsidRPr="00BC0911" w14:paraId="7479F89B" w14:textId="77777777" w:rsidTr="00D617C4">
        <w:trPr>
          <w:trHeight w:val="693"/>
        </w:trPr>
        <w:tc>
          <w:tcPr>
            <w:tcW w:w="1867" w:type="dxa"/>
            <w:tcBorders>
              <w:top w:val="single" w:sz="4" w:space="0" w:color="auto"/>
              <w:left w:val="single" w:sz="4" w:space="0" w:color="auto"/>
              <w:bottom w:val="single" w:sz="4" w:space="0" w:color="auto"/>
              <w:right w:val="single" w:sz="4" w:space="0" w:color="auto"/>
            </w:tcBorders>
          </w:tcPr>
          <w:p w14:paraId="6460ED55"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 research projects</w:t>
            </w:r>
          </w:p>
        </w:tc>
        <w:tc>
          <w:tcPr>
            <w:tcW w:w="9194" w:type="dxa"/>
            <w:gridSpan w:val="2"/>
            <w:tcBorders>
              <w:top w:val="single" w:sz="4" w:space="0" w:color="auto"/>
              <w:left w:val="single" w:sz="4" w:space="0" w:color="auto"/>
              <w:bottom w:val="single" w:sz="4" w:space="0" w:color="auto"/>
              <w:right w:val="single" w:sz="4" w:space="0" w:color="auto"/>
            </w:tcBorders>
          </w:tcPr>
          <w:p w14:paraId="296729BD" w14:textId="105FDF8E" w:rsidR="000675FF" w:rsidRDefault="000675FF" w:rsidP="00D617C4">
            <w:pPr>
              <w:spacing w:after="0"/>
              <w:jc w:val="both"/>
              <w:rPr>
                <w:rFonts w:cstheme="minorHAnsi"/>
                <w:bCs/>
                <w:color w:val="000000" w:themeColor="text1"/>
                <w:lang w:val="en-GB"/>
              </w:rPr>
            </w:pPr>
            <w:r w:rsidRPr="00F41594">
              <w:rPr>
                <w:rFonts w:cstheme="minorHAnsi"/>
                <w:bCs/>
                <w:color w:val="000000" w:themeColor="text1"/>
                <w:lang w:val="en-GB"/>
              </w:rPr>
              <w:t>At the following link you can view Annex A/</w:t>
            </w:r>
            <w:r>
              <w:rPr>
                <w:rFonts w:cstheme="minorHAnsi"/>
                <w:bCs/>
                <w:color w:val="000000" w:themeColor="text1"/>
                <w:lang w:val="en-GB"/>
              </w:rPr>
              <w:t>4</w:t>
            </w:r>
            <w:r w:rsidRPr="00F41594">
              <w:rPr>
                <w:rFonts w:cstheme="minorHAnsi"/>
                <w:bCs/>
                <w:color w:val="000000" w:themeColor="text1"/>
                <w:lang w:val="en-GB"/>
              </w:rPr>
              <w:t xml:space="preserve"> containing the proposed research projects: </w:t>
            </w:r>
            <w:hyperlink r:id="rId46" w:history="1">
              <w:r w:rsidR="0060756F" w:rsidRPr="00C708D0">
                <w:rPr>
                  <w:rStyle w:val="Collegamentoipertestuale"/>
                  <w:rFonts w:cstheme="minorHAnsi"/>
                  <w:bCs/>
                  <w:lang w:val="en-GB"/>
                </w:rPr>
                <w:t>https://drive.google.com/file/d/1CorBenVEq_t-AjozqLd5MgyxmuirWhzP/view?usp=drive_link</w:t>
              </w:r>
            </w:hyperlink>
            <w:r w:rsidR="0060756F">
              <w:rPr>
                <w:rFonts w:cstheme="minorHAnsi"/>
                <w:bCs/>
                <w:color w:val="000000" w:themeColor="text1"/>
                <w:lang w:val="en-GB"/>
              </w:rPr>
              <w:t xml:space="preserve"> </w:t>
            </w:r>
          </w:p>
          <w:p w14:paraId="757DC19F" w14:textId="631AB524" w:rsidR="00D617C4" w:rsidRPr="00F41594" w:rsidRDefault="00D617C4" w:rsidP="00D617C4">
            <w:pPr>
              <w:spacing w:after="0"/>
              <w:jc w:val="both"/>
              <w:rPr>
                <w:rFonts w:cstheme="minorHAnsi"/>
                <w:bCs/>
                <w:color w:val="000000" w:themeColor="text1"/>
                <w:lang w:val="en-GB"/>
              </w:rPr>
            </w:pPr>
          </w:p>
        </w:tc>
      </w:tr>
      <w:tr w:rsidR="000675FF" w:rsidRPr="00BC0911" w14:paraId="1FDDF315" w14:textId="77777777" w:rsidTr="00FA5926">
        <w:trPr>
          <w:trHeight w:val="252"/>
        </w:trPr>
        <w:tc>
          <w:tcPr>
            <w:tcW w:w="1867" w:type="dxa"/>
            <w:tcBorders>
              <w:top w:val="single" w:sz="4" w:space="0" w:color="auto"/>
              <w:left w:val="single" w:sz="4" w:space="0" w:color="auto"/>
              <w:bottom w:val="single" w:sz="4" w:space="0" w:color="auto"/>
              <w:right w:val="single" w:sz="4" w:space="0" w:color="auto"/>
            </w:tcBorders>
            <w:hideMark/>
          </w:tcPr>
          <w:p w14:paraId="0643384A"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9194" w:type="dxa"/>
            <w:gridSpan w:val="2"/>
            <w:tcBorders>
              <w:top w:val="single" w:sz="4" w:space="0" w:color="auto"/>
              <w:left w:val="single" w:sz="4" w:space="0" w:color="auto"/>
              <w:bottom w:val="single" w:sz="4" w:space="0" w:color="auto"/>
              <w:right w:val="single" w:sz="4" w:space="0" w:color="auto"/>
            </w:tcBorders>
            <w:hideMark/>
          </w:tcPr>
          <w:p w14:paraId="4F1626DE" w14:textId="7C212097" w:rsidR="000675FF" w:rsidRPr="00F41594" w:rsidRDefault="00242353" w:rsidP="00FA5926">
            <w:pPr>
              <w:jc w:val="both"/>
              <w:rPr>
                <w:rFonts w:cstheme="minorHAnsi"/>
                <w:color w:val="000000" w:themeColor="text1"/>
                <w:lang w:val="en-GB"/>
              </w:rPr>
            </w:pPr>
            <w:r>
              <w:rPr>
                <w:rFonts w:cstheme="minorHAnsi"/>
                <w:color w:val="000000" w:themeColor="text1"/>
                <w:lang w:val="en-GB"/>
              </w:rPr>
              <w:t>9</w:t>
            </w:r>
            <w:r w:rsidR="000675FF" w:rsidRPr="00F41594">
              <w:rPr>
                <w:rFonts w:cstheme="minorHAnsi"/>
                <w:b/>
                <w:bCs/>
                <w:color w:val="000000" w:themeColor="text1"/>
                <w:shd w:val="clear" w:color="auto" w:fill="FFFFFF"/>
                <w:lang w:val="en-GB"/>
              </w:rPr>
              <w:t xml:space="preserve"> September 202</w:t>
            </w:r>
            <w:r>
              <w:rPr>
                <w:rFonts w:cstheme="minorHAnsi"/>
                <w:b/>
                <w:bCs/>
                <w:color w:val="000000" w:themeColor="text1"/>
                <w:shd w:val="clear" w:color="auto" w:fill="FFFFFF"/>
                <w:lang w:val="en-GB"/>
              </w:rPr>
              <w:t>6</w:t>
            </w:r>
            <w:r w:rsidR="000675FF" w:rsidRPr="00F41594">
              <w:rPr>
                <w:rFonts w:cstheme="minorHAnsi"/>
                <w:b/>
                <w:bCs/>
                <w:color w:val="000000" w:themeColor="text1"/>
                <w:shd w:val="clear" w:color="auto" w:fill="FFFFFF"/>
                <w:lang w:val="en-GB"/>
              </w:rPr>
              <w:t xml:space="preserve"> </w:t>
            </w:r>
            <w:r w:rsidR="000675FF" w:rsidRPr="00F41594">
              <w:rPr>
                <w:rFonts w:cstheme="minorHAnsi"/>
                <w:color w:val="000000" w:themeColor="text1"/>
                <w:lang w:val="en-GB"/>
              </w:rPr>
              <w:t>on the University’s website at</w:t>
            </w:r>
            <w:r w:rsidR="00C620B4">
              <w:rPr>
                <w:rFonts w:cstheme="minorHAnsi"/>
                <w:color w:val="000000" w:themeColor="text1"/>
                <w:lang w:val="en-GB"/>
              </w:rPr>
              <w:t xml:space="preserve"> </w:t>
            </w:r>
            <w:hyperlink r:id="rId47" w:history="1">
              <w:r w:rsidR="00C620B4" w:rsidRPr="00A302A5">
                <w:rPr>
                  <w:rStyle w:val="Collegamentoipertestuale"/>
                  <w:rFonts w:cstheme="minorHAnsi"/>
                  <w:lang w:val="en-GB"/>
                </w:rPr>
                <w:t>https://web.unicz.it/it/category/bandi-ateneo</w:t>
              </w:r>
            </w:hyperlink>
          </w:p>
        </w:tc>
      </w:tr>
      <w:tr w:rsidR="000675FF" w:rsidRPr="00BC0911" w14:paraId="3F8713E3" w14:textId="77777777" w:rsidTr="00FA5926">
        <w:trPr>
          <w:trHeight w:val="64"/>
        </w:trPr>
        <w:tc>
          <w:tcPr>
            <w:tcW w:w="1867" w:type="dxa"/>
            <w:tcBorders>
              <w:top w:val="single" w:sz="4" w:space="0" w:color="auto"/>
              <w:left w:val="single" w:sz="4" w:space="0" w:color="auto"/>
              <w:bottom w:val="single" w:sz="4" w:space="0" w:color="auto"/>
              <w:right w:val="single" w:sz="4" w:space="0" w:color="auto"/>
            </w:tcBorders>
            <w:hideMark/>
          </w:tcPr>
          <w:p w14:paraId="20C33DB4"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9194" w:type="dxa"/>
            <w:gridSpan w:val="2"/>
            <w:tcBorders>
              <w:top w:val="single" w:sz="4" w:space="0" w:color="auto"/>
              <w:left w:val="single" w:sz="4" w:space="0" w:color="auto"/>
              <w:bottom w:val="single" w:sz="4" w:space="0" w:color="auto"/>
              <w:right w:val="single" w:sz="4" w:space="0" w:color="auto"/>
            </w:tcBorders>
          </w:tcPr>
          <w:p w14:paraId="7D22EA65" w14:textId="433C83EE" w:rsidR="000675FF" w:rsidRPr="00F41594" w:rsidRDefault="000675FF" w:rsidP="00FA5926">
            <w:pPr>
              <w:jc w:val="both"/>
              <w:rPr>
                <w:rFonts w:cstheme="minorHAnsi"/>
                <w:color w:val="000000" w:themeColor="text1"/>
                <w:lang w:val="en-GB"/>
              </w:rPr>
            </w:pPr>
            <w:r w:rsidRPr="00F41594">
              <w:rPr>
                <w:rFonts w:cstheme="minorHAnsi"/>
                <w:b/>
                <w:bCs/>
                <w:color w:val="000000" w:themeColor="text1"/>
                <w:shd w:val="clear" w:color="auto" w:fill="FFFFFF"/>
                <w:lang w:val="en-GB"/>
              </w:rPr>
              <w:t>11 September 202</w:t>
            </w:r>
            <w:r w:rsidR="00672B48">
              <w:rPr>
                <w:rFonts w:cstheme="minorHAnsi"/>
                <w:b/>
                <w:bCs/>
                <w:color w:val="000000" w:themeColor="text1"/>
                <w:shd w:val="clear" w:color="auto" w:fill="FFFFFF"/>
                <w:lang w:val="en-GB"/>
              </w:rPr>
              <w:t>6</w:t>
            </w:r>
            <w:r w:rsidRPr="00F41594">
              <w:rPr>
                <w:rFonts w:cstheme="minorHAnsi"/>
                <w:b/>
                <w:bCs/>
                <w:color w:val="000000" w:themeColor="text1"/>
                <w:shd w:val="clear" w:color="auto" w:fill="FFFFFF"/>
                <w:lang w:val="en-GB"/>
              </w:rPr>
              <w:t xml:space="preserve">, </w:t>
            </w:r>
            <w:r w:rsidR="009D4572" w:rsidRPr="004B7860">
              <w:rPr>
                <w:rFonts w:cstheme="minorHAnsi"/>
                <w:color w:val="000000" w:themeColor="text1"/>
                <w:lang w:val="en-GB"/>
              </w:rPr>
              <w:t>the classroom</w:t>
            </w:r>
            <w:r w:rsidR="009D4572">
              <w:rPr>
                <w:rFonts w:cstheme="minorHAnsi"/>
                <w:color w:val="000000" w:themeColor="text1"/>
                <w:lang w:val="en-GB"/>
              </w:rPr>
              <w:t xml:space="preserve"> </w:t>
            </w:r>
            <w:r w:rsidR="009D4572" w:rsidRPr="004B7860">
              <w:rPr>
                <w:rFonts w:cstheme="minorHAnsi"/>
                <w:color w:val="000000" w:themeColor="text1"/>
                <w:lang w:val="en-GB"/>
              </w:rPr>
              <w:t>will be announced through a notice published on the University’s website at the following address:</w:t>
            </w:r>
            <w:r w:rsidR="009D4572">
              <w:rPr>
                <w:rFonts w:cstheme="minorHAnsi"/>
                <w:b/>
                <w:bCs/>
                <w:color w:val="000000" w:themeColor="text1"/>
                <w:lang w:val="en-GB"/>
              </w:rPr>
              <w:t xml:space="preserve"> </w:t>
            </w:r>
            <w:hyperlink r:id="rId48" w:history="1">
              <w:r w:rsidR="009D4572" w:rsidRPr="00A302A5">
                <w:rPr>
                  <w:rStyle w:val="Collegamentoipertestuale"/>
                  <w:rFonts w:cstheme="minorHAnsi"/>
                  <w:lang w:val="en-GB"/>
                </w:rPr>
                <w:t>https://web.unicz.it/it/category/bandi-ateneo</w:t>
              </w:r>
            </w:hyperlink>
          </w:p>
        </w:tc>
      </w:tr>
      <w:tr w:rsidR="000675FF" w:rsidRPr="00F41594" w14:paraId="60B7BE0B" w14:textId="77777777" w:rsidTr="00FA5926">
        <w:trPr>
          <w:trHeight w:val="251"/>
        </w:trPr>
        <w:tc>
          <w:tcPr>
            <w:tcW w:w="1867" w:type="dxa"/>
            <w:tcBorders>
              <w:top w:val="single" w:sz="4" w:space="0" w:color="auto"/>
              <w:left w:val="single" w:sz="4" w:space="0" w:color="auto"/>
              <w:bottom w:val="single" w:sz="2" w:space="0" w:color="auto"/>
              <w:right w:val="single" w:sz="4" w:space="0" w:color="auto"/>
            </w:tcBorders>
            <w:hideMark/>
          </w:tcPr>
          <w:p w14:paraId="3C12B439"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Foreign Language</w:t>
            </w:r>
          </w:p>
        </w:tc>
        <w:tc>
          <w:tcPr>
            <w:tcW w:w="9194" w:type="dxa"/>
            <w:gridSpan w:val="2"/>
            <w:tcBorders>
              <w:top w:val="single" w:sz="4" w:space="0" w:color="auto"/>
              <w:left w:val="single" w:sz="4" w:space="0" w:color="auto"/>
              <w:bottom w:val="single" w:sz="2" w:space="0" w:color="auto"/>
              <w:right w:val="single" w:sz="4" w:space="0" w:color="auto"/>
            </w:tcBorders>
            <w:hideMark/>
          </w:tcPr>
          <w:p w14:paraId="3498B07F" w14:textId="77777777" w:rsidR="000675FF" w:rsidRPr="00F41594" w:rsidRDefault="000675FF" w:rsidP="00FA592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tbl>
    <w:p w14:paraId="414C14FA" w14:textId="09A658C8" w:rsidR="007F5B31" w:rsidRPr="00F41594" w:rsidRDefault="007F5B31" w:rsidP="007F5B31">
      <w:pPr>
        <w:rPr>
          <w:rFonts w:cstheme="minorHAnsi"/>
          <w:b/>
          <w:bCs/>
          <w:color w:val="000000" w:themeColor="text1"/>
          <w:lang w:val="en-GB"/>
        </w:rPr>
      </w:pPr>
      <w:r w:rsidRPr="00F41594">
        <w:rPr>
          <w:rFonts w:cstheme="minorHAnsi"/>
          <w:b/>
          <w:bCs/>
          <w:color w:val="000000" w:themeColor="text1"/>
          <w:lang w:val="en-GB"/>
        </w:rPr>
        <w:br w:type="page"/>
      </w:r>
    </w:p>
    <w:p w14:paraId="1ECD8BD2" w14:textId="77777777" w:rsidR="007F5B31" w:rsidRPr="002F3B8E" w:rsidRDefault="007F5B31" w:rsidP="007F5B31">
      <w:pPr>
        <w:autoSpaceDE w:val="0"/>
        <w:autoSpaceDN w:val="0"/>
        <w:adjustRightInd w:val="0"/>
        <w:spacing w:line="14" w:lineRule="auto"/>
        <w:jc w:val="both"/>
        <w:rPr>
          <w:rFonts w:cstheme="minorHAnsi"/>
          <w:b/>
          <w:bCs/>
          <w:color w:val="000000" w:themeColor="text1"/>
          <w:lang w:val="en-GB"/>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0"/>
        <w:gridCol w:w="8452"/>
      </w:tblGrid>
      <w:tr w:rsidR="007A20C1" w:rsidRPr="002F3B8E" w14:paraId="2EA13B78" w14:textId="77777777" w:rsidTr="002F3B8E">
        <w:trPr>
          <w:trHeight w:val="70"/>
        </w:trPr>
        <w:tc>
          <w:tcPr>
            <w:tcW w:w="11057" w:type="dxa"/>
            <w:gridSpan w:val="3"/>
            <w:tcBorders>
              <w:top w:val="single" w:sz="4" w:space="0" w:color="auto"/>
              <w:left w:val="single" w:sz="4" w:space="0" w:color="auto"/>
              <w:bottom w:val="single" w:sz="4" w:space="0" w:color="auto"/>
              <w:right w:val="single" w:sz="4" w:space="0" w:color="auto"/>
            </w:tcBorders>
            <w:hideMark/>
          </w:tcPr>
          <w:p w14:paraId="4E79B854" w14:textId="48687FA1" w:rsidR="007F5B31" w:rsidRPr="002F3B8E" w:rsidRDefault="00AA0E54" w:rsidP="00710CAC">
            <w:pPr>
              <w:jc w:val="center"/>
              <w:rPr>
                <w:rFonts w:cstheme="minorHAnsi"/>
                <w:i/>
                <w:iCs/>
                <w:color w:val="000000" w:themeColor="text1"/>
                <w:sz w:val="24"/>
                <w:szCs w:val="24"/>
                <w:lang w:val="en-GB"/>
              </w:rPr>
            </w:pPr>
            <w:r w:rsidRPr="002F3B8E">
              <w:rPr>
                <w:rFonts w:cstheme="minorHAnsi"/>
                <w:b/>
                <w:caps/>
                <w:color w:val="000000" w:themeColor="text1"/>
                <w:sz w:val="24"/>
                <w:szCs w:val="24"/>
                <w:lang w:val="en-GB"/>
              </w:rPr>
              <w:t>LOCOMOTOR</w:t>
            </w:r>
            <w:r w:rsidR="000B66DE" w:rsidRPr="002F3B8E">
              <w:rPr>
                <w:rFonts w:cstheme="minorHAnsi"/>
              </w:rPr>
              <w:t xml:space="preserve"> </w:t>
            </w:r>
            <w:r w:rsidR="000B66DE" w:rsidRPr="002F3B8E">
              <w:rPr>
                <w:rFonts w:cstheme="minorHAnsi"/>
                <w:b/>
                <w:caps/>
                <w:color w:val="000000" w:themeColor="text1"/>
                <w:sz w:val="24"/>
                <w:szCs w:val="24"/>
                <w:lang w:val="en-GB"/>
              </w:rPr>
              <w:t>AND REHABILITATION SCIENCES</w:t>
            </w:r>
          </w:p>
        </w:tc>
      </w:tr>
      <w:tr w:rsidR="007A20C1" w:rsidRPr="00BC0911" w14:paraId="6D24EB55" w14:textId="77777777" w:rsidTr="00926DDB">
        <w:trPr>
          <w:trHeight w:val="6583"/>
        </w:trPr>
        <w:tc>
          <w:tcPr>
            <w:tcW w:w="2831" w:type="dxa"/>
            <w:tcBorders>
              <w:top w:val="single" w:sz="4" w:space="0" w:color="auto"/>
              <w:left w:val="single" w:sz="4" w:space="0" w:color="auto"/>
              <w:bottom w:val="single" w:sz="4" w:space="0" w:color="auto"/>
              <w:right w:val="single" w:sz="4" w:space="0" w:color="auto"/>
            </w:tcBorders>
          </w:tcPr>
          <w:p w14:paraId="7A7332F9" w14:textId="77777777" w:rsidR="007F5B31" w:rsidRPr="002F3B8E" w:rsidRDefault="007F5B31" w:rsidP="00710CAC">
            <w:pPr>
              <w:pStyle w:val="Pidipagina"/>
              <w:spacing w:line="276" w:lineRule="auto"/>
              <w:jc w:val="both"/>
              <w:rPr>
                <w:rFonts w:cstheme="minorHAnsi"/>
                <w:b/>
                <w:color w:val="000000" w:themeColor="text1"/>
                <w:lang w:val="en-GB"/>
              </w:rPr>
            </w:pPr>
            <w:r w:rsidRPr="002F3B8E">
              <w:rPr>
                <w:rFonts w:cstheme="minorHAnsi"/>
                <w:b/>
                <w:color w:val="000000" w:themeColor="text1"/>
                <w:lang w:val="en-GB"/>
              </w:rPr>
              <w:t>Training objectives</w:t>
            </w:r>
          </w:p>
          <w:p w14:paraId="30776621" w14:textId="77777777" w:rsidR="007F5B31" w:rsidRPr="002F3B8E" w:rsidRDefault="007F5B31" w:rsidP="00710CAC">
            <w:pPr>
              <w:pStyle w:val="Pidipagina"/>
              <w:spacing w:line="276" w:lineRule="auto"/>
              <w:jc w:val="both"/>
              <w:rPr>
                <w:rFonts w:cstheme="minorHAnsi"/>
                <w:b/>
                <w:color w:val="000000" w:themeColor="text1"/>
                <w:lang w:val="en-GB"/>
              </w:rPr>
            </w:pPr>
          </w:p>
        </w:tc>
        <w:tc>
          <w:tcPr>
            <w:tcW w:w="8226" w:type="dxa"/>
            <w:gridSpan w:val="2"/>
            <w:tcBorders>
              <w:top w:val="single" w:sz="4" w:space="0" w:color="auto"/>
              <w:left w:val="single" w:sz="4" w:space="0" w:color="auto"/>
              <w:bottom w:val="single" w:sz="4" w:space="0" w:color="auto"/>
              <w:right w:val="single" w:sz="4" w:space="0" w:color="auto"/>
            </w:tcBorders>
          </w:tcPr>
          <w:p w14:paraId="7F41A54F" w14:textId="77777777" w:rsidR="003268B5"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The PhD in Musculoskeletal System and Rehabilitation Sciences is designed to train highly qualified researchers, capable of developing advanced knowledge and innovative applications in the field of diagnosis, treatment and rehabilitation of musculoskeletal diseases. The training path is structured in such a way as to provide specific skills in the orthopedic and rehabilitation sector, integrated with a multidisciplinary preparation.</w:t>
            </w:r>
          </w:p>
          <w:p w14:paraId="3A937856" w14:textId="08CEC3FE" w:rsidR="003268B5"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The specific training objectives include the acquisition of advanced methodologies for the analysis and study of musculoskeletal system diseases, with a particular focus on minimally invasive surgical techniques, tissue regeneration and the use of latest-generation biomaterials. PhD students will develop skills in the field of advanced diagnostic imaging, biomechanical modeling and movement analysis technologies, with the aim of optimizing personalized treatments and improving patients' quality of life.</w:t>
            </w:r>
          </w:p>
          <w:p w14:paraId="467C42CC" w14:textId="77777777" w:rsidR="003268B5"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From a methodological point of view, the PhD will provide students with the tools to conduct clinical and experimental studies, with particular attention to the translational approach that allows the transition from basic research to clinical application. PhD students will also acquire experience in the use of emerging technologies, including orthopedic and rehabilitative robotics and artificial intelligence for the prediction of therapeutic outcomes.</w:t>
            </w:r>
          </w:p>
          <w:p w14:paraId="281B77DC" w14:textId="77777777" w:rsidR="003268B5"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In addition to the scientific and technical objectives, the training program also includes transversal objectives, essential for professional growth and inclusion in the international scientific community. PhD students will be trained in the management and writing of research projects, in scientific communication and in the dissemination of results through publications in indexed journals and presentations at international conferences. Furthermore, particular attention will be paid to research ethics and the regulatory regulations that govern clinical and preclinical trials, in order to guarantee complete preparation that complies with international standards.</w:t>
            </w:r>
          </w:p>
          <w:p w14:paraId="40D1EE0A" w14:textId="77777777" w:rsidR="003268B5"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The training path is designed to promote interdisciplinarity and internationalization, through collaborations with foreign research institutions and the possibility of international mobility experiences. PhD students will have the opportunity to participate in multicenter projects, deepening their knowledge in highly competitive research environments and consolidating collaboration networks with experts in the sector.</w:t>
            </w:r>
          </w:p>
          <w:p w14:paraId="4B17DA77" w14:textId="50A5DB89" w:rsidR="007F5B31" w:rsidRPr="002F3B8E" w:rsidRDefault="003268B5" w:rsidP="003268B5">
            <w:pPr>
              <w:spacing w:after="0"/>
              <w:jc w:val="both"/>
              <w:rPr>
                <w:rFonts w:cstheme="minorHAnsi"/>
                <w:color w:val="000000" w:themeColor="text1"/>
                <w:lang w:val="en-GB"/>
              </w:rPr>
            </w:pPr>
            <w:r w:rsidRPr="002F3B8E">
              <w:rPr>
                <w:rFonts w:cstheme="minorHAnsi"/>
                <w:color w:val="000000" w:themeColor="text1"/>
                <w:lang w:val="en-GB"/>
              </w:rPr>
              <w:t>These objectives together will guarantee the training of professionals with a high degree of autonomy in research and an innovative vision in the field of musculoskeletal sciences and rehabilitation, with direct implications for clinical practice and the development of new therapeutic strategies for musculoskeletal diseases.</w:t>
            </w:r>
          </w:p>
        </w:tc>
      </w:tr>
      <w:tr w:rsidR="00D67D1F" w:rsidRPr="002F3B8E" w14:paraId="441CB324" w14:textId="77777777" w:rsidTr="00D67D1F">
        <w:trPr>
          <w:trHeight w:val="232"/>
        </w:trPr>
        <w:tc>
          <w:tcPr>
            <w:tcW w:w="2831" w:type="dxa"/>
            <w:tcBorders>
              <w:top w:val="single" w:sz="4" w:space="0" w:color="auto"/>
              <w:left w:val="single" w:sz="4" w:space="0" w:color="auto"/>
              <w:bottom w:val="single" w:sz="4" w:space="0" w:color="auto"/>
              <w:right w:val="single" w:sz="4" w:space="0" w:color="auto"/>
            </w:tcBorders>
          </w:tcPr>
          <w:p w14:paraId="751F2753" w14:textId="17176393" w:rsidR="00D67D1F" w:rsidRPr="002F3B8E" w:rsidRDefault="00D67D1F" w:rsidP="00D67D1F">
            <w:pPr>
              <w:pStyle w:val="Pidipagina"/>
              <w:spacing w:line="276" w:lineRule="auto"/>
              <w:jc w:val="both"/>
              <w:rPr>
                <w:rFonts w:cstheme="minorHAnsi"/>
                <w:b/>
                <w:color w:val="000000" w:themeColor="text1"/>
                <w:lang w:val="en-GB"/>
              </w:rPr>
            </w:pPr>
            <w:r w:rsidRPr="002F3B8E">
              <w:rPr>
                <w:rFonts w:cstheme="minorHAnsi"/>
                <w:b/>
                <w:color w:val="000000" w:themeColor="text1"/>
                <w:lang w:val="en-GB"/>
              </w:rPr>
              <w:t>Curricula provided</w:t>
            </w:r>
          </w:p>
        </w:tc>
        <w:tc>
          <w:tcPr>
            <w:tcW w:w="8226" w:type="dxa"/>
            <w:gridSpan w:val="2"/>
            <w:tcBorders>
              <w:top w:val="single" w:sz="4" w:space="0" w:color="auto"/>
              <w:left w:val="single" w:sz="4" w:space="0" w:color="auto"/>
              <w:bottom w:val="single" w:sz="4" w:space="0" w:color="auto"/>
              <w:right w:val="single" w:sz="4" w:space="0" w:color="auto"/>
            </w:tcBorders>
          </w:tcPr>
          <w:p w14:paraId="47347FEE" w14:textId="7753C7E7" w:rsidR="00D67D1F" w:rsidRPr="002F3B8E" w:rsidRDefault="00D67D1F" w:rsidP="00D67D1F">
            <w:pPr>
              <w:spacing w:after="0"/>
              <w:jc w:val="both"/>
              <w:rPr>
                <w:rFonts w:cstheme="minorHAnsi"/>
                <w:color w:val="000000" w:themeColor="text1"/>
                <w:lang w:val="en-GB"/>
              </w:rPr>
            </w:pPr>
            <w:r w:rsidRPr="002F3B8E">
              <w:rPr>
                <w:rFonts w:cstheme="minorHAnsi"/>
                <w:color w:val="000000" w:themeColor="text1"/>
                <w:lang w:val="en-GB"/>
              </w:rPr>
              <w:t>N/A</w:t>
            </w:r>
          </w:p>
        </w:tc>
      </w:tr>
      <w:tr w:rsidR="007A20C1" w:rsidRPr="002F3B8E" w14:paraId="77265505" w14:textId="77777777" w:rsidTr="00710CAC">
        <w:trPr>
          <w:trHeight w:val="328"/>
        </w:trPr>
        <w:tc>
          <w:tcPr>
            <w:tcW w:w="2831" w:type="dxa"/>
            <w:tcBorders>
              <w:top w:val="single" w:sz="4" w:space="0" w:color="auto"/>
              <w:left w:val="single" w:sz="4" w:space="0" w:color="auto"/>
              <w:bottom w:val="single" w:sz="4" w:space="0" w:color="auto"/>
              <w:right w:val="single" w:sz="4" w:space="0" w:color="auto"/>
            </w:tcBorders>
            <w:hideMark/>
          </w:tcPr>
          <w:p w14:paraId="2BBFE000"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Course duration</w:t>
            </w:r>
          </w:p>
        </w:tc>
        <w:tc>
          <w:tcPr>
            <w:tcW w:w="8226" w:type="dxa"/>
            <w:gridSpan w:val="2"/>
            <w:tcBorders>
              <w:top w:val="single" w:sz="4" w:space="0" w:color="auto"/>
              <w:left w:val="single" w:sz="4" w:space="0" w:color="auto"/>
              <w:bottom w:val="single" w:sz="4" w:space="0" w:color="auto"/>
              <w:right w:val="single" w:sz="4" w:space="0" w:color="auto"/>
            </w:tcBorders>
            <w:hideMark/>
          </w:tcPr>
          <w:p w14:paraId="7B012CF3" w14:textId="1CE58D6A" w:rsidR="007F5B31" w:rsidRPr="002F3B8E"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rPr>
              <w:t xml:space="preserve">3 </w:t>
            </w:r>
            <w:r w:rsidR="00A22A06" w:rsidRPr="002F3B8E">
              <w:rPr>
                <w:rFonts w:asciiTheme="minorHAnsi" w:hAnsiTheme="minorHAnsi" w:cstheme="minorHAnsi"/>
                <w:color w:val="000000" w:themeColor="text1"/>
                <w:sz w:val="22"/>
                <w:szCs w:val="22"/>
                <w:lang w:val="en-GB"/>
              </w:rPr>
              <w:t>years</w:t>
            </w:r>
          </w:p>
        </w:tc>
      </w:tr>
      <w:tr w:rsidR="007A20C1" w:rsidRPr="002F3B8E" w14:paraId="41790869" w14:textId="77777777" w:rsidTr="00710CAC">
        <w:tc>
          <w:tcPr>
            <w:tcW w:w="2831" w:type="dxa"/>
            <w:tcBorders>
              <w:top w:val="single" w:sz="4" w:space="0" w:color="auto"/>
              <w:left w:val="single" w:sz="4" w:space="0" w:color="auto"/>
              <w:bottom w:val="single" w:sz="4" w:space="0" w:color="auto"/>
              <w:right w:val="single" w:sz="4" w:space="0" w:color="auto"/>
            </w:tcBorders>
            <w:hideMark/>
          </w:tcPr>
          <w:p w14:paraId="14988CA4"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Coordinator</w:t>
            </w:r>
          </w:p>
        </w:tc>
        <w:tc>
          <w:tcPr>
            <w:tcW w:w="8226" w:type="dxa"/>
            <w:gridSpan w:val="2"/>
            <w:tcBorders>
              <w:top w:val="single" w:sz="4" w:space="0" w:color="auto"/>
              <w:left w:val="single" w:sz="4" w:space="0" w:color="auto"/>
              <w:bottom w:val="single" w:sz="4" w:space="0" w:color="auto"/>
              <w:right w:val="single" w:sz="4" w:space="0" w:color="auto"/>
            </w:tcBorders>
          </w:tcPr>
          <w:p w14:paraId="3B5831BE" w14:textId="3FF7AC4E"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rPr>
              <w:t>Prof.</w:t>
            </w:r>
            <w:r w:rsidR="00AA0E54" w:rsidRPr="002F3B8E">
              <w:rPr>
                <w:rFonts w:asciiTheme="minorHAnsi" w:hAnsiTheme="minorHAnsi" w:cstheme="minorHAnsi"/>
                <w:color w:val="000000" w:themeColor="text1"/>
                <w:sz w:val="22"/>
                <w:szCs w:val="22"/>
                <w:lang w:val="en-GB"/>
              </w:rPr>
              <w:t xml:space="preserve"> Filippo Francesco Familiari</w:t>
            </w:r>
          </w:p>
        </w:tc>
      </w:tr>
      <w:tr w:rsidR="007A20C1" w:rsidRPr="002F3B8E" w14:paraId="55487373" w14:textId="77777777" w:rsidTr="00710CAC">
        <w:tc>
          <w:tcPr>
            <w:tcW w:w="2831" w:type="dxa"/>
            <w:tcBorders>
              <w:top w:val="single" w:sz="4" w:space="0" w:color="auto"/>
              <w:left w:val="single" w:sz="4" w:space="0" w:color="auto"/>
              <w:bottom w:val="single" w:sz="4" w:space="0" w:color="auto"/>
              <w:right w:val="single" w:sz="4" w:space="0" w:color="auto"/>
            </w:tcBorders>
            <w:hideMark/>
          </w:tcPr>
          <w:p w14:paraId="5B447B6F"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Coordinator e-mail</w:t>
            </w:r>
          </w:p>
        </w:tc>
        <w:tc>
          <w:tcPr>
            <w:tcW w:w="8226" w:type="dxa"/>
            <w:gridSpan w:val="2"/>
            <w:tcBorders>
              <w:top w:val="single" w:sz="4" w:space="0" w:color="auto"/>
              <w:left w:val="single" w:sz="4" w:space="0" w:color="auto"/>
              <w:bottom w:val="single" w:sz="4" w:space="0" w:color="auto"/>
              <w:right w:val="single" w:sz="4" w:space="0" w:color="auto"/>
            </w:tcBorders>
          </w:tcPr>
          <w:p w14:paraId="6D40429D" w14:textId="110B98B4" w:rsidR="007F5B31" w:rsidRPr="002F3B8E" w:rsidRDefault="00AA0E54"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sz w:val="22"/>
                <w:szCs w:val="22"/>
              </w:rPr>
              <w:t>filippofamiliari@unicz.it</w:t>
            </w:r>
          </w:p>
        </w:tc>
      </w:tr>
      <w:tr w:rsidR="007A20C1" w:rsidRPr="002F3B8E" w14:paraId="16432E60" w14:textId="77777777" w:rsidTr="00710CAC">
        <w:tc>
          <w:tcPr>
            <w:tcW w:w="2831" w:type="dxa"/>
            <w:tcBorders>
              <w:top w:val="single" w:sz="4" w:space="0" w:color="auto"/>
              <w:left w:val="single" w:sz="4" w:space="0" w:color="auto"/>
              <w:bottom w:val="single" w:sz="4" w:space="0" w:color="auto"/>
              <w:right w:val="single" w:sz="4" w:space="0" w:color="auto"/>
            </w:tcBorders>
            <w:hideMark/>
          </w:tcPr>
          <w:p w14:paraId="5781EAB4" w14:textId="42C8DE61"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8226" w:type="dxa"/>
            <w:gridSpan w:val="2"/>
            <w:tcBorders>
              <w:top w:val="single" w:sz="4" w:space="0" w:color="auto"/>
              <w:left w:val="single" w:sz="4" w:space="0" w:color="auto"/>
              <w:bottom w:val="single" w:sz="4" w:space="0" w:color="auto"/>
              <w:right w:val="single" w:sz="4" w:space="0" w:color="auto"/>
            </w:tcBorders>
          </w:tcPr>
          <w:p w14:paraId="3219D5C4"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LM-6 Biologia</w:t>
            </w:r>
          </w:p>
          <w:p w14:paraId="242A7EB2"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LM-9 Biotecnologie mediche, veterinarie e farmaceutiche</w:t>
            </w:r>
          </w:p>
          <w:p w14:paraId="0D4B38E0"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LM-13 Farmacia e farmacia industriale</w:t>
            </w:r>
          </w:p>
          <w:p w14:paraId="19D1A46C"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LM-18 Informatica</w:t>
            </w:r>
          </w:p>
          <w:p w14:paraId="1A9D7BCF"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lastRenderedPageBreak/>
              <w:t>LM-21 Ingegneria biomedica</w:t>
            </w:r>
          </w:p>
          <w:p w14:paraId="26A36CFF"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LM-25 Ingegneria dell'automazione</w:t>
            </w:r>
          </w:p>
          <w:p w14:paraId="66994056"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LM-31 Ingegneria gestionale</w:t>
            </w:r>
          </w:p>
          <w:p w14:paraId="20460AF2"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LM-32 Ingegneria informatica</w:t>
            </w:r>
          </w:p>
          <w:p w14:paraId="3A1EA860"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LM-33 Ingegneria meccanica</w:t>
            </w:r>
          </w:p>
          <w:p w14:paraId="452E4923"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LM-41 Medicina e chirurgia</w:t>
            </w:r>
          </w:p>
          <w:p w14:paraId="1BB88A86"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LM-47 Organizzazione e gestione dei servizi per lo sport e le attività motorie</w:t>
            </w:r>
          </w:p>
          <w:p w14:paraId="11A7031C"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LM-61 Scienze della nutrizione umana</w:t>
            </w:r>
          </w:p>
          <w:p w14:paraId="4F2F0723"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LM-67 Scienze e tecniche delle attivita' motorie preventive e adattate</w:t>
            </w:r>
          </w:p>
          <w:p w14:paraId="5A31ABDF"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LM-68 Scienze e tecniche dello sport</w:t>
            </w:r>
          </w:p>
          <w:p w14:paraId="3E9B61E7"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LM-85 Scienze pedagogiche</w:t>
            </w:r>
          </w:p>
          <w:p w14:paraId="6A07B73A"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LM/SNT2 Scienze riabilitative delle professioni sanitarie</w:t>
            </w:r>
          </w:p>
          <w:p w14:paraId="450D23E1" w14:textId="77777777" w:rsidR="00AA0E54"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LM/SNT3 Scienze delle professioni sanitarie tecniche</w:t>
            </w:r>
          </w:p>
          <w:p w14:paraId="2E15D2C2" w14:textId="24265997" w:rsidR="007F5B31" w:rsidRPr="002F3B8E" w:rsidRDefault="00AA0E54" w:rsidP="00AA0E54">
            <w:pPr>
              <w:shd w:val="clear" w:color="auto" w:fill="FFFFFF"/>
              <w:spacing w:after="0"/>
              <w:rPr>
                <w:rFonts w:cstheme="minorHAnsi"/>
                <w:color w:val="000000" w:themeColor="text1"/>
                <w:shd w:val="clear" w:color="auto" w:fill="FFFFFF"/>
              </w:rPr>
            </w:pPr>
            <w:r w:rsidRPr="002F3B8E">
              <w:rPr>
                <w:rFonts w:cstheme="minorHAnsi"/>
                <w:color w:val="000000" w:themeColor="text1"/>
                <w:shd w:val="clear" w:color="auto" w:fill="FFFFFF"/>
              </w:rPr>
              <w:t>LM/SNT4 Scienze delle professioni sanitarie della prevenzione</w:t>
            </w:r>
          </w:p>
        </w:tc>
      </w:tr>
      <w:tr w:rsidR="00F54206" w:rsidRPr="002F3B8E" w14:paraId="24CF4E36" w14:textId="77777777" w:rsidTr="00710CAC">
        <w:tc>
          <w:tcPr>
            <w:tcW w:w="2831" w:type="dxa"/>
            <w:tcBorders>
              <w:top w:val="single" w:sz="4" w:space="0" w:color="auto"/>
              <w:left w:val="single" w:sz="4" w:space="0" w:color="auto"/>
              <w:bottom w:val="single" w:sz="4" w:space="0" w:color="auto"/>
              <w:right w:val="single" w:sz="4" w:space="0" w:color="auto"/>
            </w:tcBorders>
          </w:tcPr>
          <w:p w14:paraId="516E3636" w14:textId="1A7DACB7" w:rsidR="00F54206" w:rsidRPr="002F3B8E" w:rsidRDefault="00F54206"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lastRenderedPageBreak/>
              <w:t>Available places</w:t>
            </w:r>
          </w:p>
        </w:tc>
        <w:tc>
          <w:tcPr>
            <w:tcW w:w="8226" w:type="dxa"/>
            <w:gridSpan w:val="2"/>
            <w:tcBorders>
              <w:top w:val="single" w:sz="4" w:space="0" w:color="auto"/>
              <w:left w:val="single" w:sz="4" w:space="0" w:color="auto"/>
              <w:bottom w:val="single" w:sz="4" w:space="0" w:color="auto"/>
              <w:right w:val="single" w:sz="4" w:space="0" w:color="auto"/>
            </w:tcBorders>
          </w:tcPr>
          <w:p w14:paraId="0C228EDC" w14:textId="547792BF" w:rsidR="00F54206" w:rsidRPr="002F3B8E" w:rsidRDefault="00F54206" w:rsidP="00710CAC">
            <w:pPr>
              <w:shd w:val="clear" w:color="auto" w:fill="FFFFFF"/>
              <w:jc w:val="both"/>
              <w:rPr>
                <w:rFonts w:cstheme="minorHAnsi"/>
                <w:b/>
                <w:color w:val="000000" w:themeColor="text1"/>
                <w:lang w:val="en-GB"/>
              </w:rPr>
            </w:pPr>
            <w:r w:rsidRPr="002F3B8E">
              <w:rPr>
                <w:rFonts w:cstheme="minorHAnsi"/>
                <w:b/>
                <w:color w:val="000000" w:themeColor="text1"/>
                <w:lang w:val="en-GB"/>
              </w:rPr>
              <w:t>n</w:t>
            </w:r>
            <w:r w:rsidR="00B810E3">
              <w:rPr>
                <w:rFonts w:cstheme="minorHAnsi"/>
                <w:b/>
                <w:color w:val="000000" w:themeColor="text1"/>
                <w:lang w:val="en-GB"/>
              </w:rPr>
              <w:t>o</w:t>
            </w:r>
            <w:r w:rsidRPr="002F3B8E">
              <w:rPr>
                <w:rFonts w:cstheme="minorHAnsi"/>
                <w:b/>
                <w:color w:val="000000" w:themeColor="text1"/>
                <w:lang w:val="en-GB"/>
              </w:rPr>
              <w:t>.</w:t>
            </w:r>
            <w:r w:rsidR="00335D4F">
              <w:rPr>
                <w:rFonts w:cstheme="minorHAnsi"/>
                <w:b/>
                <w:color w:val="000000" w:themeColor="text1"/>
                <w:lang w:val="en-GB"/>
              </w:rPr>
              <w:t xml:space="preserve"> 5</w:t>
            </w:r>
          </w:p>
        </w:tc>
      </w:tr>
      <w:tr w:rsidR="007A20C1" w:rsidRPr="00242353" w14:paraId="127D3496" w14:textId="77777777" w:rsidTr="007C348D">
        <w:trPr>
          <w:trHeight w:val="791"/>
        </w:trPr>
        <w:tc>
          <w:tcPr>
            <w:tcW w:w="2837" w:type="dxa"/>
            <w:gridSpan w:val="2"/>
            <w:tcBorders>
              <w:top w:val="single" w:sz="4" w:space="0" w:color="auto"/>
              <w:left w:val="single" w:sz="4" w:space="0" w:color="auto"/>
              <w:right w:val="single" w:sz="4" w:space="0" w:color="auto"/>
            </w:tcBorders>
            <w:hideMark/>
          </w:tcPr>
          <w:p w14:paraId="2A56E0CF" w14:textId="29016BA6" w:rsidR="007F5B31" w:rsidRPr="002F3B8E" w:rsidRDefault="007F5B31"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2F3B8E">
              <w:rPr>
                <w:rFonts w:asciiTheme="minorHAnsi" w:hAnsiTheme="minorHAnsi" w:cstheme="minorHAnsi"/>
                <w:b/>
                <w:color w:val="000000" w:themeColor="text1"/>
                <w:sz w:val="22"/>
                <w:szCs w:val="22"/>
                <w:lang w:val="en-GB" w:eastAsia="en-US"/>
              </w:rPr>
              <w:t xml:space="preserve">. </w:t>
            </w:r>
            <w:r w:rsidR="00335D4F">
              <w:rPr>
                <w:rFonts w:asciiTheme="minorHAnsi" w:hAnsiTheme="minorHAnsi" w:cstheme="minorHAnsi"/>
                <w:b/>
                <w:color w:val="000000" w:themeColor="text1"/>
                <w:sz w:val="22"/>
                <w:szCs w:val="22"/>
                <w:lang w:val="en-GB" w:eastAsia="en-US"/>
              </w:rPr>
              <w:t>4</w:t>
            </w:r>
          </w:p>
          <w:p w14:paraId="61FB270F"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p>
          <w:p w14:paraId="572F05FC" w14:textId="0A444688" w:rsidR="007F5B31" w:rsidRPr="002F3B8E" w:rsidRDefault="007F5B31" w:rsidP="00F5420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p>
        </w:tc>
        <w:tc>
          <w:tcPr>
            <w:tcW w:w="8220" w:type="dxa"/>
            <w:tcBorders>
              <w:top w:val="single" w:sz="4" w:space="0" w:color="auto"/>
              <w:left w:val="single" w:sz="4" w:space="0" w:color="auto"/>
              <w:bottom w:val="single" w:sz="4" w:space="0" w:color="auto"/>
              <w:right w:val="single" w:sz="4" w:space="0" w:color="auto"/>
            </w:tcBorders>
          </w:tcPr>
          <w:p w14:paraId="656713B6" w14:textId="69D7C254" w:rsidR="00D110BE" w:rsidRDefault="007F5B31" w:rsidP="00D110BE">
            <w:pPr>
              <w:pStyle w:val="Rientrocorpodeltesto2"/>
              <w:tabs>
                <w:tab w:val="left" w:pos="284"/>
                <w:tab w:val="left" w:pos="1040"/>
                <w:tab w:val="left" w:pos="1403"/>
              </w:tabs>
              <w:spacing w:line="276" w:lineRule="auto"/>
              <w:ind w:firstLine="0"/>
              <w:rPr>
                <w:rFonts w:asciiTheme="minorHAnsi" w:hAnsiTheme="minorHAnsi" w:cstheme="minorHAnsi"/>
                <w:bCs/>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n</w:t>
            </w:r>
            <w:r w:rsidR="00D110BE">
              <w:rPr>
                <w:rFonts w:asciiTheme="minorHAnsi" w:hAnsiTheme="minorHAnsi" w:cstheme="minorHAnsi"/>
                <w:b/>
                <w:color w:val="000000" w:themeColor="text1"/>
                <w:sz w:val="22"/>
                <w:szCs w:val="22"/>
                <w:lang w:val="en-GB" w:eastAsia="en-US"/>
              </w:rPr>
              <w:t>o</w:t>
            </w:r>
            <w:r w:rsidRPr="002F3B8E">
              <w:rPr>
                <w:rFonts w:asciiTheme="minorHAnsi" w:hAnsiTheme="minorHAnsi" w:cstheme="minorHAnsi"/>
                <w:b/>
                <w:color w:val="000000" w:themeColor="text1"/>
                <w:sz w:val="22"/>
                <w:szCs w:val="22"/>
                <w:lang w:val="en-GB" w:eastAsia="en-US"/>
              </w:rPr>
              <w:t xml:space="preserve">. </w:t>
            </w:r>
            <w:r w:rsidR="00242353">
              <w:rPr>
                <w:rFonts w:asciiTheme="minorHAnsi" w:hAnsiTheme="minorHAnsi" w:cstheme="minorHAnsi"/>
                <w:b/>
                <w:color w:val="000000" w:themeColor="text1"/>
                <w:sz w:val="22"/>
                <w:szCs w:val="22"/>
                <w:lang w:val="en-GB" w:eastAsia="en-US"/>
              </w:rPr>
              <w:t>1</w:t>
            </w:r>
            <w:r w:rsidRPr="002F3B8E">
              <w:rPr>
                <w:rFonts w:asciiTheme="minorHAnsi" w:hAnsiTheme="minorHAnsi" w:cstheme="minorHAnsi"/>
                <w:b/>
                <w:color w:val="000000" w:themeColor="text1"/>
                <w:sz w:val="22"/>
                <w:szCs w:val="22"/>
                <w:lang w:val="en-GB" w:eastAsia="en-US"/>
              </w:rPr>
              <w:t xml:space="preserve"> with </w:t>
            </w:r>
            <w:r w:rsidR="005935B8" w:rsidRPr="002F3B8E">
              <w:rPr>
                <w:rFonts w:asciiTheme="minorHAnsi" w:hAnsiTheme="minorHAnsi" w:cstheme="minorHAnsi"/>
                <w:b/>
                <w:color w:val="000000" w:themeColor="text1"/>
                <w:sz w:val="22"/>
                <w:szCs w:val="22"/>
                <w:lang w:val="en-GB" w:eastAsia="en-US"/>
              </w:rPr>
              <w:t>university</w:t>
            </w:r>
            <w:r w:rsidRPr="002F3B8E">
              <w:rPr>
                <w:rFonts w:asciiTheme="minorHAnsi" w:hAnsiTheme="minorHAnsi" w:cstheme="minorHAnsi"/>
                <w:b/>
                <w:color w:val="000000" w:themeColor="text1"/>
                <w:sz w:val="22"/>
                <w:szCs w:val="22"/>
                <w:lang w:val="en-GB" w:eastAsia="en-US"/>
              </w:rPr>
              <w:t xml:space="preserve"> scholarship </w:t>
            </w:r>
            <w:r w:rsidRPr="002F3B8E">
              <w:rPr>
                <w:rFonts w:asciiTheme="minorHAnsi" w:hAnsiTheme="minorHAnsi" w:cstheme="minorHAnsi"/>
                <w:bCs/>
                <w:color w:val="000000" w:themeColor="text1"/>
                <w:sz w:val="22"/>
                <w:szCs w:val="22"/>
                <w:lang w:val="en-GB" w:eastAsia="en-US"/>
              </w:rPr>
              <w:t>reserved for graduates in foreign universities</w:t>
            </w:r>
          </w:p>
          <w:p w14:paraId="2B0B8681" w14:textId="01CF77C9" w:rsidR="00335D4F" w:rsidRPr="00BC0911" w:rsidRDefault="00335D4F" w:rsidP="00335D4F">
            <w:pPr>
              <w:pStyle w:val="Rientrocorpodeltesto2"/>
              <w:tabs>
                <w:tab w:val="left" w:pos="284"/>
              </w:tabs>
              <w:spacing w:line="276" w:lineRule="auto"/>
              <w:ind w:firstLine="0"/>
              <w:rPr>
                <w:rFonts w:asciiTheme="minorHAnsi" w:hAnsiTheme="minorHAnsi" w:cstheme="minorHAnsi"/>
                <w:bCs/>
                <w:color w:val="000000" w:themeColor="text1"/>
                <w:sz w:val="22"/>
                <w:szCs w:val="22"/>
                <w:lang w:eastAsia="en-US"/>
              </w:rPr>
            </w:pPr>
            <w:r w:rsidRPr="00802F17">
              <w:rPr>
                <w:rFonts w:asciiTheme="minorHAnsi" w:hAnsiTheme="minorHAnsi" w:cstheme="minorHAnsi"/>
                <w:bCs/>
                <w:color w:val="000000" w:themeColor="text1"/>
                <w:sz w:val="22"/>
                <w:szCs w:val="22"/>
                <w:lang w:eastAsia="en-US"/>
              </w:rPr>
              <w:t>no. 1 co-funded “Patti Territoriali” – Porgetto “ Magna Graecia Mediterranea”</w:t>
            </w:r>
          </w:p>
          <w:p w14:paraId="2FEAF3AB" w14:textId="3590C7B1" w:rsidR="00D110BE" w:rsidRPr="00D110BE" w:rsidRDefault="00B810E3" w:rsidP="00D110BE">
            <w:pPr>
              <w:pStyle w:val="Rientrocorpodeltesto2"/>
              <w:tabs>
                <w:tab w:val="left" w:pos="284"/>
                <w:tab w:val="left" w:pos="1040"/>
                <w:tab w:val="left" w:pos="1403"/>
              </w:tabs>
              <w:spacing w:line="276" w:lineRule="auto"/>
              <w:ind w:left="-40" w:firstLine="0"/>
              <w:rPr>
                <w:rFonts w:asciiTheme="minorHAnsi" w:hAnsiTheme="minorHAnsi" w:cstheme="minorHAnsi"/>
                <w:bCs/>
                <w:color w:val="000000" w:themeColor="text1"/>
                <w:sz w:val="22"/>
                <w:szCs w:val="22"/>
                <w:lang w:eastAsia="en-US"/>
              </w:rPr>
            </w:pPr>
            <w:r w:rsidRPr="00BC0911">
              <w:rPr>
                <w:rFonts w:asciiTheme="minorHAnsi" w:hAnsiTheme="minorHAnsi" w:cstheme="minorHAnsi"/>
                <w:b/>
                <w:color w:val="000000" w:themeColor="text1"/>
                <w:sz w:val="22"/>
                <w:szCs w:val="22"/>
                <w:lang w:eastAsia="en-US"/>
              </w:rPr>
              <w:t xml:space="preserve"> </w:t>
            </w:r>
            <w:r w:rsidR="00D110BE" w:rsidRPr="00D110BE">
              <w:rPr>
                <w:rFonts w:asciiTheme="minorHAnsi" w:hAnsiTheme="minorHAnsi" w:cstheme="minorHAnsi"/>
                <w:b/>
                <w:color w:val="000000" w:themeColor="text1"/>
                <w:sz w:val="22"/>
                <w:szCs w:val="22"/>
                <w:lang w:eastAsia="en-US"/>
              </w:rPr>
              <w:t>no</w:t>
            </w:r>
            <w:r w:rsidR="00D110BE">
              <w:rPr>
                <w:rFonts w:asciiTheme="minorHAnsi" w:hAnsiTheme="minorHAnsi" w:cstheme="minorHAnsi"/>
                <w:b/>
                <w:color w:val="000000" w:themeColor="text1"/>
                <w:sz w:val="22"/>
                <w:szCs w:val="22"/>
                <w:lang w:eastAsia="en-US"/>
              </w:rPr>
              <w:t xml:space="preserve">. </w:t>
            </w:r>
            <w:r w:rsidR="00335D4F">
              <w:rPr>
                <w:rFonts w:asciiTheme="minorHAnsi" w:hAnsiTheme="minorHAnsi" w:cstheme="minorHAnsi"/>
                <w:b/>
                <w:color w:val="000000" w:themeColor="text1"/>
                <w:sz w:val="22"/>
                <w:szCs w:val="22"/>
                <w:lang w:eastAsia="en-US"/>
              </w:rPr>
              <w:t>2</w:t>
            </w:r>
            <w:r w:rsidR="00D110BE">
              <w:rPr>
                <w:rFonts w:asciiTheme="minorHAnsi" w:hAnsiTheme="minorHAnsi" w:cstheme="minorHAnsi"/>
                <w:b/>
                <w:color w:val="000000" w:themeColor="text1"/>
                <w:sz w:val="22"/>
                <w:szCs w:val="22"/>
                <w:lang w:eastAsia="en-US"/>
              </w:rPr>
              <w:t xml:space="preserve"> </w:t>
            </w:r>
            <w:r w:rsidR="00D110BE" w:rsidRPr="00D110BE">
              <w:rPr>
                <w:rFonts w:asciiTheme="minorHAnsi" w:hAnsiTheme="minorHAnsi" w:cstheme="minorHAnsi"/>
                <w:bCs/>
                <w:color w:val="000000" w:themeColor="text1"/>
                <w:sz w:val="22"/>
                <w:szCs w:val="22"/>
                <w:lang w:eastAsia="en-US"/>
              </w:rPr>
              <w:t xml:space="preserve">funded under the </w:t>
            </w:r>
            <w:r w:rsidR="00D110BE" w:rsidRPr="00D110BE">
              <w:rPr>
                <w:rFonts w:asciiTheme="minorHAnsi" w:hAnsiTheme="minorHAnsi" w:cstheme="minorHAnsi"/>
                <w:bCs/>
                <w:i/>
                <w:iCs/>
                <w:color w:val="000000" w:themeColor="text1"/>
                <w:sz w:val="22"/>
                <w:szCs w:val="22"/>
                <w:lang w:eastAsia="en-US"/>
              </w:rPr>
              <w:t xml:space="preserve">Programma Regionale Calabria FESR FSE+ 2021-2027 </w:t>
            </w:r>
            <w:r w:rsidR="00D110BE" w:rsidRPr="00D110BE">
              <w:rPr>
                <w:rFonts w:asciiTheme="minorHAnsi" w:hAnsiTheme="minorHAnsi" w:cstheme="minorHAnsi"/>
                <w:bCs/>
                <w:color w:val="000000" w:themeColor="text1"/>
                <w:sz w:val="22"/>
                <w:szCs w:val="22"/>
                <w:lang w:eastAsia="en-US"/>
              </w:rPr>
              <w:t xml:space="preserve">aligned with </w:t>
            </w:r>
            <w:r w:rsidR="00D110BE" w:rsidRPr="00D110BE">
              <w:rPr>
                <w:rFonts w:asciiTheme="minorHAnsi" w:hAnsiTheme="minorHAnsi" w:cstheme="minorHAnsi"/>
                <w:bCs/>
                <w:i/>
                <w:iCs/>
                <w:color w:val="000000" w:themeColor="text1"/>
                <w:sz w:val="22"/>
                <w:szCs w:val="22"/>
                <w:lang w:eastAsia="en-US"/>
              </w:rPr>
              <w:t xml:space="preserve">Strategia Regionale di Specializzazione Intelligente (S3) Calabria 2021–2027 </w:t>
            </w:r>
            <w:r w:rsidR="00D110BE" w:rsidRPr="00D110BE">
              <w:rPr>
                <w:i/>
                <w:iCs/>
              </w:rPr>
              <w:t xml:space="preserve"> </w:t>
            </w:r>
          </w:p>
          <w:p w14:paraId="6392C408" w14:textId="528DE34E" w:rsidR="00D110BE" w:rsidRDefault="00D110BE" w:rsidP="00D110BE">
            <w:pPr>
              <w:pStyle w:val="Rientrocorpodeltesto2"/>
              <w:tabs>
                <w:tab w:val="left" w:pos="284"/>
              </w:tabs>
              <w:spacing w:line="276" w:lineRule="auto"/>
              <w:ind w:firstLine="0"/>
              <w:rPr>
                <w:bCs/>
                <w:i/>
                <w:iCs/>
                <w:lang w:val="en-GB"/>
              </w:rPr>
            </w:pPr>
            <w:r>
              <w:rPr>
                <w:bCs/>
                <w:i/>
                <w:iCs/>
                <w:lang w:val="en-GB"/>
              </w:rPr>
              <w:t xml:space="preserve">Priority Area: Life Sciences </w:t>
            </w:r>
          </w:p>
          <w:p w14:paraId="7EFEDD50" w14:textId="332E17FF" w:rsidR="007F5B31" w:rsidRPr="00242353" w:rsidRDefault="007F5B31" w:rsidP="00D110BE">
            <w:pPr>
              <w:pStyle w:val="Rientrocorpodeltesto2"/>
              <w:tabs>
                <w:tab w:val="left" w:pos="284"/>
                <w:tab w:val="left" w:pos="1040"/>
                <w:tab w:val="left" w:pos="1403"/>
              </w:tabs>
              <w:spacing w:line="276" w:lineRule="auto"/>
              <w:rPr>
                <w:rFonts w:asciiTheme="minorHAnsi" w:hAnsiTheme="minorHAnsi" w:cstheme="minorHAnsi"/>
                <w:b/>
                <w:color w:val="000000" w:themeColor="text1"/>
                <w:sz w:val="22"/>
                <w:szCs w:val="22"/>
                <w:lang w:eastAsia="en-US"/>
              </w:rPr>
            </w:pPr>
          </w:p>
        </w:tc>
      </w:tr>
      <w:tr w:rsidR="007A20C1" w:rsidRPr="00BC0911" w14:paraId="0F7D34F8" w14:textId="77777777" w:rsidTr="00F54206">
        <w:trPr>
          <w:trHeight w:val="298"/>
        </w:trPr>
        <w:tc>
          <w:tcPr>
            <w:tcW w:w="2831" w:type="dxa"/>
            <w:tcBorders>
              <w:top w:val="single" w:sz="4" w:space="0" w:color="auto"/>
              <w:left w:val="single" w:sz="4" w:space="0" w:color="auto"/>
              <w:bottom w:val="single" w:sz="4" w:space="0" w:color="auto"/>
              <w:right w:val="single" w:sz="4" w:space="0" w:color="auto"/>
            </w:tcBorders>
            <w:hideMark/>
          </w:tcPr>
          <w:p w14:paraId="68570EF8" w14:textId="77777777" w:rsidR="007F5B31" w:rsidRPr="002F3B8E" w:rsidRDefault="007F5B31" w:rsidP="00710CAC">
            <w:pPr>
              <w:pStyle w:val="Rientrocorpodeltesto2"/>
              <w:tabs>
                <w:tab w:val="left" w:pos="284"/>
              </w:tabs>
              <w:spacing w:line="276" w:lineRule="auto"/>
              <w:ind w:firstLine="0"/>
              <w:jc w:val="left"/>
              <w:rPr>
                <w:rFonts w:asciiTheme="minorHAnsi" w:hAnsiTheme="minorHAnsi" w:cstheme="minorHAnsi"/>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 xml:space="preserve">Places without scholarship </w:t>
            </w:r>
          </w:p>
        </w:tc>
        <w:tc>
          <w:tcPr>
            <w:tcW w:w="8226" w:type="dxa"/>
            <w:gridSpan w:val="2"/>
            <w:tcBorders>
              <w:top w:val="single" w:sz="4" w:space="0" w:color="auto"/>
              <w:left w:val="single" w:sz="4" w:space="0" w:color="auto"/>
              <w:bottom w:val="single" w:sz="4" w:space="0" w:color="auto"/>
              <w:right w:val="single" w:sz="4" w:space="0" w:color="auto"/>
            </w:tcBorders>
            <w:hideMark/>
          </w:tcPr>
          <w:p w14:paraId="6EE62DF0" w14:textId="0B037534" w:rsidR="007F5B31" w:rsidRPr="002F3B8E" w:rsidRDefault="007F5B31" w:rsidP="00710CAC">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2F3B8E">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2F3B8E">
              <w:rPr>
                <w:rFonts w:asciiTheme="minorHAnsi" w:hAnsiTheme="minorHAnsi" w:cstheme="minorHAnsi"/>
                <w:b/>
                <w:bCs/>
                <w:color w:val="000000" w:themeColor="text1"/>
                <w:sz w:val="22"/>
                <w:szCs w:val="22"/>
                <w:lang w:val="en-GB" w:eastAsia="en-US"/>
              </w:rPr>
              <w:t xml:space="preserve">. </w:t>
            </w:r>
            <w:r w:rsidR="007C348D" w:rsidRPr="002F3B8E">
              <w:rPr>
                <w:rFonts w:asciiTheme="minorHAnsi" w:hAnsiTheme="minorHAnsi" w:cstheme="minorHAnsi"/>
                <w:b/>
                <w:bCs/>
                <w:color w:val="000000" w:themeColor="text1"/>
                <w:sz w:val="22"/>
                <w:szCs w:val="22"/>
                <w:lang w:val="en-GB" w:eastAsia="en-US"/>
              </w:rPr>
              <w:t>1</w:t>
            </w:r>
            <w:r w:rsidR="00FC69A6" w:rsidRPr="002F3B8E">
              <w:rPr>
                <w:rFonts w:asciiTheme="minorHAnsi" w:hAnsiTheme="minorHAnsi" w:cstheme="minorHAnsi"/>
                <w:b/>
                <w:bCs/>
                <w:color w:val="000000" w:themeColor="text1"/>
                <w:sz w:val="22"/>
                <w:szCs w:val="22"/>
                <w:lang w:val="en-GB" w:eastAsia="en-US"/>
              </w:rPr>
              <w:t xml:space="preserve"> place</w:t>
            </w:r>
            <w:r w:rsidRPr="002F3B8E">
              <w:rPr>
                <w:rFonts w:asciiTheme="minorHAnsi" w:hAnsiTheme="minorHAnsi" w:cstheme="minorHAnsi"/>
                <w:b/>
                <w:bCs/>
                <w:color w:val="000000" w:themeColor="text1"/>
                <w:sz w:val="22"/>
                <w:szCs w:val="22"/>
                <w:lang w:val="en-GB" w:eastAsia="en-US"/>
              </w:rPr>
              <w:t xml:space="preserve"> reserved for medical </w:t>
            </w:r>
            <w:r w:rsidR="00242353">
              <w:rPr>
                <w:rFonts w:asciiTheme="minorHAnsi" w:hAnsiTheme="minorHAnsi" w:cstheme="minorHAnsi"/>
                <w:b/>
                <w:bCs/>
                <w:color w:val="000000" w:themeColor="text1"/>
                <w:sz w:val="22"/>
                <w:szCs w:val="22"/>
                <w:lang w:val="en-GB" w:eastAsia="en-US"/>
              </w:rPr>
              <w:t xml:space="preserve">resident </w:t>
            </w:r>
          </w:p>
        </w:tc>
      </w:tr>
      <w:tr w:rsidR="007A20C1" w:rsidRPr="00BC0911" w14:paraId="58D3937D" w14:textId="77777777" w:rsidTr="005935B8">
        <w:trPr>
          <w:trHeight w:val="422"/>
        </w:trPr>
        <w:tc>
          <w:tcPr>
            <w:tcW w:w="2831" w:type="dxa"/>
            <w:tcBorders>
              <w:top w:val="single" w:sz="4" w:space="0" w:color="auto"/>
              <w:left w:val="single" w:sz="4" w:space="0" w:color="auto"/>
              <w:bottom w:val="single" w:sz="4" w:space="0" w:color="auto"/>
              <w:right w:val="single" w:sz="4" w:space="0" w:color="auto"/>
            </w:tcBorders>
          </w:tcPr>
          <w:p w14:paraId="5165CD68" w14:textId="7159F49D" w:rsidR="007F5B31" w:rsidRPr="002F3B8E" w:rsidRDefault="007F5B31"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Proposed</w:t>
            </w:r>
            <w:r w:rsidR="00D95A79" w:rsidRPr="002F3B8E">
              <w:rPr>
                <w:rFonts w:asciiTheme="minorHAnsi" w:hAnsiTheme="minorHAnsi" w:cstheme="minorHAnsi"/>
                <w:b/>
                <w:color w:val="000000" w:themeColor="text1"/>
                <w:sz w:val="22"/>
                <w:szCs w:val="22"/>
                <w:lang w:val="en-GB" w:eastAsia="en-US"/>
              </w:rPr>
              <w:t xml:space="preserve"> </w:t>
            </w:r>
            <w:r w:rsidRPr="002F3B8E">
              <w:rPr>
                <w:rFonts w:asciiTheme="minorHAnsi" w:hAnsiTheme="minorHAnsi" w:cstheme="minorHAnsi"/>
                <w:b/>
                <w:color w:val="000000" w:themeColor="text1"/>
                <w:sz w:val="22"/>
                <w:szCs w:val="22"/>
                <w:lang w:val="en-GB" w:eastAsia="en-US"/>
              </w:rPr>
              <w:t>research projects</w:t>
            </w:r>
          </w:p>
        </w:tc>
        <w:tc>
          <w:tcPr>
            <w:tcW w:w="8226" w:type="dxa"/>
            <w:gridSpan w:val="2"/>
            <w:tcBorders>
              <w:top w:val="single" w:sz="4" w:space="0" w:color="auto"/>
              <w:left w:val="single" w:sz="4" w:space="0" w:color="auto"/>
              <w:bottom w:val="single" w:sz="4" w:space="0" w:color="auto"/>
              <w:right w:val="single" w:sz="4" w:space="0" w:color="auto"/>
            </w:tcBorders>
          </w:tcPr>
          <w:p w14:paraId="4985FB47" w14:textId="76204EBA" w:rsidR="007F5B31"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eastAsia="en-US"/>
              </w:rPr>
              <w:t>At the following link you can view Annex A/</w:t>
            </w:r>
            <w:r w:rsidR="00095C72" w:rsidRPr="002F3B8E">
              <w:rPr>
                <w:rFonts w:asciiTheme="minorHAnsi" w:hAnsiTheme="minorHAnsi" w:cstheme="minorHAnsi"/>
                <w:color w:val="000000" w:themeColor="text1"/>
                <w:sz w:val="22"/>
                <w:szCs w:val="22"/>
                <w:lang w:val="en-GB" w:eastAsia="en-US"/>
              </w:rPr>
              <w:t>5</w:t>
            </w:r>
            <w:r w:rsidRPr="002F3B8E">
              <w:rPr>
                <w:rFonts w:asciiTheme="minorHAnsi" w:hAnsiTheme="minorHAnsi" w:cstheme="minorHAnsi"/>
                <w:color w:val="000000" w:themeColor="text1"/>
                <w:sz w:val="22"/>
                <w:szCs w:val="22"/>
                <w:lang w:val="en-GB" w:eastAsia="en-US"/>
              </w:rPr>
              <w:t xml:space="preserve"> containing the proposed research projects:</w:t>
            </w:r>
          </w:p>
          <w:p w14:paraId="505B57B5" w14:textId="760CE0C7" w:rsidR="00802F17" w:rsidRPr="002F3B8E" w:rsidRDefault="00802F17"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49" w:history="1">
              <w:r w:rsidRPr="00C708D0">
                <w:rPr>
                  <w:rStyle w:val="Collegamentoipertestuale"/>
                  <w:rFonts w:asciiTheme="minorHAnsi" w:hAnsiTheme="minorHAnsi" w:cstheme="minorHAnsi"/>
                  <w:sz w:val="22"/>
                  <w:szCs w:val="22"/>
                  <w:lang w:val="en-GB" w:eastAsia="en-US"/>
                </w:rPr>
                <w:t>https://drive.google.com/file/d/1cRalAoZ27S3rS40yU_VRIzX2ucKfmlaZ/view?usp=drive_link</w:t>
              </w:r>
            </w:hyperlink>
            <w:r>
              <w:rPr>
                <w:rFonts w:asciiTheme="minorHAnsi" w:hAnsiTheme="minorHAnsi" w:cstheme="minorHAnsi"/>
                <w:color w:val="000000" w:themeColor="text1"/>
                <w:sz w:val="22"/>
                <w:szCs w:val="22"/>
                <w:lang w:val="en-GB" w:eastAsia="en-US"/>
              </w:rPr>
              <w:t xml:space="preserve"> </w:t>
            </w:r>
          </w:p>
          <w:p w14:paraId="3405AD3C" w14:textId="4CF2D374"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p>
        </w:tc>
      </w:tr>
      <w:tr w:rsidR="00F54206" w:rsidRPr="00BC0911" w14:paraId="77017D6A" w14:textId="77777777" w:rsidTr="00D44025">
        <w:trPr>
          <w:trHeight w:val="252"/>
        </w:trPr>
        <w:tc>
          <w:tcPr>
            <w:tcW w:w="2831" w:type="dxa"/>
            <w:tcBorders>
              <w:top w:val="single" w:sz="4" w:space="0" w:color="auto"/>
              <w:left w:val="single" w:sz="4" w:space="0" w:color="auto"/>
              <w:bottom w:val="single" w:sz="4" w:space="0" w:color="auto"/>
              <w:right w:val="single" w:sz="4" w:space="0" w:color="auto"/>
            </w:tcBorders>
            <w:hideMark/>
          </w:tcPr>
          <w:p w14:paraId="7D74854C" w14:textId="31327086" w:rsidR="00F54206" w:rsidRPr="002F3B8E" w:rsidRDefault="00F54206"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Publication of evaluation results</w:t>
            </w:r>
          </w:p>
        </w:tc>
        <w:tc>
          <w:tcPr>
            <w:tcW w:w="8226" w:type="dxa"/>
            <w:gridSpan w:val="2"/>
            <w:tcBorders>
              <w:top w:val="single" w:sz="4" w:space="0" w:color="auto"/>
              <w:left w:val="single" w:sz="4" w:space="0" w:color="auto"/>
              <w:right w:val="single" w:sz="4" w:space="0" w:color="auto"/>
            </w:tcBorders>
            <w:hideMark/>
          </w:tcPr>
          <w:p w14:paraId="548114A2" w14:textId="424BF0B1" w:rsidR="00F54206" w:rsidRPr="002F3B8E" w:rsidRDefault="00575AD7" w:rsidP="00F54206">
            <w:pPr>
              <w:jc w:val="both"/>
              <w:rPr>
                <w:rFonts w:cstheme="minorHAnsi"/>
                <w:color w:val="000000" w:themeColor="text1"/>
                <w:lang w:val="en-GB"/>
              </w:rPr>
            </w:pPr>
            <w:r w:rsidRPr="002F3B8E">
              <w:rPr>
                <w:rFonts w:cstheme="minorHAnsi"/>
                <w:b/>
                <w:bCs/>
                <w:color w:val="000000" w:themeColor="text1"/>
                <w:lang w:val="en-GB"/>
              </w:rPr>
              <w:t xml:space="preserve">No later than </w:t>
            </w:r>
            <w:r w:rsidR="005935B8">
              <w:rPr>
                <w:rFonts w:cstheme="minorHAnsi"/>
                <w:b/>
                <w:bCs/>
                <w:color w:val="000000" w:themeColor="text1"/>
                <w:lang w:val="en-GB"/>
              </w:rPr>
              <w:t>9</w:t>
            </w:r>
            <w:r w:rsidR="00FC69A6" w:rsidRPr="002F3B8E">
              <w:rPr>
                <w:rFonts w:cstheme="minorHAnsi"/>
                <w:b/>
                <w:bCs/>
                <w:color w:val="000000" w:themeColor="text1"/>
                <w:lang w:val="en-GB"/>
              </w:rPr>
              <w:t xml:space="preserve"> </w:t>
            </w:r>
            <w:r w:rsidR="000675FF" w:rsidRPr="002F3B8E">
              <w:rPr>
                <w:rFonts w:cstheme="minorHAnsi"/>
                <w:b/>
                <w:bCs/>
                <w:color w:val="000000" w:themeColor="text1"/>
                <w:lang w:val="en-GB"/>
              </w:rPr>
              <w:t>September</w:t>
            </w:r>
            <w:r w:rsidR="00FC69A6" w:rsidRPr="002F3B8E">
              <w:rPr>
                <w:rFonts w:cstheme="minorHAnsi"/>
                <w:b/>
                <w:bCs/>
                <w:color w:val="000000" w:themeColor="text1"/>
                <w:lang w:val="en-GB"/>
              </w:rPr>
              <w:t xml:space="preserve"> </w:t>
            </w:r>
            <w:r w:rsidRPr="002F3B8E">
              <w:rPr>
                <w:rFonts w:cstheme="minorHAnsi"/>
                <w:b/>
                <w:bCs/>
                <w:color w:val="000000" w:themeColor="text1"/>
                <w:lang w:val="en-GB"/>
              </w:rPr>
              <w:t>202</w:t>
            </w:r>
            <w:r w:rsidR="005935B8">
              <w:rPr>
                <w:rFonts w:cstheme="minorHAnsi"/>
                <w:b/>
                <w:bCs/>
                <w:color w:val="000000" w:themeColor="text1"/>
                <w:lang w:val="en-GB"/>
              </w:rPr>
              <w:t>6</w:t>
            </w:r>
            <w:r w:rsidRPr="002F3B8E">
              <w:rPr>
                <w:rFonts w:cstheme="minorHAnsi"/>
                <w:color w:val="000000" w:themeColor="text1"/>
                <w:lang w:val="en-GB"/>
              </w:rPr>
              <w:t xml:space="preserve">, on the University website at the following link </w:t>
            </w:r>
            <w:hyperlink r:id="rId50" w:history="1">
              <w:r w:rsidR="000675FF" w:rsidRPr="002F3B8E">
                <w:rPr>
                  <w:rStyle w:val="Collegamentoipertestuale"/>
                  <w:rFonts w:cstheme="minorHAnsi"/>
                  <w:lang w:val="en-GB"/>
                </w:rPr>
                <w:t>https://web.unicz.it/it/category/bandi-ateneo</w:t>
              </w:r>
            </w:hyperlink>
          </w:p>
        </w:tc>
      </w:tr>
      <w:tr w:rsidR="00F54206" w:rsidRPr="00BC0911" w14:paraId="4A20DDF8" w14:textId="77777777" w:rsidTr="00D44025">
        <w:trPr>
          <w:trHeight w:val="64"/>
        </w:trPr>
        <w:tc>
          <w:tcPr>
            <w:tcW w:w="2831" w:type="dxa"/>
            <w:tcBorders>
              <w:top w:val="single" w:sz="4" w:space="0" w:color="auto"/>
              <w:left w:val="single" w:sz="4" w:space="0" w:color="auto"/>
              <w:bottom w:val="single" w:sz="4" w:space="0" w:color="auto"/>
              <w:right w:val="single" w:sz="4" w:space="0" w:color="auto"/>
            </w:tcBorders>
            <w:hideMark/>
          </w:tcPr>
          <w:p w14:paraId="0F35414C" w14:textId="77777777" w:rsidR="00F54206" w:rsidRPr="002F3B8E" w:rsidRDefault="00F54206"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Interview</w:t>
            </w:r>
          </w:p>
        </w:tc>
        <w:tc>
          <w:tcPr>
            <w:tcW w:w="8226" w:type="dxa"/>
            <w:gridSpan w:val="2"/>
            <w:tcBorders>
              <w:left w:val="single" w:sz="4" w:space="0" w:color="auto"/>
              <w:bottom w:val="single" w:sz="4" w:space="0" w:color="auto"/>
              <w:right w:val="single" w:sz="4" w:space="0" w:color="auto"/>
            </w:tcBorders>
          </w:tcPr>
          <w:p w14:paraId="0916C8C5" w14:textId="369439EF" w:rsidR="00F54206" w:rsidRPr="002F3B8E" w:rsidRDefault="005935B8" w:rsidP="00385EA0">
            <w:pPr>
              <w:jc w:val="both"/>
              <w:rPr>
                <w:rFonts w:cstheme="minorHAnsi"/>
                <w:color w:val="000000"/>
                <w:lang w:val="en-GB"/>
              </w:rPr>
            </w:pPr>
            <w:r>
              <w:rPr>
                <w:rFonts w:cstheme="minorHAnsi"/>
                <w:b/>
                <w:bCs/>
                <w:color w:val="000000" w:themeColor="text1"/>
                <w:lang w:val="en-GB"/>
              </w:rPr>
              <w:t>11</w:t>
            </w:r>
            <w:r w:rsidR="00FC69A6" w:rsidRPr="002F3B8E">
              <w:rPr>
                <w:rFonts w:cstheme="minorHAnsi"/>
                <w:b/>
                <w:bCs/>
                <w:color w:val="000000" w:themeColor="text1"/>
                <w:lang w:val="en-US"/>
              </w:rPr>
              <w:t xml:space="preserve"> </w:t>
            </w:r>
            <w:r w:rsidR="000675FF" w:rsidRPr="002F3B8E">
              <w:rPr>
                <w:rFonts w:cstheme="minorHAnsi"/>
                <w:b/>
                <w:bCs/>
                <w:color w:val="000000" w:themeColor="text1"/>
                <w:lang w:val="en-US"/>
              </w:rPr>
              <w:t>September</w:t>
            </w:r>
            <w:r w:rsidR="00FC69A6" w:rsidRPr="002F3B8E">
              <w:rPr>
                <w:rFonts w:cstheme="minorHAnsi"/>
                <w:b/>
                <w:bCs/>
                <w:color w:val="000000" w:themeColor="text1"/>
                <w:lang w:val="en-US"/>
              </w:rPr>
              <w:t xml:space="preserve"> </w:t>
            </w:r>
            <w:r w:rsidR="00575AD7" w:rsidRPr="002F3B8E">
              <w:rPr>
                <w:rFonts w:cstheme="minorHAnsi"/>
                <w:b/>
                <w:bCs/>
                <w:color w:val="000000" w:themeColor="text1"/>
                <w:lang w:val="en-US"/>
              </w:rPr>
              <w:t>202</w:t>
            </w:r>
            <w:r>
              <w:rPr>
                <w:rFonts w:cstheme="minorHAnsi"/>
                <w:b/>
                <w:bCs/>
                <w:color w:val="000000" w:themeColor="text1"/>
                <w:lang w:val="en-US"/>
              </w:rPr>
              <w:t>6</w:t>
            </w:r>
            <w:r w:rsidR="00575AD7" w:rsidRPr="002F3B8E">
              <w:rPr>
                <w:rFonts w:cstheme="minorHAnsi"/>
                <w:b/>
                <w:bCs/>
                <w:color w:val="000000" w:themeColor="text1"/>
                <w:lang w:val="en-US"/>
              </w:rPr>
              <w:t xml:space="preserve">, </w:t>
            </w:r>
            <w:r w:rsidR="002F3B8E" w:rsidRPr="002F3B8E">
              <w:rPr>
                <w:rFonts w:cstheme="minorHAnsi"/>
                <w:b/>
                <w:bCs/>
                <w:color w:val="000000" w:themeColor="text1"/>
                <w:lang w:val="en-US"/>
              </w:rPr>
              <w:t xml:space="preserve">h </w:t>
            </w:r>
            <w:r w:rsidR="000675FF" w:rsidRPr="002F3B8E">
              <w:rPr>
                <w:rFonts w:cstheme="minorHAnsi"/>
                <w:b/>
                <w:bCs/>
                <w:color w:val="000000" w:themeColor="text1"/>
                <w:lang w:val="en-US"/>
              </w:rPr>
              <w:t>14</w:t>
            </w:r>
            <w:r w:rsidR="00575AD7" w:rsidRPr="002F3B8E">
              <w:rPr>
                <w:rFonts w:cstheme="minorHAnsi"/>
                <w:b/>
                <w:bCs/>
                <w:color w:val="000000" w:themeColor="text1"/>
                <w:lang w:val="en-US"/>
              </w:rPr>
              <w:t>.00</w:t>
            </w:r>
            <w:r w:rsidR="00575AD7" w:rsidRPr="002F3B8E">
              <w:rPr>
                <w:rFonts w:cstheme="minorHAnsi"/>
                <w:color w:val="000000" w:themeColor="text1"/>
                <w:lang w:val="en-US"/>
              </w:rPr>
              <w:t xml:space="preserve"> –</w:t>
            </w:r>
            <w:r w:rsidR="000675FF" w:rsidRPr="002F3B8E">
              <w:rPr>
                <w:rFonts w:cstheme="minorHAnsi"/>
                <w:color w:val="000000" w:themeColor="text1"/>
                <w:lang w:val="en-US"/>
              </w:rPr>
              <w:t xml:space="preserve"> </w:t>
            </w:r>
            <w:r w:rsidR="002F3B8E" w:rsidRPr="002F3B8E">
              <w:rPr>
                <w:rFonts w:cstheme="minorHAnsi"/>
                <w:lang w:val="en-US"/>
              </w:rPr>
              <w:t>room</w:t>
            </w:r>
            <w:r w:rsidR="000675FF" w:rsidRPr="002F3B8E">
              <w:rPr>
                <w:rFonts w:cstheme="minorHAnsi"/>
                <w:lang w:val="en-US"/>
              </w:rPr>
              <w:t> G</w:t>
            </w:r>
            <w:r>
              <w:rPr>
                <w:rFonts w:cstheme="minorHAnsi"/>
                <w:lang w:val="en-US"/>
              </w:rPr>
              <w:t>1</w:t>
            </w:r>
            <w:r w:rsidR="000675FF" w:rsidRPr="002F3B8E">
              <w:rPr>
                <w:rFonts w:cstheme="minorHAnsi"/>
                <w:lang w:val="en-US"/>
              </w:rPr>
              <w:t xml:space="preserve">, </w:t>
            </w:r>
            <w:r w:rsidR="002F3B8E" w:rsidRPr="002F3B8E">
              <w:rPr>
                <w:rFonts w:cstheme="minorHAnsi"/>
                <w:lang w:val="en-US"/>
              </w:rPr>
              <w:t>level</w:t>
            </w:r>
            <w:r w:rsidR="000675FF" w:rsidRPr="002F3B8E">
              <w:rPr>
                <w:rFonts w:cstheme="minorHAnsi"/>
                <w:lang w:val="en-US"/>
              </w:rPr>
              <w:t xml:space="preserve"> 0, </w:t>
            </w:r>
            <w:r w:rsidR="002F3B8E" w:rsidRPr="002F3B8E">
              <w:rPr>
                <w:rFonts w:cstheme="minorHAnsi"/>
                <w:lang w:val="en-US"/>
              </w:rPr>
              <w:t>bu</w:t>
            </w:r>
            <w:r w:rsidR="002F3B8E">
              <w:rPr>
                <w:rFonts w:cstheme="minorHAnsi"/>
                <w:lang w:val="en-US"/>
              </w:rPr>
              <w:t>ilding</w:t>
            </w:r>
            <w:r w:rsidR="000675FF" w:rsidRPr="002F3B8E">
              <w:rPr>
                <w:rFonts w:cstheme="minorHAnsi"/>
                <w:lang w:val="en-US"/>
              </w:rPr>
              <w:t xml:space="preserve"> G, Campus Universitario, V.le Europa, Loc. </w:t>
            </w:r>
            <w:r w:rsidR="000675FF" w:rsidRPr="002F3B8E">
              <w:rPr>
                <w:rFonts w:cstheme="minorHAnsi"/>
                <w:lang w:val="en-GB"/>
              </w:rPr>
              <w:t xml:space="preserve">Germaneto, Catanzaro, </w:t>
            </w:r>
            <w:r w:rsidR="00385EA0" w:rsidRPr="002F3B8E">
              <w:rPr>
                <w:rFonts w:cstheme="minorHAnsi"/>
                <w:lang w:val="en-GB"/>
              </w:rPr>
              <w:t xml:space="preserve">any updates at the link </w:t>
            </w:r>
            <w:hyperlink r:id="rId51" w:history="1">
              <w:r w:rsidR="00385EA0" w:rsidRPr="002F3B8E">
                <w:rPr>
                  <w:rStyle w:val="Collegamentoipertestuale"/>
                  <w:rFonts w:cstheme="minorHAnsi"/>
                  <w:lang w:val="en-GB"/>
                </w:rPr>
                <w:t>https://web.unicz.it/it/category/bandi-ateneo</w:t>
              </w:r>
            </w:hyperlink>
            <w:r w:rsidR="00385EA0" w:rsidRPr="002F3B8E">
              <w:rPr>
                <w:rFonts w:cstheme="minorHAnsi"/>
                <w:lang w:val="en-GB"/>
              </w:rPr>
              <w:t xml:space="preserve"> </w:t>
            </w:r>
          </w:p>
        </w:tc>
      </w:tr>
      <w:tr w:rsidR="007A20C1" w:rsidRPr="002F3B8E" w14:paraId="717A6080" w14:textId="77777777" w:rsidTr="00710CAC">
        <w:trPr>
          <w:trHeight w:val="392"/>
        </w:trPr>
        <w:tc>
          <w:tcPr>
            <w:tcW w:w="2831" w:type="dxa"/>
            <w:tcBorders>
              <w:top w:val="single" w:sz="4" w:space="0" w:color="auto"/>
              <w:left w:val="single" w:sz="4" w:space="0" w:color="auto"/>
              <w:bottom w:val="single" w:sz="4" w:space="0" w:color="auto"/>
              <w:right w:val="single" w:sz="4" w:space="0" w:color="auto"/>
            </w:tcBorders>
            <w:hideMark/>
          </w:tcPr>
          <w:p w14:paraId="69F059F8" w14:textId="0ECD1F91" w:rsidR="007F5B31" w:rsidRPr="002F3B8E"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2F3B8E">
              <w:rPr>
                <w:rFonts w:asciiTheme="minorHAnsi" w:hAnsiTheme="minorHAnsi" w:cstheme="minorHAnsi"/>
                <w:b/>
                <w:color w:val="000000" w:themeColor="text1"/>
                <w:sz w:val="22"/>
                <w:szCs w:val="22"/>
                <w:lang w:val="en-GB" w:eastAsia="en-US"/>
              </w:rPr>
              <w:t xml:space="preserve">Foreign </w:t>
            </w:r>
            <w:r w:rsidR="00F54206" w:rsidRPr="002F3B8E">
              <w:rPr>
                <w:rFonts w:asciiTheme="minorHAnsi" w:hAnsiTheme="minorHAnsi" w:cstheme="minorHAnsi"/>
                <w:b/>
                <w:color w:val="000000" w:themeColor="text1"/>
                <w:sz w:val="22"/>
                <w:szCs w:val="22"/>
                <w:lang w:val="en-GB" w:eastAsia="en-US"/>
              </w:rPr>
              <w:t>Language</w:t>
            </w:r>
          </w:p>
        </w:tc>
        <w:tc>
          <w:tcPr>
            <w:tcW w:w="8226" w:type="dxa"/>
            <w:gridSpan w:val="2"/>
            <w:tcBorders>
              <w:top w:val="single" w:sz="4" w:space="0" w:color="auto"/>
              <w:left w:val="single" w:sz="4" w:space="0" w:color="auto"/>
              <w:bottom w:val="single" w:sz="4" w:space="0" w:color="auto"/>
              <w:right w:val="single" w:sz="4" w:space="0" w:color="auto"/>
            </w:tcBorders>
            <w:hideMark/>
          </w:tcPr>
          <w:p w14:paraId="44B867FE" w14:textId="77777777" w:rsidR="007F5B31" w:rsidRPr="002F3B8E"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2F3B8E">
              <w:rPr>
                <w:rFonts w:asciiTheme="minorHAnsi" w:hAnsiTheme="minorHAnsi" w:cstheme="minorHAnsi"/>
                <w:color w:val="000000" w:themeColor="text1"/>
                <w:sz w:val="22"/>
                <w:szCs w:val="22"/>
                <w:lang w:val="en-GB" w:eastAsia="en-US"/>
              </w:rPr>
              <w:t>English</w:t>
            </w:r>
          </w:p>
        </w:tc>
      </w:tr>
    </w:tbl>
    <w:p w14:paraId="7ED4F78C" w14:textId="77777777" w:rsidR="007F5B31" w:rsidRPr="002F3B8E" w:rsidRDefault="007F5B31" w:rsidP="007F5B31">
      <w:pPr>
        <w:jc w:val="both"/>
        <w:rPr>
          <w:rFonts w:cstheme="minorHAnsi"/>
          <w:color w:val="000000" w:themeColor="text1"/>
          <w:lang w:val="en-GB"/>
        </w:rPr>
      </w:pPr>
    </w:p>
    <w:p w14:paraId="5C1F98A7" w14:textId="43303461" w:rsidR="003268B5" w:rsidRPr="002F3B8E" w:rsidRDefault="007F5B31" w:rsidP="007F5B31">
      <w:pPr>
        <w:rPr>
          <w:rFonts w:eastAsia="Calibri" w:cstheme="minorHAnsi"/>
          <w:b/>
          <w:color w:val="000000" w:themeColor="text1"/>
          <w:lang w:val="en-GB"/>
        </w:rPr>
      </w:pPr>
      <w:r w:rsidRPr="002F3B8E">
        <w:rPr>
          <w:rFonts w:eastAsia="Calibri" w:cstheme="minorHAnsi"/>
          <w:b/>
          <w:color w:val="000000" w:themeColor="text1"/>
          <w:lang w:val="en-GB"/>
        </w:rPr>
        <w:br w:type="page"/>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8465"/>
      </w:tblGrid>
      <w:tr w:rsidR="007A20C1" w:rsidRPr="00BC0911" w14:paraId="6A6A11BD" w14:textId="77777777" w:rsidTr="0006163A">
        <w:trPr>
          <w:trHeight w:val="393"/>
        </w:trPr>
        <w:tc>
          <w:tcPr>
            <w:tcW w:w="11057" w:type="dxa"/>
            <w:gridSpan w:val="2"/>
            <w:tcBorders>
              <w:top w:val="single" w:sz="4" w:space="0" w:color="auto"/>
              <w:left w:val="single" w:sz="4" w:space="0" w:color="auto"/>
              <w:bottom w:val="single" w:sz="4" w:space="0" w:color="auto"/>
              <w:right w:val="single" w:sz="4" w:space="0" w:color="auto"/>
            </w:tcBorders>
          </w:tcPr>
          <w:p w14:paraId="5E1518ED" w14:textId="77777777" w:rsidR="007F5B31" w:rsidRPr="00F41594" w:rsidRDefault="007F5B31" w:rsidP="00710CAC">
            <w:pPr>
              <w:jc w:val="center"/>
              <w:rPr>
                <w:rFonts w:cstheme="minorHAnsi"/>
                <w:b/>
                <w:bCs/>
                <w:i/>
                <w:iCs/>
                <w:color w:val="000000" w:themeColor="text1"/>
                <w:sz w:val="24"/>
                <w:szCs w:val="24"/>
                <w:lang w:val="en-GB"/>
              </w:rPr>
            </w:pPr>
            <w:r w:rsidRPr="00F41594">
              <w:rPr>
                <w:rFonts w:eastAsia="Times New Roman" w:cstheme="minorHAnsi"/>
                <w:b/>
                <w:color w:val="000000" w:themeColor="text1"/>
                <w:sz w:val="24"/>
                <w:szCs w:val="24"/>
                <w:lang w:val="en-GB"/>
              </w:rPr>
              <w:lastRenderedPageBreak/>
              <w:t>PHYSICAL EXERCISE AND SPORT SCIENCES</w:t>
            </w:r>
          </w:p>
        </w:tc>
      </w:tr>
      <w:tr w:rsidR="007A20C1" w:rsidRPr="00BC0911" w14:paraId="4FE259BA" w14:textId="77777777" w:rsidTr="00013FC9">
        <w:trPr>
          <w:trHeight w:val="1668"/>
        </w:trPr>
        <w:tc>
          <w:tcPr>
            <w:tcW w:w="2592" w:type="dxa"/>
            <w:tcBorders>
              <w:top w:val="single" w:sz="4" w:space="0" w:color="auto"/>
              <w:left w:val="single" w:sz="4" w:space="0" w:color="auto"/>
              <w:bottom w:val="single" w:sz="4" w:space="0" w:color="auto"/>
              <w:right w:val="single" w:sz="4" w:space="0" w:color="auto"/>
            </w:tcBorders>
          </w:tcPr>
          <w:p w14:paraId="0237711B" w14:textId="77777777" w:rsidR="007F5B31" w:rsidRPr="00684F1D" w:rsidRDefault="007F5B31" w:rsidP="00710CAC">
            <w:pPr>
              <w:pStyle w:val="Pidipagina"/>
              <w:spacing w:line="276" w:lineRule="auto"/>
              <w:jc w:val="both"/>
              <w:rPr>
                <w:rFonts w:cstheme="minorHAnsi"/>
                <w:b/>
                <w:color w:val="000000" w:themeColor="text1"/>
                <w:lang w:val="en-GB"/>
              </w:rPr>
            </w:pPr>
            <w:r w:rsidRPr="00684F1D">
              <w:rPr>
                <w:rFonts w:cstheme="minorHAnsi"/>
                <w:b/>
                <w:color w:val="000000" w:themeColor="text1"/>
                <w:lang w:val="en-GB"/>
              </w:rPr>
              <w:t>Training objectives</w:t>
            </w:r>
          </w:p>
        </w:tc>
        <w:tc>
          <w:tcPr>
            <w:tcW w:w="8465" w:type="dxa"/>
            <w:tcBorders>
              <w:top w:val="single" w:sz="4" w:space="0" w:color="auto"/>
              <w:left w:val="single" w:sz="4" w:space="0" w:color="auto"/>
              <w:bottom w:val="single" w:sz="4" w:space="0" w:color="auto"/>
              <w:right w:val="single" w:sz="4" w:space="0" w:color="auto"/>
            </w:tcBorders>
          </w:tcPr>
          <w:p w14:paraId="23FACC70" w14:textId="77777777" w:rsidR="007F5B31" w:rsidRPr="00684F1D" w:rsidRDefault="007F5B31" w:rsidP="00710CAC">
            <w:pPr>
              <w:jc w:val="both"/>
              <w:rPr>
                <w:rFonts w:cstheme="minorHAnsi"/>
                <w:color w:val="000000" w:themeColor="text1"/>
                <w:lang w:val="en-GB"/>
              </w:rPr>
            </w:pPr>
            <w:r w:rsidRPr="00684F1D">
              <w:rPr>
                <w:rFonts w:cstheme="minorHAnsi"/>
                <w:color w:val="000000" w:themeColor="text1"/>
                <w:lang w:val="en-GB"/>
              </w:rPr>
              <w:t>The PhD in Physical Exercise and Sport Science aims to train experts with high scientific knowledge and skills, able to use advanced cultural tools, methodological and technical practical intended for the scientific development of the motor sciences in the academic and business field. The primary objectives identified are the following: (1) knowledge of the different paradigms and methodological approaches to research and intervention, useful for the study and improvement in relation to the areas of exercise and sports; (2) interdisciplinary knowledge synthesis skills; (3) design and implementation of application and innovative projects inspired by the principles of research based on hypotheses and scientific evidence.</w:t>
            </w:r>
          </w:p>
          <w:p w14:paraId="5FBE2645"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Research topics include: </w:t>
            </w:r>
          </w:p>
          <w:p w14:paraId="4EC1FD2C"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1) biological, motor, cognitive, technical and tactical aspects for the analysis and improvement of sports performance and the prevention of overtraining; </w:t>
            </w:r>
          </w:p>
          <w:p w14:paraId="27880664"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2) training methods for the maintenance-improvement of the health of athletes and the general population, in relation to age, gender, level of activity and health condition; </w:t>
            </w:r>
          </w:p>
          <w:p w14:paraId="04F29C87"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3) evaluation of sports development and its principles; </w:t>
            </w:r>
          </w:p>
          <w:p w14:paraId="3A986E92"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4) the study of changes in organs and tissues induced by physical exercise; </w:t>
            </w:r>
          </w:p>
          <w:p w14:paraId="1F9F0BBC" w14:textId="77777777" w:rsidR="0006163A"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5) the techniques of prevention of injury in sports practice; </w:t>
            </w:r>
          </w:p>
          <w:p w14:paraId="266592D4" w14:textId="77777777" w:rsidR="00926DDB" w:rsidRPr="00684F1D" w:rsidRDefault="007F5B31" w:rsidP="00710CAC">
            <w:pPr>
              <w:jc w:val="both"/>
              <w:rPr>
                <w:rFonts w:cstheme="minorHAnsi"/>
                <w:color w:val="000000" w:themeColor="text1"/>
                <w:lang w:val="en-GB"/>
              </w:rPr>
            </w:pPr>
            <w:r w:rsidRPr="00684F1D">
              <w:rPr>
                <w:rFonts w:cstheme="minorHAnsi"/>
                <w:color w:val="000000" w:themeColor="text1"/>
                <w:lang w:val="en-GB"/>
              </w:rPr>
              <w:t xml:space="preserve">6) the treatment of acute and chronic trauma in motor activity. </w:t>
            </w:r>
          </w:p>
          <w:p w14:paraId="7294C1F9" w14:textId="2584AC97" w:rsidR="007F5B31" w:rsidRPr="00684F1D" w:rsidRDefault="007F5B31" w:rsidP="00926DDB">
            <w:pPr>
              <w:jc w:val="both"/>
              <w:rPr>
                <w:rFonts w:cstheme="minorHAnsi"/>
                <w:color w:val="000000" w:themeColor="text1"/>
                <w:lang w:val="en-GB"/>
              </w:rPr>
            </w:pPr>
            <w:r w:rsidRPr="00684F1D">
              <w:rPr>
                <w:rFonts w:cstheme="minorHAnsi"/>
                <w:color w:val="000000" w:themeColor="text1"/>
                <w:lang w:val="en-GB"/>
              </w:rPr>
              <w:t>In particular, musculoskeletal diseases constitute a heterogeneous group of pathologies of the osteoarticular system, associated with painful symptoms and functional limitations with possible systemic manifestations. In this group are included diseases with acute onset often to post-traumatic etiology, chronic diseases such as osteoarthritis, outcomes of congenital deformities that have repercussions on the social life of the individual such as to lead to a condition of disability and incapacity for work.</w:t>
            </w:r>
            <w:r w:rsidR="0006163A" w:rsidRPr="00684F1D">
              <w:rPr>
                <w:rFonts w:cstheme="minorHAnsi"/>
                <w:color w:val="000000" w:themeColor="text1"/>
                <w:lang w:val="en-GB"/>
              </w:rPr>
              <w:t xml:space="preserve"> </w:t>
            </w:r>
            <w:r w:rsidRPr="00684F1D">
              <w:rPr>
                <w:rFonts w:cstheme="minorHAnsi"/>
                <w:color w:val="000000" w:themeColor="text1"/>
                <w:lang w:val="en-GB"/>
              </w:rPr>
              <w:t>An inadequate lifestyle - in particular obesity and reduced physical activity - and advancing age contribute to increasing the prevalence of many of these diseases, and in the coming years, due to the gradual aging of the population and the spread of progressively more sedentary habits, a significant increase in diseases of the locomotor system is expected. This doctoral course sets itself the ambitious goal of bridging the gap between the basic sciences and the clinical aspects applied in research training, promoting a strong interdisciplinary exchange. The study programme of this doctoral course is organized in order to provide PhD students with the optimal tools for learning the most modern disciplines and technologies (</w:t>
            </w:r>
            <w:r w:rsidR="00AF45D6" w:rsidRPr="00684F1D">
              <w:rPr>
                <w:rFonts w:cstheme="minorHAnsi"/>
                <w:color w:val="000000" w:themeColor="text1"/>
                <w:lang w:val="en-GB"/>
              </w:rPr>
              <w:t xml:space="preserve">Sport and exercise science, </w:t>
            </w:r>
            <w:r w:rsidRPr="00684F1D">
              <w:rPr>
                <w:rFonts w:cstheme="minorHAnsi"/>
                <w:color w:val="000000" w:themeColor="text1"/>
                <w:lang w:val="en-GB"/>
              </w:rPr>
              <w:t xml:space="preserve">biology, orthopaedics, physical medicine, neurophysiopathology, sports medicine and athletic training, pharmacology applied to sport, clinical nutrition). The PhD students will be required to carry out a high-profile research project in one of these disciplines, over a period of 3 years. The objective of the doctorate is the formation of professional figures </w:t>
            </w:r>
            <w:r w:rsidRPr="00684F1D">
              <w:rPr>
                <w:rFonts w:cstheme="minorHAnsi"/>
                <w:color w:val="000000" w:themeColor="text1"/>
                <w:lang w:val="en-GB"/>
              </w:rPr>
              <w:lastRenderedPageBreak/>
              <w:t>with a solid interdisciplinary competence in research, autonomy in the planning, execution and interpretation of experiments, formulation of research projects and writing of scientific articles. During the course, PhD students will be supported by rigorous and continuous supervision, which will give them the opportunity to reach qualified levels of professionalism that can be exploited for the continuation of their academic career, in the public-private research system, in the world of sports activities</w:t>
            </w:r>
          </w:p>
        </w:tc>
      </w:tr>
      <w:tr w:rsidR="007A20C1" w:rsidRPr="00684F1D" w14:paraId="1A8B7BDC" w14:textId="77777777" w:rsidTr="00710CAC">
        <w:tc>
          <w:tcPr>
            <w:tcW w:w="2592" w:type="dxa"/>
            <w:tcBorders>
              <w:top w:val="single" w:sz="4" w:space="0" w:color="auto"/>
              <w:left w:val="single" w:sz="4" w:space="0" w:color="auto"/>
              <w:bottom w:val="single" w:sz="4" w:space="0" w:color="auto"/>
              <w:right w:val="single" w:sz="4" w:space="0" w:color="auto"/>
            </w:tcBorders>
            <w:hideMark/>
          </w:tcPr>
          <w:p w14:paraId="3999208B" w14:textId="77777777" w:rsidR="007F5B31" w:rsidRPr="00684F1D" w:rsidRDefault="007F5B31" w:rsidP="00710CAC">
            <w:pPr>
              <w:pStyle w:val="Pidipagina"/>
              <w:spacing w:line="276" w:lineRule="auto"/>
              <w:jc w:val="both"/>
              <w:rPr>
                <w:rFonts w:cstheme="minorHAnsi"/>
                <w:b/>
                <w:color w:val="000000" w:themeColor="text1"/>
                <w:lang w:val="en-GB"/>
              </w:rPr>
            </w:pPr>
            <w:r w:rsidRPr="00684F1D">
              <w:rPr>
                <w:rFonts w:cstheme="minorHAnsi"/>
                <w:b/>
                <w:color w:val="000000" w:themeColor="text1"/>
                <w:lang w:val="en-GB"/>
              </w:rPr>
              <w:lastRenderedPageBreak/>
              <w:t>Curricula provided</w:t>
            </w:r>
          </w:p>
        </w:tc>
        <w:tc>
          <w:tcPr>
            <w:tcW w:w="8465" w:type="dxa"/>
            <w:tcBorders>
              <w:top w:val="single" w:sz="4" w:space="0" w:color="auto"/>
              <w:left w:val="single" w:sz="4" w:space="0" w:color="auto"/>
              <w:bottom w:val="single" w:sz="4" w:space="0" w:color="auto"/>
              <w:right w:val="single" w:sz="4" w:space="0" w:color="auto"/>
            </w:tcBorders>
          </w:tcPr>
          <w:p w14:paraId="42824485" w14:textId="77777777" w:rsidR="007F5B31" w:rsidRPr="00684F1D" w:rsidRDefault="007F5B31" w:rsidP="00710CAC">
            <w:pPr>
              <w:shd w:val="clear" w:color="auto" w:fill="FFFFFF"/>
              <w:ind w:right="67"/>
              <w:jc w:val="both"/>
              <w:rPr>
                <w:rStyle w:val="pt81"/>
                <w:rFonts w:cstheme="minorHAnsi"/>
                <w:color w:val="000000" w:themeColor="text1"/>
                <w:sz w:val="22"/>
                <w:szCs w:val="22"/>
                <w:lang w:val="en-GB"/>
              </w:rPr>
            </w:pPr>
            <w:r w:rsidRPr="00684F1D">
              <w:rPr>
                <w:rStyle w:val="pt81"/>
                <w:rFonts w:cstheme="minorHAnsi"/>
                <w:color w:val="000000" w:themeColor="text1"/>
                <w:sz w:val="22"/>
                <w:szCs w:val="22"/>
                <w:lang w:val="en-GB"/>
              </w:rPr>
              <w:t>N</w:t>
            </w:r>
            <w:r w:rsidRPr="00684F1D">
              <w:rPr>
                <w:rFonts w:cstheme="minorHAnsi"/>
                <w:color w:val="000000" w:themeColor="text1"/>
                <w:lang w:val="en-GB"/>
              </w:rPr>
              <w:t>/A</w:t>
            </w:r>
          </w:p>
        </w:tc>
      </w:tr>
      <w:tr w:rsidR="007A20C1" w:rsidRPr="00684F1D" w14:paraId="3960454C" w14:textId="77777777" w:rsidTr="00710CAC">
        <w:trPr>
          <w:trHeight w:val="328"/>
        </w:trPr>
        <w:tc>
          <w:tcPr>
            <w:tcW w:w="2592" w:type="dxa"/>
            <w:tcBorders>
              <w:top w:val="single" w:sz="4" w:space="0" w:color="auto"/>
              <w:left w:val="single" w:sz="4" w:space="0" w:color="auto"/>
              <w:bottom w:val="single" w:sz="4" w:space="0" w:color="auto"/>
              <w:right w:val="single" w:sz="4" w:space="0" w:color="auto"/>
            </w:tcBorders>
            <w:hideMark/>
          </w:tcPr>
          <w:p w14:paraId="1013F7BD" w14:textId="77777777"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Course duration</w:t>
            </w:r>
          </w:p>
        </w:tc>
        <w:tc>
          <w:tcPr>
            <w:tcW w:w="8465" w:type="dxa"/>
            <w:tcBorders>
              <w:top w:val="single" w:sz="4" w:space="0" w:color="auto"/>
              <w:left w:val="single" w:sz="4" w:space="0" w:color="auto"/>
              <w:bottom w:val="single" w:sz="4" w:space="0" w:color="auto"/>
              <w:right w:val="single" w:sz="4" w:space="0" w:color="auto"/>
            </w:tcBorders>
          </w:tcPr>
          <w:p w14:paraId="6913D85D" w14:textId="1E301C78" w:rsidR="007F5B31" w:rsidRPr="00684F1D"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684F1D">
              <w:rPr>
                <w:rFonts w:asciiTheme="minorHAnsi" w:hAnsiTheme="minorHAnsi" w:cstheme="minorHAnsi"/>
                <w:color w:val="000000" w:themeColor="text1"/>
                <w:sz w:val="22"/>
                <w:szCs w:val="22"/>
                <w:lang w:val="en-GB"/>
              </w:rPr>
              <w:t xml:space="preserve">3 </w:t>
            </w:r>
            <w:r w:rsidR="00A22A06" w:rsidRPr="00684F1D">
              <w:rPr>
                <w:rFonts w:asciiTheme="minorHAnsi" w:hAnsiTheme="minorHAnsi" w:cstheme="minorHAnsi"/>
                <w:color w:val="000000" w:themeColor="text1"/>
                <w:sz w:val="22"/>
                <w:szCs w:val="22"/>
                <w:lang w:val="en-GB"/>
              </w:rPr>
              <w:t>years</w:t>
            </w:r>
          </w:p>
        </w:tc>
      </w:tr>
      <w:tr w:rsidR="007A20C1" w:rsidRPr="00684F1D" w14:paraId="60CEDDA9" w14:textId="77777777" w:rsidTr="00710CAC">
        <w:tc>
          <w:tcPr>
            <w:tcW w:w="2592" w:type="dxa"/>
            <w:tcBorders>
              <w:top w:val="single" w:sz="4" w:space="0" w:color="auto"/>
              <w:left w:val="single" w:sz="4" w:space="0" w:color="auto"/>
              <w:bottom w:val="single" w:sz="4" w:space="0" w:color="auto"/>
              <w:right w:val="single" w:sz="4" w:space="0" w:color="auto"/>
            </w:tcBorders>
            <w:hideMark/>
          </w:tcPr>
          <w:p w14:paraId="3D4F4276" w14:textId="77777777"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Coordinator</w:t>
            </w:r>
          </w:p>
        </w:tc>
        <w:tc>
          <w:tcPr>
            <w:tcW w:w="8465" w:type="dxa"/>
            <w:tcBorders>
              <w:top w:val="single" w:sz="4" w:space="0" w:color="auto"/>
              <w:left w:val="single" w:sz="4" w:space="0" w:color="auto"/>
              <w:bottom w:val="single" w:sz="4" w:space="0" w:color="auto"/>
              <w:right w:val="single" w:sz="4" w:space="0" w:color="auto"/>
            </w:tcBorders>
          </w:tcPr>
          <w:p w14:paraId="24B57825" w14:textId="19F0815A" w:rsidR="007F5B31" w:rsidRPr="00684F1D"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684F1D">
              <w:rPr>
                <w:rFonts w:asciiTheme="minorHAnsi" w:hAnsiTheme="minorHAnsi" w:cstheme="minorHAnsi"/>
                <w:color w:val="000000" w:themeColor="text1"/>
                <w:sz w:val="22"/>
                <w:szCs w:val="22"/>
                <w:lang w:val="en-GB"/>
              </w:rPr>
              <w:t xml:space="preserve">Prof. </w:t>
            </w:r>
            <w:r w:rsidR="002E7B13" w:rsidRPr="00684F1D">
              <w:rPr>
                <w:rFonts w:asciiTheme="minorHAnsi" w:hAnsiTheme="minorHAnsi" w:cstheme="minorHAnsi"/>
                <w:color w:val="000000" w:themeColor="text1"/>
                <w:sz w:val="22"/>
                <w:szCs w:val="22"/>
                <w:lang w:val="en-GB"/>
              </w:rPr>
              <w:t>Gian Pietro Emerenziani</w:t>
            </w:r>
          </w:p>
        </w:tc>
      </w:tr>
      <w:tr w:rsidR="007A20C1" w:rsidRPr="00684F1D" w14:paraId="22A43884" w14:textId="77777777" w:rsidTr="00710CAC">
        <w:tc>
          <w:tcPr>
            <w:tcW w:w="2592" w:type="dxa"/>
            <w:tcBorders>
              <w:top w:val="single" w:sz="4" w:space="0" w:color="auto"/>
              <w:left w:val="single" w:sz="4" w:space="0" w:color="auto"/>
              <w:bottom w:val="single" w:sz="4" w:space="0" w:color="auto"/>
              <w:right w:val="single" w:sz="4" w:space="0" w:color="auto"/>
            </w:tcBorders>
            <w:hideMark/>
          </w:tcPr>
          <w:p w14:paraId="7B1A7B66" w14:textId="77777777"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Coordinator   e-mail</w:t>
            </w:r>
          </w:p>
        </w:tc>
        <w:tc>
          <w:tcPr>
            <w:tcW w:w="8465" w:type="dxa"/>
            <w:tcBorders>
              <w:top w:val="single" w:sz="4" w:space="0" w:color="auto"/>
              <w:left w:val="single" w:sz="4" w:space="0" w:color="auto"/>
              <w:bottom w:val="single" w:sz="4" w:space="0" w:color="auto"/>
              <w:right w:val="single" w:sz="4" w:space="0" w:color="auto"/>
            </w:tcBorders>
          </w:tcPr>
          <w:p w14:paraId="41FD048C" w14:textId="32B48FA7" w:rsidR="007F5B31" w:rsidRPr="00684F1D" w:rsidRDefault="002E7B13"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52" w:history="1">
              <w:r w:rsidRPr="00684F1D">
                <w:rPr>
                  <w:rStyle w:val="Collegamentoipertestuale"/>
                  <w:rFonts w:asciiTheme="minorHAnsi" w:hAnsiTheme="minorHAnsi" w:cstheme="minorHAnsi"/>
                  <w:sz w:val="22"/>
                  <w:szCs w:val="22"/>
                </w:rPr>
                <w:t>emerenziani@unicz.it</w:t>
              </w:r>
            </w:hyperlink>
            <w:r w:rsidRPr="00684F1D">
              <w:rPr>
                <w:rFonts w:asciiTheme="minorHAnsi" w:hAnsiTheme="minorHAnsi" w:cstheme="minorHAnsi"/>
                <w:sz w:val="22"/>
                <w:szCs w:val="22"/>
              </w:rPr>
              <w:t xml:space="preserve"> </w:t>
            </w:r>
          </w:p>
        </w:tc>
      </w:tr>
      <w:tr w:rsidR="007A20C1" w:rsidRPr="00684F1D" w14:paraId="4D871DFA" w14:textId="77777777" w:rsidTr="00710CAC">
        <w:tc>
          <w:tcPr>
            <w:tcW w:w="2592" w:type="dxa"/>
            <w:tcBorders>
              <w:top w:val="single" w:sz="4" w:space="0" w:color="auto"/>
              <w:left w:val="single" w:sz="4" w:space="0" w:color="auto"/>
              <w:bottom w:val="single" w:sz="4" w:space="0" w:color="auto"/>
              <w:right w:val="single" w:sz="4" w:space="0" w:color="auto"/>
            </w:tcBorders>
            <w:hideMark/>
          </w:tcPr>
          <w:p w14:paraId="1118E8A3" w14:textId="44A53FFD"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8465" w:type="dxa"/>
            <w:tcBorders>
              <w:top w:val="single" w:sz="4" w:space="0" w:color="auto"/>
              <w:left w:val="single" w:sz="4" w:space="0" w:color="auto"/>
              <w:bottom w:val="single" w:sz="4" w:space="0" w:color="auto"/>
              <w:right w:val="single" w:sz="4" w:space="0" w:color="auto"/>
            </w:tcBorders>
          </w:tcPr>
          <w:p w14:paraId="118BBB85"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LM-6 Biologia</w:t>
            </w:r>
          </w:p>
          <w:p w14:paraId="38A591C4"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LM-9 Biotecnologie mediche, veterinarie e farmaceutiche</w:t>
            </w:r>
          </w:p>
          <w:p w14:paraId="42D5EBBD"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LM-13 Farmacia e farmacia industriale</w:t>
            </w:r>
          </w:p>
          <w:p w14:paraId="23C17BD7"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LM-18 Informatica</w:t>
            </w:r>
          </w:p>
          <w:p w14:paraId="50B8BA33"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LM-21 Ingegneria biomedica</w:t>
            </w:r>
          </w:p>
          <w:p w14:paraId="59CC2139"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LM-25 Ingegneria dell'automazione</w:t>
            </w:r>
          </w:p>
          <w:p w14:paraId="07237ABA"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LM-31 Ingegneria gestionale</w:t>
            </w:r>
          </w:p>
          <w:p w14:paraId="7727DE13"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LM-32 Ingegneria informatica</w:t>
            </w:r>
          </w:p>
          <w:p w14:paraId="4F7F7B0F"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LM-33 Ingegneria meccanica</w:t>
            </w:r>
          </w:p>
          <w:p w14:paraId="68A0C789"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LM-41 Medicina e chirurgia</w:t>
            </w:r>
          </w:p>
          <w:p w14:paraId="7B13D1D8"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LM-47 Organizzazione e gestione dei servizi per lo sport e le attività motorie</w:t>
            </w:r>
          </w:p>
          <w:p w14:paraId="42664E12"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LM-51 Psicologia</w:t>
            </w:r>
          </w:p>
          <w:p w14:paraId="69CDD317"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LM-61 Scienze della nutrizione umana</w:t>
            </w:r>
          </w:p>
          <w:p w14:paraId="18280F4C"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LM-67 Scienze e tecniche delle attività motorie preventive e adattate</w:t>
            </w:r>
          </w:p>
          <w:p w14:paraId="53DF8656"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LM-68 Scienze e tecniche dello sport</w:t>
            </w:r>
          </w:p>
          <w:p w14:paraId="41318621"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LM-85 Scienze pedagogiche</w:t>
            </w:r>
          </w:p>
          <w:p w14:paraId="23F3879E"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LM/SNT2 Scienze riabilitative delle professioni sanitarie</w:t>
            </w:r>
          </w:p>
          <w:p w14:paraId="50A673E4"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LM/SNT3 Scienze delle professioni sanitarie tecniche</w:t>
            </w:r>
          </w:p>
          <w:p w14:paraId="1CB8D436" w14:textId="77777777" w:rsidR="002E7B13"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LM/SNT4 Scienze delle professioni sanitarie della prevenzione</w:t>
            </w:r>
          </w:p>
          <w:p w14:paraId="6D616C5D" w14:textId="79B1E20C" w:rsidR="007F5B31" w:rsidRPr="00684F1D" w:rsidRDefault="002E7B13" w:rsidP="002E7B13">
            <w:pPr>
              <w:shd w:val="clear" w:color="auto" w:fill="FFFFFF"/>
              <w:spacing w:after="0"/>
              <w:rPr>
                <w:rFonts w:cstheme="minorHAnsi"/>
                <w:color w:val="000000" w:themeColor="text1"/>
              </w:rPr>
            </w:pPr>
            <w:r w:rsidRPr="00684F1D">
              <w:rPr>
                <w:rFonts w:cstheme="minorHAnsi"/>
                <w:color w:val="000000" w:themeColor="text1"/>
              </w:rPr>
              <w:t>LM-68 Scienze e tecniche dello sport (abilitazione A030)</w:t>
            </w:r>
          </w:p>
        </w:tc>
      </w:tr>
      <w:tr w:rsidR="0006163A" w:rsidRPr="00684F1D" w14:paraId="528AB257" w14:textId="77777777" w:rsidTr="00710CAC">
        <w:tc>
          <w:tcPr>
            <w:tcW w:w="2592" w:type="dxa"/>
            <w:tcBorders>
              <w:top w:val="single" w:sz="4" w:space="0" w:color="auto"/>
              <w:left w:val="single" w:sz="4" w:space="0" w:color="auto"/>
              <w:bottom w:val="single" w:sz="4" w:space="0" w:color="auto"/>
              <w:right w:val="single" w:sz="4" w:space="0" w:color="auto"/>
            </w:tcBorders>
          </w:tcPr>
          <w:p w14:paraId="3E0CBA04" w14:textId="0711C730" w:rsidR="0006163A" w:rsidRPr="00684F1D" w:rsidRDefault="0006163A"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Available places</w:t>
            </w:r>
          </w:p>
        </w:tc>
        <w:tc>
          <w:tcPr>
            <w:tcW w:w="8465" w:type="dxa"/>
            <w:tcBorders>
              <w:top w:val="single" w:sz="4" w:space="0" w:color="auto"/>
              <w:left w:val="single" w:sz="4" w:space="0" w:color="auto"/>
              <w:bottom w:val="single" w:sz="4" w:space="0" w:color="auto"/>
              <w:right w:val="single" w:sz="4" w:space="0" w:color="auto"/>
            </w:tcBorders>
          </w:tcPr>
          <w:p w14:paraId="09490D2A" w14:textId="1EB3F794" w:rsidR="0006163A" w:rsidRPr="00684F1D" w:rsidRDefault="002E7B13" w:rsidP="001B5FE2">
            <w:pPr>
              <w:shd w:val="clear" w:color="auto" w:fill="FFFFFF"/>
              <w:spacing w:after="0"/>
              <w:rPr>
                <w:rFonts w:cstheme="minorHAnsi"/>
                <w:b/>
                <w:bCs/>
                <w:color w:val="000000" w:themeColor="text1"/>
                <w:lang w:val="en-GB"/>
              </w:rPr>
            </w:pPr>
            <w:r w:rsidRPr="00684F1D">
              <w:rPr>
                <w:rFonts w:cstheme="minorHAnsi"/>
                <w:b/>
                <w:bCs/>
                <w:color w:val="000000" w:themeColor="text1"/>
                <w:lang w:val="en-GB"/>
              </w:rPr>
              <w:t>n</w:t>
            </w:r>
            <w:r w:rsidR="00B810E3">
              <w:rPr>
                <w:rFonts w:cstheme="minorHAnsi"/>
                <w:b/>
                <w:bCs/>
                <w:color w:val="000000" w:themeColor="text1"/>
                <w:lang w:val="en-GB"/>
              </w:rPr>
              <w:t>o</w:t>
            </w:r>
            <w:r w:rsidRPr="00684F1D">
              <w:rPr>
                <w:rFonts w:cstheme="minorHAnsi"/>
                <w:b/>
                <w:bCs/>
                <w:color w:val="000000" w:themeColor="text1"/>
                <w:lang w:val="en-GB"/>
              </w:rPr>
              <w:t>. 4</w:t>
            </w:r>
          </w:p>
        </w:tc>
      </w:tr>
      <w:tr w:rsidR="007A20C1" w:rsidRPr="005935B8" w14:paraId="28109ABA" w14:textId="77777777" w:rsidTr="00D110BE">
        <w:trPr>
          <w:trHeight w:val="1670"/>
        </w:trPr>
        <w:tc>
          <w:tcPr>
            <w:tcW w:w="2592" w:type="dxa"/>
            <w:tcBorders>
              <w:top w:val="single" w:sz="4" w:space="0" w:color="auto"/>
              <w:left w:val="single" w:sz="4" w:space="0" w:color="auto"/>
              <w:right w:val="single" w:sz="4" w:space="0" w:color="auto"/>
            </w:tcBorders>
          </w:tcPr>
          <w:p w14:paraId="5395D2C4" w14:textId="792D9844"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684F1D">
              <w:rPr>
                <w:rFonts w:asciiTheme="minorHAnsi" w:hAnsiTheme="minorHAnsi" w:cstheme="minorHAnsi"/>
                <w:b/>
                <w:color w:val="000000" w:themeColor="text1"/>
                <w:sz w:val="22"/>
                <w:szCs w:val="22"/>
                <w:lang w:val="en-GB" w:eastAsia="en-US"/>
              </w:rPr>
              <w:t xml:space="preserve">. </w:t>
            </w:r>
            <w:r w:rsidR="002E7B13" w:rsidRPr="00684F1D">
              <w:rPr>
                <w:rFonts w:asciiTheme="minorHAnsi" w:hAnsiTheme="minorHAnsi" w:cstheme="minorHAnsi"/>
                <w:b/>
                <w:color w:val="000000" w:themeColor="text1"/>
                <w:sz w:val="22"/>
                <w:szCs w:val="22"/>
                <w:lang w:val="en-GB" w:eastAsia="en-US"/>
              </w:rPr>
              <w:t>3</w:t>
            </w:r>
          </w:p>
        </w:tc>
        <w:tc>
          <w:tcPr>
            <w:tcW w:w="8465" w:type="dxa"/>
            <w:tcBorders>
              <w:top w:val="single" w:sz="4" w:space="0" w:color="auto"/>
              <w:left w:val="single" w:sz="4" w:space="0" w:color="auto"/>
              <w:bottom w:val="single" w:sz="4" w:space="0" w:color="auto"/>
              <w:right w:val="single" w:sz="4" w:space="0" w:color="auto"/>
            </w:tcBorders>
          </w:tcPr>
          <w:p w14:paraId="28F729A0" w14:textId="65376F0C" w:rsidR="007F5B31" w:rsidRDefault="007F5B31" w:rsidP="00D110BE">
            <w:pPr>
              <w:pStyle w:val="Rientrocorpodeltesto2"/>
              <w:tabs>
                <w:tab w:val="left" w:pos="284"/>
              </w:tabs>
              <w:spacing w:line="276" w:lineRule="auto"/>
              <w:ind w:firstLine="0"/>
              <w:rPr>
                <w:rFonts w:asciiTheme="minorHAnsi" w:hAnsiTheme="minorHAnsi" w:cstheme="minorHAnsi"/>
                <w:iCs/>
                <w:color w:val="000000" w:themeColor="text1"/>
                <w:sz w:val="22"/>
                <w:szCs w:val="22"/>
                <w:lang w:val="en-GB"/>
              </w:rPr>
            </w:pPr>
            <w:r w:rsidRPr="00684F1D">
              <w:rPr>
                <w:rFonts w:asciiTheme="minorHAnsi" w:hAnsiTheme="minorHAnsi" w:cstheme="minorHAnsi"/>
                <w:b/>
                <w:bCs/>
                <w:iCs/>
                <w:color w:val="000000" w:themeColor="text1"/>
                <w:sz w:val="22"/>
                <w:szCs w:val="22"/>
                <w:lang w:val="en-GB"/>
              </w:rPr>
              <w:t>n</w:t>
            </w:r>
            <w:r w:rsidR="00D110BE">
              <w:rPr>
                <w:rFonts w:asciiTheme="minorHAnsi" w:hAnsiTheme="minorHAnsi" w:cstheme="minorHAnsi"/>
                <w:b/>
                <w:bCs/>
                <w:iCs/>
                <w:color w:val="000000" w:themeColor="text1"/>
                <w:sz w:val="22"/>
                <w:szCs w:val="22"/>
                <w:lang w:val="en-GB"/>
              </w:rPr>
              <w:t>o</w:t>
            </w:r>
            <w:r w:rsidRPr="00684F1D">
              <w:rPr>
                <w:rFonts w:asciiTheme="minorHAnsi" w:hAnsiTheme="minorHAnsi" w:cstheme="minorHAnsi"/>
                <w:b/>
                <w:bCs/>
                <w:iCs/>
                <w:color w:val="000000" w:themeColor="text1"/>
                <w:sz w:val="22"/>
                <w:szCs w:val="22"/>
                <w:lang w:val="en-GB"/>
              </w:rPr>
              <w:t xml:space="preserve">. </w:t>
            </w:r>
            <w:r w:rsidR="005935B8">
              <w:rPr>
                <w:rFonts w:asciiTheme="minorHAnsi" w:hAnsiTheme="minorHAnsi" w:cstheme="minorHAnsi"/>
                <w:b/>
                <w:bCs/>
                <w:iCs/>
                <w:color w:val="000000" w:themeColor="text1"/>
                <w:sz w:val="22"/>
                <w:szCs w:val="22"/>
                <w:lang w:val="en-GB"/>
              </w:rPr>
              <w:t>2</w:t>
            </w:r>
            <w:r w:rsidRPr="00684F1D">
              <w:rPr>
                <w:rFonts w:asciiTheme="minorHAnsi" w:hAnsiTheme="minorHAnsi" w:cstheme="minorHAnsi"/>
                <w:b/>
                <w:bCs/>
                <w:iCs/>
                <w:color w:val="000000" w:themeColor="text1"/>
                <w:sz w:val="22"/>
                <w:szCs w:val="22"/>
                <w:lang w:val="en-GB"/>
              </w:rPr>
              <w:t xml:space="preserve"> with University scholarship (</w:t>
            </w:r>
            <w:r w:rsidRPr="00684F1D">
              <w:rPr>
                <w:rFonts w:asciiTheme="minorHAnsi" w:hAnsiTheme="minorHAnsi" w:cstheme="minorHAnsi"/>
                <w:iCs/>
                <w:color w:val="000000" w:themeColor="text1"/>
                <w:sz w:val="22"/>
                <w:szCs w:val="22"/>
                <w:lang w:val="en-GB"/>
              </w:rPr>
              <w:t xml:space="preserve">including </w:t>
            </w:r>
            <w:r w:rsidRPr="00684F1D">
              <w:rPr>
                <w:rFonts w:asciiTheme="minorHAnsi" w:hAnsiTheme="minorHAnsi" w:cstheme="minorHAnsi"/>
                <w:b/>
                <w:bCs/>
                <w:iCs/>
                <w:color w:val="000000" w:themeColor="text1"/>
                <w:sz w:val="22"/>
                <w:szCs w:val="22"/>
                <w:lang w:val="en-GB"/>
              </w:rPr>
              <w:t>n</w:t>
            </w:r>
            <w:r w:rsidR="00B810E3">
              <w:rPr>
                <w:rFonts w:asciiTheme="minorHAnsi" w:hAnsiTheme="minorHAnsi" w:cstheme="minorHAnsi"/>
                <w:b/>
                <w:bCs/>
                <w:iCs/>
                <w:color w:val="000000" w:themeColor="text1"/>
                <w:sz w:val="22"/>
                <w:szCs w:val="22"/>
                <w:lang w:val="en-GB"/>
              </w:rPr>
              <w:t>o</w:t>
            </w:r>
            <w:r w:rsidRPr="00684F1D">
              <w:rPr>
                <w:rFonts w:asciiTheme="minorHAnsi" w:hAnsiTheme="minorHAnsi" w:cstheme="minorHAnsi"/>
                <w:b/>
                <w:bCs/>
                <w:iCs/>
                <w:color w:val="000000" w:themeColor="text1"/>
                <w:sz w:val="22"/>
                <w:szCs w:val="22"/>
                <w:lang w:val="en-GB"/>
              </w:rPr>
              <w:t>.1 reserved</w:t>
            </w:r>
            <w:r w:rsidRPr="00684F1D">
              <w:rPr>
                <w:rFonts w:asciiTheme="minorHAnsi" w:hAnsiTheme="minorHAnsi" w:cstheme="minorHAnsi"/>
                <w:iCs/>
                <w:color w:val="000000" w:themeColor="text1"/>
                <w:sz w:val="22"/>
                <w:szCs w:val="22"/>
                <w:lang w:val="en-GB"/>
              </w:rPr>
              <w:t xml:space="preserve"> for graduates in foreign universities)</w:t>
            </w:r>
          </w:p>
          <w:p w14:paraId="66653EE4" w14:textId="5167E48F" w:rsidR="00D110BE" w:rsidRPr="00D110BE" w:rsidRDefault="00D110BE" w:rsidP="00D110BE">
            <w:pPr>
              <w:pStyle w:val="Rientrocorpodeltesto2"/>
              <w:tabs>
                <w:tab w:val="left" w:pos="284"/>
              </w:tabs>
              <w:spacing w:line="276" w:lineRule="auto"/>
              <w:ind w:firstLine="0"/>
              <w:rPr>
                <w:i/>
                <w:iCs/>
              </w:rPr>
            </w:pPr>
            <w:r>
              <w:rPr>
                <w:rFonts w:asciiTheme="minorHAnsi" w:hAnsiTheme="minorHAnsi" w:cstheme="minorHAnsi"/>
                <w:bCs/>
                <w:color w:val="000000" w:themeColor="text1"/>
                <w:sz w:val="22"/>
                <w:szCs w:val="22"/>
                <w:lang w:eastAsia="en-US"/>
              </w:rPr>
              <w:t xml:space="preserve">no. </w:t>
            </w:r>
            <w:r w:rsidRPr="00D110BE">
              <w:rPr>
                <w:rFonts w:asciiTheme="minorHAnsi" w:hAnsiTheme="minorHAnsi" w:cstheme="minorHAnsi"/>
                <w:b/>
                <w:color w:val="000000" w:themeColor="text1"/>
                <w:sz w:val="22"/>
                <w:szCs w:val="22"/>
                <w:lang w:eastAsia="en-US"/>
              </w:rPr>
              <w:t>1 funded</w:t>
            </w:r>
            <w:r w:rsidRPr="00D110BE">
              <w:rPr>
                <w:rFonts w:asciiTheme="minorHAnsi" w:hAnsiTheme="minorHAnsi" w:cstheme="minorHAnsi"/>
                <w:bCs/>
                <w:color w:val="000000" w:themeColor="text1"/>
                <w:sz w:val="22"/>
                <w:szCs w:val="22"/>
                <w:lang w:eastAsia="en-US"/>
              </w:rPr>
              <w:t xml:space="preserve"> under the </w:t>
            </w:r>
            <w:r w:rsidRPr="00D110BE">
              <w:rPr>
                <w:rFonts w:asciiTheme="minorHAnsi" w:hAnsiTheme="minorHAnsi" w:cstheme="minorHAnsi"/>
                <w:bCs/>
                <w:i/>
                <w:iCs/>
                <w:color w:val="000000" w:themeColor="text1"/>
                <w:sz w:val="22"/>
                <w:szCs w:val="22"/>
                <w:lang w:eastAsia="en-US"/>
              </w:rPr>
              <w:t xml:space="preserve">Programma Regionale Calabria FESR FSE+ 2021-2027 </w:t>
            </w:r>
            <w:r w:rsidRPr="00D110BE">
              <w:rPr>
                <w:rFonts w:asciiTheme="minorHAnsi" w:hAnsiTheme="minorHAnsi" w:cstheme="minorHAnsi"/>
                <w:bCs/>
                <w:color w:val="000000" w:themeColor="text1"/>
                <w:sz w:val="22"/>
                <w:szCs w:val="22"/>
                <w:lang w:eastAsia="en-US"/>
              </w:rPr>
              <w:t xml:space="preserve">aligned with </w:t>
            </w:r>
            <w:r w:rsidRPr="00D110BE">
              <w:rPr>
                <w:rFonts w:asciiTheme="minorHAnsi" w:hAnsiTheme="minorHAnsi" w:cstheme="minorHAnsi"/>
                <w:bCs/>
                <w:i/>
                <w:iCs/>
                <w:color w:val="000000" w:themeColor="text1"/>
                <w:sz w:val="22"/>
                <w:szCs w:val="22"/>
                <w:lang w:eastAsia="en-US"/>
              </w:rPr>
              <w:t xml:space="preserve">Strategia Regionale di Specializzazione Intelligente (S3) Calabria 2021–2027 </w:t>
            </w:r>
            <w:r w:rsidRPr="00D110BE">
              <w:rPr>
                <w:i/>
                <w:iCs/>
              </w:rPr>
              <w:t xml:space="preserve"> </w:t>
            </w:r>
          </w:p>
          <w:p w14:paraId="2D04B13F" w14:textId="0DAE50C0" w:rsidR="007F5B31" w:rsidRPr="005935B8" w:rsidRDefault="00D110BE" w:rsidP="00D110BE">
            <w:pPr>
              <w:pStyle w:val="Rientrocorpodeltesto2"/>
              <w:tabs>
                <w:tab w:val="left" w:pos="284"/>
              </w:tabs>
              <w:spacing w:line="276" w:lineRule="auto"/>
              <w:ind w:firstLine="0"/>
              <w:rPr>
                <w:rFonts w:asciiTheme="minorHAnsi" w:hAnsiTheme="minorHAnsi" w:cstheme="minorHAnsi"/>
                <w:b/>
                <w:bCs/>
                <w:iCs/>
                <w:color w:val="000000" w:themeColor="text1"/>
                <w:sz w:val="22"/>
                <w:szCs w:val="22"/>
              </w:rPr>
            </w:pPr>
            <w:r>
              <w:rPr>
                <w:bCs/>
                <w:i/>
                <w:iCs/>
                <w:lang w:val="en-GB"/>
              </w:rPr>
              <w:t xml:space="preserve">Priority Area: Life Sciences </w:t>
            </w:r>
          </w:p>
        </w:tc>
      </w:tr>
      <w:tr w:rsidR="007A20C1" w:rsidRPr="00BC0911" w14:paraId="5F440A58" w14:textId="77777777" w:rsidTr="00710CAC">
        <w:trPr>
          <w:trHeight w:val="670"/>
        </w:trPr>
        <w:tc>
          <w:tcPr>
            <w:tcW w:w="2592" w:type="dxa"/>
            <w:tcBorders>
              <w:top w:val="single" w:sz="4" w:space="0" w:color="auto"/>
              <w:left w:val="single" w:sz="4" w:space="0" w:color="auto"/>
              <w:right w:val="single" w:sz="4" w:space="0" w:color="auto"/>
            </w:tcBorders>
            <w:hideMark/>
          </w:tcPr>
          <w:p w14:paraId="200C8712" w14:textId="111F866D" w:rsidR="007F5B31" w:rsidRPr="00684F1D" w:rsidRDefault="007F5B31" w:rsidP="00710CAC">
            <w:pPr>
              <w:pStyle w:val="Rientrocorpodeltesto2"/>
              <w:tabs>
                <w:tab w:val="left" w:pos="284"/>
              </w:tabs>
              <w:spacing w:line="276" w:lineRule="auto"/>
              <w:ind w:firstLine="0"/>
              <w:jc w:val="left"/>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Places without</w:t>
            </w:r>
            <w:r w:rsidR="00DE7006" w:rsidRPr="00684F1D">
              <w:rPr>
                <w:rFonts w:asciiTheme="minorHAnsi" w:hAnsiTheme="minorHAnsi" w:cstheme="minorHAnsi"/>
                <w:b/>
                <w:color w:val="000000" w:themeColor="text1"/>
                <w:sz w:val="22"/>
                <w:szCs w:val="22"/>
                <w:lang w:val="en-GB" w:eastAsia="en-US"/>
              </w:rPr>
              <w:t xml:space="preserve"> </w:t>
            </w:r>
            <w:r w:rsidRPr="00684F1D">
              <w:rPr>
                <w:rFonts w:asciiTheme="minorHAnsi" w:hAnsiTheme="minorHAnsi" w:cstheme="minorHAnsi"/>
                <w:b/>
                <w:color w:val="000000" w:themeColor="text1"/>
                <w:sz w:val="22"/>
                <w:szCs w:val="22"/>
                <w:lang w:val="en-GB" w:eastAsia="en-US"/>
              </w:rPr>
              <w:t>scholarship</w:t>
            </w:r>
          </w:p>
        </w:tc>
        <w:tc>
          <w:tcPr>
            <w:tcW w:w="8465" w:type="dxa"/>
            <w:tcBorders>
              <w:top w:val="single" w:sz="4" w:space="0" w:color="auto"/>
              <w:left w:val="single" w:sz="4" w:space="0" w:color="auto"/>
              <w:right w:val="single" w:sz="4" w:space="0" w:color="auto"/>
            </w:tcBorders>
          </w:tcPr>
          <w:p w14:paraId="1BA68B8B" w14:textId="1AAC136D" w:rsidR="007F5B31" w:rsidRPr="00684F1D"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n</w:t>
            </w:r>
            <w:r w:rsidR="00B810E3">
              <w:rPr>
                <w:rFonts w:asciiTheme="minorHAnsi" w:hAnsiTheme="minorHAnsi" w:cstheme="minorHAnsi"/>
                <w:b/>
                <w:color w:val="000000" w:themeColor="text1"/>
                <w:sz w:val="22"/>
                <w:szCs w:val="22"/>
                <w:lang w:val="en-GB" w:eastAsia="en-US"/>
              </w:rPr>
              <w:t>o</w:t>
            </w:r>
            <w:r w:rsidRPr="00684F1D">
              <w:rPr>
                <w:rFonts w:asciiTheme="minorHAnsi" w:hAnsiTheme="minorHAnsi" w:cstheme="minorHAnsi"/>
                <w:b/>
                <w:color w:val="000000" w:themeColor="text1"/>
                <w:sz w:val="22"/>
                <w:szCs w:val="22"/>
                <w:lang w:val="en-GB" w:eastAsia="en-US"/>
              </w:rPr>
              <w:t xml:space="preserve">. 1 reserved for medical </w:t>
            </w:r>
            <w:r w:rsidR="005935B8">
              <w:rPr>
                <w:rFonts w:asciiTheme="minorHAnsi" w:hAnsiTheme="minorHAnsi" w:cstheme="minorHAnsi"/>
                <w:b/>
                <w:color w:val="000000" w:themeColor="text1"/>
                <w:sz w:val="22"/>
                <w:szCs w:val="22"/>
                <w:lang w:val="en-GB" w:eastAsia="en-US"/>
              </w:rPr>
              <w:t>residents</w:t>
            </w:r>
          </w:p>
        </w:tc>
      </w:tr>
      <w:tr w:rsidR="007A20C1" w:rsidRPr="00BC0911" w14:paraId="23920A97" w14:textId="77777777" w:rsidTr="00710CAC">
        <w:trPr>
          <w:trHeight w:val="661"/>
        </w:trPr>
        <w:tc>
          <w:tcPr>
            <w:tcW w:w="2592" w:type="dxa"/>
            <w:tcBorders>
              <w:top w:val="single" w:sz="4" w:space="0" w:color="auto"/>
              <w:left w:val="single" w:sz="4" w:space="0" w:color="auto"/>
              <w:bottom w:val="single" w:sz="4" w:space="0" w:color="auto"/>
              <w:right w:val="single" w:sz="4" w:space="0" w:color="auto"/>
            </w:tcBorders>
          </w:tcPr>
          <w:p w14:paraId="504DAA4F" w14:textId="78348000"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Proposed</w:t>
            </w:r>
            <w:r w:rsidR="00DE7006" w:rsidRPr="00684F1D">
              <w:rPr>
                <w:rFonts w:asciiTheme="minorHAnsi" w:hAnsiTheme="minorHAnsi" w:cstheme="minorHAnsi"/>
                <w:b/>
                <w:color w:val="000000" w:themeColor="text1"/>
                <w:sz w:val="22"/>
                <w:szCs w:val="22"/>
                <w:lang w:val="en-GB" w:eastAsia="en-US"/>
              </w:rPr>
              <w:t xml:space="preserve"> </w:t>
            </w:r>
            <w:r w:rsidRPr="00684F1D">
              <w:rPr>
                <w:rFonts w:asciiTheme="minorHAnsi" w:hAnsiTheme="minorHAnsi" w:cstheme="minorHAnsi"/>
                <w:b/>
                <w:color w:val="000000" w:themeColor="text1"/>
                <w:sz w:val="22"/>
                <w:szCs w:val="22"/>
                <w:lang w:val="en-GB" w:eastAsia="en-US"/>
              </w:rPr>
              <w:t>research projects</w:t>
            </w:r>
          </w:p>
        </w:tc>
        <w:tc>
          <w:tcPr>
            <w:tcW w:w="8465" w:type="dxa"/>
            <w:tcBorders>
              <w:top w:val="single" w:sz="4" w:space="0" w:color="auto"/>
              <w:left w:val="single" w:sz="4" w:space="0" w:color="auto"/>
              <w:bottom w:val="single" w:sz="4" w:space="0" w:color="auto"/>
              <w:right w:val="single" w:sz="4" w:space="0" w:color="auto"/>
            </w:tcBorders>
          </w:tcPr>
          <w:p w14:paraId="4E8B7875" w14:textId="77777777" w:rsidR="007F5B31" w:rsidRDefault="007F5B31" w:rsidP="00710CAC">
            <w:pPr>
              <w:pStyle w:val="Rientrocorpodeltesto2"/>
              <w:tabs>
                <w:tab w:val="left" w:pos="284"/>
              </w:tabs>
              <w:spacing w:line="276" w:lineRule="auto"/>
              <w:ind w:firstLine="0"/>
              <w:rPr>
                <w:rFonts w:asciiTheme="minorHAnsi" w:hAnsiTheme="minorHAnsi" w:cstheme="minorHAnsi"/>
                <w:bCs/>
                <w:color w:val="000000" w:themeColor="text1"/>
                <w:sz w:val="22"/>
                <w:szCs w:val="22"/>
                <w:lang w:val="en-GB"/>
              </w:rPr>
            </w:pPr>
            <w:r w:rsidRPr="00684F1D">
              <w:rPr>
                <w:rFonts w:asciiTheme="minorHAnsi" w:hAnsiTheme="minorHAnsi" w:cstheme="minorHAnsi"/>
                <w:bCs/>
                <w:color w:val="000000" w:themeColor="text1"/>
                <w:sz w:val="22"/>
                <w:szCs w:val="22"/>
                <w:lang w:val="en-GB"/>
              </w:rPr>
              <w:t xml:space="preserve">At the following link you can view Annex A/6 containing the proposed research projects: </w:t>
            </w:r>
          </w:p>
          <w:p w14:paraId="2CC675E1" w14:textId="234F8610" w:rsidR="00701C95" w:rsidRPr="00684F1D" w:rsidRDefault="00701C95" w:rsidP="00710CAC">
            <w:pPr>
              <w:pStyle w:val="Rientrocorpodeltesto2"/>
              <w:tabs>
                <w:tab w:val="left" w:pos="284"/>
              </w:tabs>
              <w:spacing w:line="276" w:lineRule="auto"/>
              <w:ind w:firstLine="0"/>
              <w:rPr>
                <w:rFonts w:asciiTheme="minorHAnsi" w:hAnsiTheme="minorHAnsi" w:cstheme="minorHAnsi"/>
                <w:bCs/>
                <w:color w:val="000000" w:themeColor="text1"/>
                <w:sz w:val="22"/>
                <w:szCs w:val="22"/>
                <w:lang w:val="en-GB"/>
              </w:rPr>
            </w:pPr>
            <w:hyperlink r:id="rId53" w:history="1">
              <w:r w:rsidRPr="00C708D0">
                <w:rPr>
                  <w:rStyle w:val="Collegamentoipertestuale"/>
                  <w:rFonts w:asciiTheme="minorHAnsi" w:hAnsiTheme="minorHAnsi" w:cstheme="minorHAnsi"/>
                  <w:bCs/>
                  <w:sz w:val="22"/>
                  <w:szCs w:val="22"/>
                  <w:lang w:val="en-GB"/>
                </w:rPr>
                <w:t>https://drive.google.com/file/d/1VYR-GIc-yGNb0ytCbKUmn2a3_J85-GG3/view?usp=drive_link</w:t>
              </w:r>
            </w:hyperlink>
            <w:r>
              <w:rPr>
                <w:rFonts w:asciiTheme="minorHAnsi" w:hAnsiTheme="minorHAnsi" w:cstheme="minorHAnsi"/>
                <w:bCs/>
                <w:color w:val="000000" w:themeColor="text1"/>
                <w:sz w:val="22"/>
                <w:szCs w:val="22"/>
                <w:lang w:val="en-GB"/>
              </w:rPr>
              <w:t xml:space="preserve"> </w:t>
            </w:r>
          </w:p>
          <w:p w14:paraId="5798FF96" w14:textId="34A3B802" w:rsidR="007F5B31" w:rsidRPr="00684F1D" w:rsidRDefault="00013FC9"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684F1D">
              <w:rPr>
                <w:rFonts w:asciiTheme="minorHAnsi" w:hAnsiTheme="minorHAnsi" w:cstheme="minorHAnsi"/>
                <w:sz w:val="22"/>
                <w:szCs w:val="22"/>
                <w:lang w:val="en-GB"/>
              </w:rPr>
              <w:lastRenderedPageBreak/>
              <w:t xml:space="preserve"> </w:t>
            </w:r>
            <w:r w:rsidR="00D617C4" w:rsidRPr="00684F1D">
              <w:rPr>
                <w:rFonts w:asciiTheme="minorHAnsi" w:hAnsiTheme="minorHAnsi" w:cstheme="minorHAnsi"/>
                <w:color w:val="000000" w:themeColor="text1"/>
                <w:sz w:val="22"/>
                <w:szCs w:val="22"/>
                <w:lang w:val="en-GB" w:eastAsia="en-US"/>
              </w:rPr>
              <w:t xml:space="preserve"> </w:t>
            </w:r>
          </w:p>
        </w:tc>
      </w:tr>
      <w:tr w:rsidR="007A20C1" w:rsidRPr="00BC0911" w14:paraId="75C59BD1" w14:textId="77777777" w:rsidTr="00710CAC">
        <w:trPr>
          <w:trHeight w:val="252"/>
        </w:trPr>
        <w:tc>
          <w:tcPr>
            <w:tcW w:w="2592" w:type="dxa"/>
            <w:tcBorders>
              <w:top w:val="single" w:sz="4" w:space="0" w:color="auto"/>
              <w:left w:val="single" w:sz="4" w:space="0" w:color="auto"/>
              <w:bottom w:val="single" w:sz="4" w:space="0" w:color="auto"/>
              <w:right w:val="single" w:sz="4" w:space="0" w:color="auto"/>
            </w:tcBorders>
            <w:hideMark/>
          </w:tcPr>
          <w:p w14:paraId="199AA400" w14:textId="69C2FB6D"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lastRenderedPageBreak/>
              <w:t>Publication of evaluation</w:t>
            </w:r>
            <w:r w:rsidR="00DE7006" w:rsidRPr="00684F1D">
              <w:rPr>
                <w:rFonts w:asciiTheme="minorHAnsi" w:hAnsiTheme="minorHAnsi" w:cstheme="minorHAnsi"/>
                <w:b/>
                <w:color w:val="000000" w:themeColor="text1"/>
                <w:sz w:val="22"/>
                <w:szCs w:val="22"/>
                <w:lang w:val="en-GB" w:eastAsia="en-US"/>
              </w:rPr>
              <w:t xml:space="preserve"> </w:t>
            </w:r>
            <w:r w:rsidRPr="00684F1D">
              <w:rPr>
                <w:rFonts w:asciiTheme="minorHAnsi" w:hAnsiTheme="minorHAnsi" w:cstheme="minorHAnsi"/>
                <w:b/>
                <w:color w:val="000000" w:themeColor="text1"/>
                <w:sz w:val="22"/>
                <w:szCs w:val="22"/>
                <w:lang w:val="en-GB" w:eastAsia="en-US"/>
              </w:rPr>
              <w:t>results</w:t>
            </w:r>
          </w:p>
        </w:tc>
        <w:tc>
          <w:tcPr>
            <w:tcW w:w="8465" w:type="dxa"/>
            <w:tcBorders>
              <w:top w:val="single" w:sz="4" w:space="0" w:color="auto"/>
              <w:left w:val="single" w:sz="4" w:space="0" w:color="auto"/>
              <w:bottom w:val="single" w:sz="4" w:space="0" w:color="auto"/>
              <w:right w:val="single" w:sz="4" w:space="0" w:color="auto"/>
            </w:tcBorders>
            <w:hideMark/>
          </w:tcPr>
          <w:p w14:paraId="5C926585" w14:textId="0DA74480" w:rsidR="007F5B31" w:rsidRPr="00684F1D" w:rsidRDefault="0006163A" w:rsidP="00710CAC">
            <w:pPr>
              <w:jc w:val="both"/>
              <w:rPr>
                <w:rStyle w:val="Collegamentoipertestuale"/>
                <w:rFonts w:cstheme="minorHAnsi"/>
                <w:color w:val="000000" w:themeColor="text1"/>
                <w:lang w:val="en-GB"/>
              </w:rPr>
            </w:pPr>
            <w:r w:rsidRPr="00684F1D">
              <w:rPr>
                <w:rFonts w:cstheme="minorHAnsi"/>
                <w:b/>
                <w:bCs/>
                <w:color w:val="000000" w:themeColor="text1"/>
                <w:lang w:val="en-GB"/>
              </w:rPr>
              <w:t>08</w:t>
            </w:r>
            <w:r w:rsidR="007F5B31" w:rsidRPr="00684F1D">
              <w:rPr>
                <w:rFonts w:cstheme="minorHAnsi"/>
                <w:b/>
                <w:bCs/>
                <w:color w:val="000000" w:themeColor="text1"/>
                <w:lang w:val="en-GB"/>
              </w:rPr>
              <w:t xml:space="preserve"> September 202</w:t>
            </w:r>
            <w:r w:rsidR="005935B8">
              <w:rPr>
                <w:rFonts w:cstheme="minorHAnsi"/>
                <w:b/>
                <w:bCs/>
                <w:color w:val="000000" w:themeColor="text1"/>
                <w:lang w:val="en-GB"/>
              </w:rPr>
              <w:t>6</w:t>
            </w:r>
            <w:r w:rsidR="007F5B31" w:rsidRPr="00684F1D">
              <w:rPr>
                <w:rFonts w:cstheme="minorHAnsi"/>
                <w:color w:val="000000" w:themeColor="text1"/>
                <w:lang w:val="en-GB"/>
              </w:rPr>
              <w:t xml:space="preserve"> on the University’s website at</w:t>
            </w:r>
            <w:r w:rsidR="002E7B13" w:rsidRPr="00684F1D">
              <w:rPr>
                <w:rFonts w:cstheme="minorHAnsi"/>
                <w:color w:val="000000" w:themeColor="text1"/>
                <w:lang w:val="en-GB"/>
              </w:rPr>
              <w:t xml:space="preserve"> </w:t>
            </w:r>
            <w:hyperlink r:id="rId54" w:history="1">
              <w:r w:rsidR="002E7B13" w:rsidRPr="00684F1D">
                <w:rPr>
                  <w:rStyle w:val="Collegamentoipertestuale"/>
                  <w:rFonts w:cstheme="minorHAnsi"/>
                  <w:lang w:val="en-GB"/>
                </w:rPr>
                <w:t>https://web.unicz.it/it/category/bandi-ateneo</w:t>
              </w:r>
            </w:hyperlink>
          </w:p>
          <w:p w14:paraId="774D9121" w14:textId="77777777" w:rsidR="007F5B31" w:rsidRPr="00684F1D" w:rsidRDefault="007F5B31" w:rsidP="00710CAC">
            <w:pPr>
              <w:jc w:val="both"/>
              <w:rPr>
                <w:rFonts w:cstheme="minorHAnsi"/>
                <w:color w:val="000000" w:themeColor="text1"/>
                <w:lang w:val="en-GB"/>
              </w:rPr>
            </w:pPr>
          </w:p>
        </w:tc>
      </w:tr>
      <w:tr w:rsidR="007A20C1" w:rsidRPr="00BC0911" w14:paraId="50F03A15" w14:textId="77777777" w:rsidTr="00710CAC">
        <w:trPr>
          <w:trHeight w:val="64"/>
        </w:trPr>
        <w:tc>
          <w:tcPr>
            <w:tcW w:w="2592" w:type="dxa"/>
            <w:tcBorders>
              <w:top w:val="single" w:sz="4" w:space="0" w:color="auto"/>
              <w:left w:val="single" w:sz="4" w:space="0" w:color="auto"/>
              <w:bottom w:val="single" w:sz="4" w:space="0" w:color="auto"/>
              <w:right w:val="single" w:sz="4" w:space="0" w:color="auto"/>
            </w:tcBorders>
            <w:hideMark/>
          </w:tcPr>
          <w:p w14:paraId="38F79271" w14:textId="77777777"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Interview</w:t>
            </w:r>
          </w:p>
        </w:tc>
        <w:tc>
          <w:tcPr>
            <w:tcW w:w="8465" w:type="dxa"/>
            <w:tcBorders>
              <w:top w:val="single" w:sz="4" w:space="0" w:color="auto"/>
              <w:left w:val="single" w:sz="4" w:space="0" w:color="auto"/>
              <w:bottom w:val="single" w:sz="4" w:space="0" w:color="auto"/>
              <w:right w:val="single" w:sz="4" w:space="0" w:color="auto"/>
            </w:tcBorders>
          </w:tcPr>
          <w:p w14:paraId="0CB9DA16" w14:textId="4D1ECEAC" w:rsidR="007F5B31" w:rsidRPr="00684F1D" w:rsidRDefault="002E7B13" w:rsidP="00710CAC">
            <w:pPr>
              <w:jc w:val="both"/>
              <w:rPr>
                <w:rFonts w:cstheme="minorHAnsi"/>
                <w:color w:val="000000" w:themeColor="text1"/>
                <w:lang w:val="en-GB"/>
              </w:rPr>
            </w:pPr>
            <w:r w:rsidRPr="00D110BE">
              <w:rPr>
                <w:rFonts w:cstheme="minorHAnsi"/>
                <w:b/>
                <w:bCs/>
                <w:color w:val="000000" w:themeColor="text1"/>
                <w:lang w:val="en-US"/>
              </w:rPr>
              <w:t>10</w:t>
            </w:r>
            <w:r w:rsidR="007F5B31" w:rsidRPr="00D110BE">
              <w:rPr>
                <w:rFonts w:cstheme="minorHAnsi"/>
                <w:b/>
                <w:bCs/>
                <w:color w:val="000000" w:themeColor="text1"/>
                <w:lang w:val="en-US"/>
              </w:rPr>
              <w:t xml:space="preserve"> September 202</w:t>
            </w:r>
            <w:r w:rsidR="0047721B">
              <w:rPr>
                <w:rFonts w:cstheme="minorHAnsi"/>
                <w:b/>
                <w:bCs/>
                <w:color w:val="000000" w:themeColor="text1"/>
                <w:lang w:val="en-US"/>
              </w:rPr>
              <w:t>6</w:t>
            </w:r>
            <w:r w:rsidR="007F5B31" w:rsidRPr="00D110BE">
              <w:rPr>
                <w:rFonts w:cstheme="minorHAnsi"/>
                <w:b/>
                <w:bCs/>
                <w:color w:val="000000" w:themeColor="text1"/>
                <w:lang w:val="en-US"/>
              </w:rPr>
              <w:t>,</w:t>
            </w:r>
            <w:r w:rsidR="00FF4FCF" w:rsidRPr="00D110BE">
              <w:rPr>
                <w:rFonts w:cstheme="minorHAnsi"/>
                <w:b/>
                <w:bCs/>
                <w:color w:val="000000" w:themeColor="text1"/>
                <w:lang w:val="en-US"/>
              </w:rPr>
              <w:t xml:space="preserve"> </w:t>
            </w:r>
            <w:r w:rsidR="005935B8" w:rsidRPr="00D110BE">
              <w:rPr>
                <w:rFonts w:cstheme="minorHAnsi"/>
                <w:b/>
                <w:bCs/>
                <w:color w:val="000000" w:themeColor="text1"/>
                <w:lang w:val="en-US"/>
              </w:rPr>
              <w:t>9</w:t>
            </w:r>
            <w:r w:rsidR="00FF4FCF" w:rsidRPr="00D110BE">
              <w:rPr>
                <w:rFonts w:cstheme="minorHAnsi"/>
                <w:b/>
                <w:bCs/>
                <w:color w:val="000000" w:themeColor="text1"/>
                <w:lang w:val="en-US"/>
              </w:rPr>
              <w:t xml:space="preserve"> a.m.,</w:t>
            </w:r>
            <w:r w:rsidR="007F5B31" w:rsidRPr="00D110BE">
              <w:rPr>
                <w:rFonts w:cstheme="minorHAnsi"/>
                <w:b/>
                <w:bCs/>
                <w:color w:val="000000" w:themeColor="text1"/>
                <w:lang w:val="en-US"/>
              </w:rPr>
              <w:t xml:space="preserve"> </w:t>
            </w:r>
            <w:r w:rsidR="00D110BE" w:rsidRPr="00D110BE">
              <w:rPr>
                <w:rFonts w:cstheme="minorHAnsi"/>
                <w:color w:val="000000"/>
                <w:lang w:val="en-GB"/>
              </w:rPr>
              <w:t xml:space="preserve">Details concerning the interview will be made available through a notice published on the University's website at </w:t>
            </w:r>
            <w:hyperlink r:id="rId55" w:history="1">
              <w:r w:rsidRPr="00D110BE">
                <w:rPr>
                  <w:rStyle w:val="Collegamentoipertestuale"/>
                  <w:rFonts w:cstheme="minorHAnsi"/>
                  <w:lang w:val="en-GB"/>
                </w:rPr>
                <w:t>https://web.unicz.it/it/category/bandi-ateneo</w:t>
              </w:r>
            </w:hyperlink>
          </w:p>
        </w:tc>
      </w:tr>
      <w:tr w:rsidR="007A20C1" w:rsidRPr="00684F1D" w14:paraId="72B3FA42" w14:textId="77777777" w:rsidTr="00710CAC">
        <w:trPr>
          <w:trHeight w:val="392"/>
        </w:trPr>
        <w:tc>
          <w:tcPr>
            <w:tcW w:w="2592" w:type="dxa"/>
            <w:tcBorders>
              <w:top w:val="single" w:sz="4" w:space="0" w:color="auto"/>
              <w:left w:val="single" w:sz="4" w:space="0" w:color="auto"/>
              <w:bottom w:val="single" w:sz="4" w:space="0" w:color="auto"/>
              <w:right w:val="single" w:sz="4" w:space="0" w:color="auto"/>
            </w:tcBorders>
            <w:hideMark/>
          </w:tcPr>
          <w:p w14:paraId="2AF12B65" w14:textId="720FF8A6" w:rsidR="007F5B31" w:rsidRPr="00684F1D"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684F1D">
              <w:rPr>
                <w:rFonts w:asciiTheme="minorHAnsi" w:hAnsiTheme="minorHAnsi" w:cstheme="minorHAnsi"/>
                <w:b/>
                <w:color w:val="000000" w:themeColor="text1"/>
                <w:sz w:val="22"/>
                <w:szCs w:val="22"/>
                <w:lang w:val="en-GB" w:eastAsia="en-US"/>
              </w:rPr>
              <w:t xml:space="preserve">Foreign </w:t>
            </w:r>
            <w:r w:rsidR="00DE7006" w:rsidRPr="00684F1D">
              <w:rPr>
                <w:rFonts w:asciiTheme="minorHAnsi" w:hAnsiTheme="minorHAnsi" w:cstheme="minorHAnsi"/>
                <w:b/>
                <w:color w:val="000000" w:themeColor="text1"/>
                <w:sz w:val="22"/>
                <w:szCs w:val="22"/>
                <w:lang w:val="en-GB" w:eastAsia="en-US"/>
              </w:rPr>
              <w:t>Language</w:t>
            </w:r>
          </w:p>
        </w:tc>
        <w:tc>
          <w:tcPr>
            <w:tcW w:w="8465" w:type="dxa"/>
            <w:tcBorders>
              <w:top w:val="single" w:sz="4" w:space="0" w:color="auto"/>
              <w:left w:val="single" w:sz="4" w:space="0" w:color="auto"/>
              <w:bottom w:val="single" w:sz="4" w:space="0" w:color="auto"/>
              <w:right w:val="single" w:sz="4" w:space="0" w:color="auto"/>
            </w:tcBorders>
            <w:hideMark/>
          </w:tcPr>
          <w:p w14:paraId="011A8D86" w14:textId="77777777" w:rsidR="007F5B31" w:rsidRPr="00684F1D"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684F1D">
              <w:rPr>
                <w:rFonts w:asciiTheme="minorHAnsi" w:hAnsiTheme="minorHAnsi" w:cstheme="minorHAnsi"/>
                <w:color w:val="000000" w:themeColor="text1"/>
                <w:sz w:val="22"/>
                <w:szCs w:val="22"/>
                <w:lang w:val="en-GB" w:eastAsia="en-US"/>
              </w:rPr>
              <w:t>English</w:t>
            </w:r>
          </w:p>
        </w:tc>
      </w:tr>
    </w:tbl>
    <w:p w14:paraId="7D94B919" w14:textId="77777777" w:rsidR="007F5B31" w:rsidRPr="00684F1D" w:rsidRDefault="007F5B31" w:rsidP="007F5B31">
      <w:pPr>
        <w:pStyle w:val="Rientrocorpodeltesto2"/>
        <w:tabs>
          <w:tab w:val="left" w:pos="284"/>
        </w:tabs>
        <w:spacing w:line="276" w:lineRule="auto"/>
        <w:ind w:firstLine="0"/>
        <w:rPr>
          <w:rFonts w:asciiTheme="minorHAnsi" w:hAnsiTheme="minorHAnsi" w:cstheme="minorHAnsi"/>
          <w:b/>
          <w:color w:val="000000" w:themeColor="text1"/>
          <w:sz w:val="22"/>
          <w:szCs w:val="22"/>
          <w:lang w:val="en-GB"/>
        </w:rPr>
      </w:pPr>
    </w:p>
    <w:p w14:paraId="4D8DFAE1" w14:textId="77777777" w:rsidR="007F5B31" w:rsidRPr="00684F1D" w:rsidRDefault="007F5B31" w:rsidP="007F5B31">
      <w:pPr>
        <w:rPr>
          <w:rFonts w:cstheme="minorHAnsi"/>
          <w:b/>
          <w:color w:val="000000" w:themeColor="text1"/>
          <w:lang w:val="en-GB"/>
        </w:rPr>
      </w:pPr>
      <w:r w:rsidRPr="00684F1D">
        <w:rPr>
          <w:rFonts w:cstheme="minorHAnsi"/>
          <w:b/>
          <w:color w:val="000000" w:themeColor="text1"/>
          <w:lang w:val="en-GB"/>
        </w:rPr>
        <w:br w:type="page"/>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9871"/>
      </w:tblGrid>
      <w:tr w:rsidR="007A20C1" w:rsidRPr="00F41594" w14:paraId="1F518571" w14:textId="77777777" w:rsidTr="00710CAC">
        <w:trPr>
          <w:trHeight w:val="402"/>
        </w:trPr>
        <w:tc>
          <w:tcPr>
            <w:tcW w:w="11086" w:type="dxa"/>
            <w:gridSpan w:val="2"/>
            <w:tcBorders>
              <w:top w:val="single" w:sz="4" w:space="0" w:color="auto"/>
              <w:left w:val="single" w:sz="4" w:space="0" w:color="auto"/>
              <w:bottom w:val="single" w:sz="4" w:space="0" w:color="auto"/>
              <w:right w:val="single" w:sz="4" w:space="0" w:color="auto"/>
            </w:tcBorders>
          </w:tcPr>
          <w:p w14:paraId="5ADE5AE2" w14:textId="77777777" w:rsidR="007F5B31" w:rsidRPr="00F41594" w:rsidRDefault="007F5B31" w:rsidP="00710CAC">
            <w:pPr>
              <w:jc w:val="center"/>
              <w:rPr>
                <w:rFonts w:cstheme="minorHAnsi"/>
                <w:b/>
                <w:bCs/>
                <w:color w:val="000000" w:themeColor="text1"/>
                <w:sz w:val="24"/>
                <w:szCs w:val="24"/>
                <w:lang w:val="en-GB"/>
              </w:rPr>
            </w:pPr>
            <w:bookmarkStart w:id="12" w:name="_Hlk139978680"/>
            <w:r w:rsidRPr="00F41594">
              <w:rPr>
                <w:rFonts w:cstheme="minorHAnsi"/>
                <w:b/>
                <w:bCs/>
                <w:color w:val="000000" w:themeColor="text1"/>
                <w:sz w:val="24"/>
                <w:szCs w:val="24"/>
                <w:lang w:val="en-GB"/>
              </w:rPr>
              <w:lastRenderedPageBreak/>
              <w:t>LIFE SCIENCES</w:t>
            </w:r>
          </w:p>
        </w:tc>
      </w:tr>
      <w:tr w:rsidR="007A20C1" w:rsidRPr="00F41594" w14:paraId="42A083E0" w14:textId="77777777" w:rsidTr="00DE7006">
        <w:trPr>
          <w:trHeight w:val="7232"/>
        </w:trPr>
        <w:tc>
          <w:tcPr>
            <w:tcW w:w="1976" w:type="dxa"/>
            <w:tcBorders>
              <w:top w:val="single" w:sz="4" w:space="0" w:color="auto"/>
              <w:left w:val="single" w:sz="4" w:space="0" w:color="auto"/>
              <w:bottom w:val="single" w:sz="4" w:space="0" w:color="auto"/>
              <w:right w:val="single" w:sz="4" w:space="0" w:color="auto"/>
            </w:tcBorders>
          </w:tcPr>
          <w:p w14:paraId="157904C3"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Training objectives</w:t>
            </w:r>
          </w:p>
        </w:tc>
        <w:tc>
          <w:tcPr>
            <w:tcW w:w="9110" w:type="dxa"/>
            <w:tcBorders>
              <w:top w:val="single" w:sz="4" w:space="0" w:color="auto"/>
              <w:left w:val="single" w:sz="4" w:space="0" w:color="auto"/>
              <w:bottom w:val="single" w:sz="4" w:space="0" w:color="auto"/>
              <w:right w:val="single" w:sz="4" w:space="0" w:color="auto"/>
            </w:tcBorders>
          </w:tcPr>
          <w:p w14:paraId="244FB74F" w14:textId="160828A8" w:rsidR="00DE7006" w:rsidRPr="00F41594" w:rsidRDefault="007F5B31" w:rsidP="00DE7006">
            <w:pPr>
              <w:spacing w:after="0"/>
              <w:jc w:val="both"/>
              <w:rPr>
                <w:rFonts w:cstheme="minorHAnsi"/>
                <w:color w:val="000000" w:themeColor="text1"/>
                <w:lang w:val="en-GB"/>
              </w:rPr>
            </w:pPr>
            <w:r w:rsidRPr="00F41594">
              <w:rPr>
                <w:rFonts w:cstheme="minorHAnsi"/>
                <w:color w:val="000000" w:themeColor="text1"/>
                <w:lang w:val="en-GB"/>
              </w:rPr>
              <w:t xml:space="preserve">The aim of the Doctoral Course in Life Sciences is to propose a path of Higher Doctoral Education in Life Sciences to a large group of graduates belonging to different master’s degree classes ranging from Pharmacy and Industrial Pharmacy, Nutrition Sciences, Chemical Sciences, Biology and Industrial Biotechnology, Physics, Engineering, Medicine and Surgery, Dentistry and dental prostheses. The aim is to train PhD students of all curricula to do research at a high scientific level, favoring interdisciplinarity, the opportunities that arise from interaction with companies through specific projects (PON, POR and PNRR) complete the application experiences of students and periods of international internships at qualified public or private bodies, mainly in the European Community. The course is also very suitable for foreign students, who find in the laboratories of the research groups of the members of the Faculty College excellent opportunities for integration and scientific cooperation. In addition, the PhD in Life Sciences, thanks to the collaboration of the Magna Græcia University with local research bodies, such as the CRISEA center in Condoleo di Belcastro and the university spinoff Net4Science, born in 2018 by professors and </w:t>
            </w:r>
            <w:r w:rsidR="00DE7006" w:rsidRPr="00F41594">
              <w:rPr>
                <w:rFonts w:cstheme="minorHAnsi"/>
                <w:color w:val="000000" w:themeColor="text1"/>
                <w:lang w:val="en-GB"/>
              </w:rPr>
              <w:t>former students</w:t>
            </w:r>
            <w:r w:rsidRPr="00F41594">
              <w:rPr>
                <w:rFonts w:cstheme="minorHAnsi"/>
                <w:color w:val="000000" w:themeColor="text1"/>
                <w:lang w:val="en-GB"/>
              </w:rPr>
              <w:t xml:space="preserve"> of this course, offers its PhD students unique professional opportunities in the Calabrian territory also projected to technology transfer.</w:t>
            </w:r>
          </w:p>
          <w:p w14:paraId="65928FB8" w14:textId="295B0807" w:rsidR="007F5B31" w:rsidRPr="00F41594" w:rsidRDefault="007F5B31" w:rsidP="00DE7006">
            <w:pPr>
              <w:spacing w:after="0"/>
              <w:jc w:val="both"/>
              <w:rPr>
                <w:rFonts w:cstheme="minorHAnsi"/>
                <w:color w:val="000000" w:themeColor="text1"/>
                <w:lang w:val="en-GB"/>
              </w:rPr>
            </w:pPr>
            <w:r w:rsidRPr="00F41594">
              <w:rPr>
                <w:rFonts w:cstheme="minorHAnsi"/>
                <w:color w:val="000000" w:themeColor="text1"/>
                <w:lang w:val="en-GB"/>
              </w:rPr>
              <w:t xml:space="preserve">The PhD research activities will also benefit from the spaces and equipment of the IRC-FSH Research Centre, equipped with cutting-edge equipment in the field of pre-clinical bioimaging on pathology models in the field of dysmetabolic diseases, cardiovascular and neurodegenerative diseases (the Centre has VEVO Ecolaser, MRI and CT imaging methods for small animals and ultra-high resolution Optical Imaging). In addition, the IRC-FSH Centre is linked to the Nutramed High Technology District, where researchers from various research bodies such as the IRCCS San Raffaele in Rome, the CIRM Consortium, and companies such as Alpiflor, Salix and HEAD, all operating in the nutraceutical sector. The Centre also has a Clinical Nutraceutical Unit. </w:t>
            </w:r>
          </w:p>
        </w:tc>
      </w:tr>
      <w:tr w:rsidR="007A20C1" w:rsidRPr="00F41594" w14:paraId="42982CCB" w14:textId="77777777" w:rsidTr="00DE7006">
        <w:trPr>
          <w:trHeight w:val="291"/>
        </w:trPr>
        <w:tc>
          <w:tcPr>
            <w:tcW w:w="1976" w:type="dxa"/>
            <w:tcBorders>
              <w:top w:val="single" w:sz="4" w:space="0" w:color="auto"/>
              <w:left w:val="single" w:sz="4" w:space="0" w:color="auto"/>
              <w:bottom w:val="single" w:sz="4" w:space="0" w:color="auto"/>
              <w:right w:val="single" w:sz="4" w:space="0" w:color="auto"/>
            </w:tcBorders>
            <w:hideMark/>
          </w:tcPr>
          <w:p w14:paraId="22EFEFC9"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9110" w:type="dxa"/>
            <w:tcBorders>
              <w:top w:val="single" w:sz="4" w:space="0" w:color="auto"/>
              <w:left w:val="single" w:sz="4" w:space="0" w:color="auto"/>
              <w:bottom w:val="single" w:sz="4" w:space="0" w:color="auto"/>
              <w:right w:val="single" w:sz="4" w:space="0" w:color="auto"/>
            </w:tcBorders>
          </w:tcPr>
          <w:p w14:paraId="69CEA977" w14:textId="77777777" w:rsidR="007F5B31" w:rsidRPr="00F41594" w:rsidRDefault="007F5B31">
            <w:pPr>
              <w:pStyle w:val="Paragrafoelenco"/>
              <w:numPr>
                <w:ilvl w:val="0"/>
                <w:numId w:val="15"/>
              </w:numPr>
              <w:spacing w:line="276" w:lineRule="auto"/>
              <w:ind w:left="191" w:hanging="284"/>
              <w:jc w:val="both"/>
              <w:rPr>
                <w:rFonts w:cstheme="minorHAnsi"/>
                <w:color w:val="000000" w:themeColor="text1"/>
                <w:lang w:val="en-GB"/>
              </w:rPr>
            </w:pPr>
            <w:r w:rsidRPr="00F41594">
              <w:rPr>
                <w:rFonts w:cstheme="minorHAnsi"/>
                <w:color w:val="000000" w:themeColor="text1"/>
                <w:lang w:val="en-GB"/>
              </w:rPr>
              <w:t xml:space="preserve">Basic life sciences  </w:t>
            </w:r>
          </w:p>
          <w:p w14:paraId="384823F5" w14:textId="77777777" w:rsidR="007F5B31" w:rsidRPr="00F41594" w:rsidRDefault="007F5B31">
            <w:pPr>
              <w:pStyle w:val="Paragrafoelenco"/>
              <w:numPr>
                <w:ilvl w:val="0"/>
                <w:numId w:val="15"/>
              </w:numPr>
              <w:spacing w:line="276" w:lineRule="auto"/>
              <w:ind w:left="191" w:hanging="284"/>
              <w:jc w:val="both"/>
              <w:rPr>
                <w:rStyle w:val="pt81"/>
                <w:rFonts w:cstheme="minorHAnsi"/>
                <w:b/>
                <w:i/>
                <w:iCs/>
                <w:color w:val="000000" w:themeColor="text1"/>
                <w:sz w:val="22"/>
                <w:szCs w:val="22"/>
                <w:lang w:val="en-GB"/>
              </w:rPr>
            </w:pPr>
            <w:r w:rsidRPr="00F41594">
              <w:rPr>
                <w:rFonts w:cstheme="minorHAnsi"/>
                <w:color w:val="000000" w:themeColor="text1"/>
                <w:lang w:val="en-GB"/>
              </w:rPr>
              <w:t>Applied life sciences</w:t>
            </w:r>
          </w:p>
        </w:tc>
      </w:tr>
      <w:tr w:rsidR="007A20C1" w:rsidRPr="00F41594" w14:paraId="1C20044F"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7270CBFC"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9110" w:type="dxa"/>
            <w:tcBorders>
              <w:top w:val="single" w:sz="4" w:space="0" w:color="auto"/>
              <w:left w:val="single" w:sz="4" w:space="0" w:color="auto"/>
              <w:bottom w:val="single" w:sz="4" w:space="0" w:color="auto"/>
              <w:right w:val="single" w:sz="4" w:space="0" w:color="auto"/>
            </w:tcBorders>
          </w:tcPr>
          <w:p w14:paraId="6C4E8A64" w14:textId="323CE154" w:rsidR="007F5B31" w:rsidRPr="00F41594"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 xml:space="preserve">3 </w:t>
            </w:r>
            <w:r w:rsidR="00A22A06" w:rsidRPr="00F41594">
              <w:rPr>
                <w:rFonts w:asciiTheme="minorHAnsi" w:hAnsiTheme="minorHAnsi" w:cstheme="minorHAnsi"/>
                <w:color w:val="000000" w:themeColor="text1"/>
                <w:sz w:val="22"/>
                <w:szCs w:val="22"/>
                <w:lang w:val="en-GB" w:eastAsia="en-US"/>
              </w:rPr>
              <w:t>years</w:t>
            </w:r>
          </w:p>
        </w:tc>
      </w:tr>
      <w:tr w:rsidR="007A20C1" w:rsidRPr="00F41594" w14:paraId="70B0D72D"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1352066C"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9110" w:type="dxa"/>
            <w:tcBorders>
              <w:top w:val="single" w:sz="4" w:space="0" w:color="auto"/>
              <w:left w:val="single" w:sz="4" w:space="0" w:color="auto"/>
              <w:bottom w:val="single" w:sz="4" w:space="0" w:color="auto"/>
              <w:right w:val="single" w:sz="4" w:space="0" w:color="auto"/>
            </w:tcBorders>
          </w:tcPr>
          <w:p w14:paraId="4CCD07CB"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Prof. Vincenzo Mollace</w:t>
            </w:r>
          </w:p>
        </w:tc>
      </w:tr>
      <w:tr w:rsidR="007A20C1" w:rsidRPr="00F41594" w14:paraId="4279D01D"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4B3BD0C8" w14:textId="19C9E4C4"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9110" w:type="dxa"/>
            <w:tcBorders>
              <w:top w:val="single" w:sz="4" w:space="0" w:color="auto"/>
              <w:left w:val="single" w:sz="4" w:space="0" w:color="auto"/>
              <w:bottom w:val="single" w:sz="4" w:space="0" w:color="auto"/>
              <w:right w:val="single" w:sz="4" w:space="0" w:color="auto"/>
            </w:tcBorders>
          </w:tcPr>
          <w:p w14:paraId="50C5772D"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56" w:history="1">
              <w:r w:rsidRPr="00F41594">
                <w:rPr>
                  <w:rStyle w:val="Collegamentoipertestuale"/>
                  <w:rFonts w:asciiTheme="minorHAnsi" w:hAnsiTheme="minorHAnsi" w:cstheme="minorHAnsi"/>
                  <w:color w:val="000000" w:themeColor="text1"/>
                  <w:sz w:val="22"/>
                  <w:szCs w:val="22"/>
                  <w:lang w:val="en-GB"/>
                </w:rPr>
                <w:t>mollace</w:t>
              </w:r>
              <w:r w:rsidRPr="00F41594">
                <w:rPr>
                  <w:rStyle w:val="Collegamentoipertestuale"/>
                  <w:rFonts w:asciiTheme="minorHAnsi" w:eastAsiaTheme="majorEastAsia" w:hAnsiTheme="minorHAnsi" w:cstheme="minorHAnsi"/>
                  <w:color w:val="000000" w:themeColor="text1"/>
                  <w:sz w:val="22"/>
                  <w:szCs w:val="22"/>
                  <w:lang w:val="en-GB" w:eastAsia="en-US"/>
                </w:rPr>
                <w:t>@unicz.it</w:t>
              </w:r>
            </w:hyperlink>
          </w:p>
        </w:tc>
      </w:tr>
      <w:tr w:rsidR="007A20C1" w:rsidRPr="00F41594" w14:paraId="017B0148"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5631CF69" w14:textId="70CCD6D2"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9110" w:type="dxa"/>
            <w:tcBorders>
              <w:top w:val="single" w:sz="4" w:space="0" w:color="auto"/>
              <w:left w:val="single" w:sz="4" w:space="0" w:color="auto"/>
              <w:bottom w:val="single" w:sz="4" w:space="0" w:color="auto"/>
              <w:right w:val="single" w:sz="4" w:space="0" w:color="auto"/>
            </w:tcBorders>
            <w:hideMark/>
          </w:tcPr>
          <w:p w14:paraId="42358F32"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 Biologia</w:t>
            </w:r>
          </w:p>
          <w:p w14:paraId="1BC34B4E"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LM-7 Biotecnologie agrarie</w:t>
            </w:r>
          </w:p>
          <w:p w14:paraId="2E2CB685"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LM-8 Biotecnologie industriali</w:t>
            </w:r>
          </w:p>
          <w:p w14:paraId="0462D53A"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LM-9 Biotecnologie mediche, veterinarie e farmaceutiche</w:t>
            </w:r>
          </w:p>
          <w:p w14:paraId="5E9ABB6E"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LM-13 Farmacia e farmacia industriale</w:t>
            </w:r>
          </w:p>
          <w:p w14:paraId="71154EFD"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LM-17 Fisica</w:t>
            </w:r>
          </w:p>
          <w:p w14:paraId="59842C8E"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LM-21 Ingegneria biomedica</w:t>
            </w:r>
          </w:p>
          <w:p w14:paraId="3EAE2C1C"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LM-22 Ingegneria chimica</w:t>
            </w:r>
          </w:p>
          <w:p w14:paraId="3ADF16EC"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LM-29 Ingegneria elettronica</w:t>
            </w:r>
          </w:p>
          <w:p w14:paraId="1B7F3307"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LM-41 Medicina e chirurgia</w:t>
            </w:r>
          </w:p>
          <w:p w14:paraId="79D55E78"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LM-42 Medicina veterinaria</w:t>
            </w:r>
          </w:p>
          <w:p w14:paraId="09961403"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lastRenderedPageBreak/>
              <w:t>LM-46 Odontoiatria e protesi dentaria</w:t>
            </w:r>
          </w:p>
          <w:p w14:paraId="5D8A78A7"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LM-53 Scienza e ingegneria dei materiali</w:t>
            </w:r>
          </w:p>
          <w:p w14:paraId="24437609"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LM-54 Scienze chimiche</w:t>
            </w:r>
          </w:p>
          <w:p w14:paraId="4B14092A"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LM-60 Scienze della natura</w:t>
            </w:r>
          </w:p>
          <w:p w14:paraId="5AB07E8D"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LM-61 Scienze della nutrizione umana</w:t>
            </w:r>
          </w:p>
          <w:p w14:paraId="3FF3CF73"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LM-67 Scienze e tecniche delle attività motorie preventive e adattate</w:t>
            </w:r>
          </w:p>
          <w:p w14:paraId="076A3BA8"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LM-68 Scienze e tecniche dello sport</w:t>
            </w:r>
          </w:p>
          <w:p w14:paraId="117F5D72"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LM-69 Scienze e tecnologie agrarie</w:t>
            </w:r>
          </w:p>
          <w:p w14:paraId="5E30A7D8"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LM-70 Scienze e tecnologie alimentari</w:t>
            </w:r>
          </w:p>
          <w:p w14:paraId="0BA3E39C"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LM-71 Scienze e tecnologie della chimica industriale</w:t>
            </w:r>
          </w:p>
          <w:p w14:paraId="295F9EDB"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LM-73 Scienze e tecnologie forestali ed ambientali</w:t>
            </w:r>
          </w:p>
          <w:p w14:paraId="545E0077"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LM-75 Scienze e tecnologie per l'ambiente e il territorio</w:t>
            </w:r>
          </w:p>
          <w:p w14:paraId="3544A4F5"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LM-86 Scienze zootecniche e tecnologie animali</w:t>
            </w:r>
          </w:p>
          <w:p w14:paraId="257908AC"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LM/SNT1 Scienze infermieristiche e ostetriche</w:t>
            </w:r>
          </w:p>
          <w:p w14:paraId="2F4E74C5"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LM/SNT2 Scienze riabilitative delle professioni sanitarie</w:t>
            </w:r>
          </w:p>
          <w:p w14:paraId="6FE26B93"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LM/SNT3 Scienze delle professioni sanitarie tecniche</w:t>
            </w:r>
          </w:p>
          <w:p w14:paraId="5C45E794" w14:textId="77777777" w:rsid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LM/SNT4 Scienze delle professioni sanitarie della prevenzione</w:t>
            </w:r>
          </w:p>
          <w:p w14:paraId="4FFABE55" w14:textId="6064837D" w:rsidR="005935B8" w:rsidRPr="007D4A9A" w:rsidRDefault="005935B8" w:rsidP="007D4A9A">
            <w:pPr>
              <w:shd w:val="clear" w:color="auto" w:fill="FFFFFF"/>
              <w:spacing w:after="0"/>
              <w:rPr>
                <w:rFonts w:cstheme="minorHAnsi"/>
                <w:color w:val="000000" w:themeColor="text1"/>
                <w:shd w:val="clear" w:color="auto" w:fill="FFFFFF"/>
              </w:rPr>
            </w:pPr>
            <w:r w:rsidRPr="00502823">
              <w:rPr>
                <w:rFonts w:cstheme="minorHAnsi"/>
                <w:color w:val="000000" w:themeColor="text1"/>
                <w:shd w:val="clear" w:color="auto" w:fill="FFFFFF"/>
              </w:rPr>
              <w:t>LM-67 Scienze e tecniche delle attività motorie preventive e adattate (abilitazione A030)</w:t>
            </w:r>
          </w:p>
          <w:p w14:paraId="00D1F84E" w14:textId="77777777" w:rsidR="007D4A9A" w:rsidRPr="007D4A9A" w:rsidRDefault="007D4A9A" w:rsidP="007D4A9A">
            <w:pPr>
              <w:shd w:val="clear" w:color="auto" w:fill="FFFFFF"/>
              <w:spacing w:after="0"/>
              <w:rPr>
                <w:rFonts w:cstheme="minorHAnsi"/>
                <w:color w:val="000000" w:themeColor="text1"/>
                <w:shd w:val="clear" w:color="auto" w:fill="FFFFFF"/>
              </w:rPr>
            </w:pPr>
            <w:r w:rsidRPr="007D4A9A">
              <w:rPr>
                <w:rFonts w:cstheme="minorHAnsi"/>
                <w:color w:val="000000" w:themeColor="text1"/>
                <w:shd w:val="clear" w:color="auto" w:fill="FFFFFF"/>
              </w:rPr>
              <w:t>LM-68. Scienze e tecniche dello sport (abilitazione A030)</w:t>
            </w:r>
          </w:p>
          <w:p w14:paraId="57FF8AC1" w14:textId="122F6C28" w:rsidR="007F5B31" w:rsidRPr="00F41594" w:rsidRDefault="007D4A9A" w:rsidP="007D4A9A">
            <w:pPr>
              <w:spacing w:after="0"/>
              <w:rPr>
                <w:rFonts w:cstheme="minorHAnsi"/>
                <w:color w:val="000000" w:themeColor="text1"/>
              </w:rPr>
            </w:pPr>
            <w:r w:rsidRPr="007D4A9A">
              <w:rPr>
                <w:rFonts w:cstheme="minorHAnsi"/>
                <w:color w:val="000000" w:themeColor="text1"/>
                <w:shd w:val="clear" w:color="auto" w:fill="FFFFFF"/>
              </w:rPr>
              <w:t xml:space="preserve">LM/GASTR Scienze economiche e sociali della gastronomia  </w:t>
            </w:r>
          </w:p>
        </w:tc>
      </w:tr>
      <w:tr w:rsidR="00DE7006" w:rsidRPr="00F41594" w14:paraId="44BC2DB4" w14:textId="77777777" w:rsidTr="00DE7006">
        <w:tc>
          <w:tcPr>
            <w:tcW w:w="1976" w:type="dxa"/>
            <w:tcBorders>
              <w:top w:val="single" w:sz="4" w:space="0" w:color="auto"/>
              <w:left w:val="single" w:sz="4" w:space="0" w:color="auto"/>
              <w:bottom w:val="single" w:sz="4" w:space="0" w:color="auto"/>
              <w:right w:val="single" w:sz="4" w:space="0" w:color="auto"/>
            </w:tcBorders>
          </w:tcPr>
          <w:p w14:paraId="0AFEA084" w14:textId="57C602AB" w:rsidR="00DE7006" w:rsidRPr="00F41594" w:rsidRDefault="00DE7006"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lastRenderedPageBreak/>
              <w:t>Available places</w:t>
            </w:r>
          </w:p>
        </w:tc>
        <w:tc>
          <w:tcPr>
            <w:tcW w:w="9110" w:type="dxa"/>
            <w:tcBorders>
              <w:top w:val="single" w:sz="4" w:space="0" w:color="auto"/>
              <w:left w:val="single" w:sz="4" w:space="0" w:color="auto"/>
              <w:bottom w:val="single" w:sz="4" w:space="0" w:color="auto"/>
              <w:right w:val="single" w:sz="4" w:space="0" w:color="auto"/>
            </w:tcBorders>
          </w:tcPr>
          <w:p w14:paraId="65609189" w14:textId="6E27A2A5" w:rsidR="00DE7006" w:rsidRPr="00F41594" w:rsidRDefault="00DE7006" w:rsidP="001B5FE2">
            <w:pPr>
              <w:shd w:val="clear" w:color="auto" w:fill="FFFFFF"/>
              <w:spacing w:after="0"/>
              <w:rPr>
                <w:rFonts w:cstheme="minorHAnsi"/>
                <w:b/>
                <w:bCs/>
                <w:color w:val="000000" w:themeColor="text1"/>
                <w:shd w:val="clear" w:color="auto" w:fill="FFFFFF"/>
                <w:lang w:val="en-GB"/>
              </w:rPr>
            </w:pPr>
            <w:r w:rsidRPr="00F41594">
              <w:rPr>
                <w:rFonts w:cstheme="minorHAnsi"/>
                <w:b/>
                <w:bCs/>
                <w:color w:val="000000" w:themeColor="text1"/>
                <w:shd w:val="clear" w:color="auto" w:fill="FFFFFF"/>
                <w:lang w:val="en-GB"/>
              </w:rPr>
              <w:t>n</w:t>
            </w:r>
            <w:r w:rsidR="00B810E3">
              <w:rPr>
                <w:rFonts w:cstheme="minorHAnsi"/>
                <w:b/>
                <w:bCs/>
                <w:color w:val="000000" w:themeColor="text1"/>
                <w:shd w:val="clear" w:color="auto" w:fill="FFFFFF"/>
                <w:lang w:val="en-GB"/>
              </w:rPr>
              <w:t>o</w:t>
            </w:r>
            <w:r w:rsidRPr="00F41594">
              <w:rPr>
                <w:rFonts w:cstheme="minorHAnsi"/>
                <w:b/>
                <w:bCs/>
                <w:color w:val="000000" w:themeColor="text1"/>
                <w:shd w:val="clear" w:color="auto" w:fill="FFFFFF"/>
                <w:lang w:val="en-GB"/>
              </w:rPr>
              <w:t xml:space="preserve">. </w:t>
            </w:r>
            <w:r w:rsidR="005935B8">
              <w:rPr>
                <w:rFonts w:cstheme="minorHAnsi"/>
                <w:b/>
                <w:bCs/>
                <w:color w:val="000000" w:themeColor="text1"/>
                <w:shd w:val="clear" w:color="auto" w:fill="FFFFFF"/>
                <w:lang w:val="en-GB"/>
              </w:rPr>
              <w:t>13</w:t>
            </w:r>
          </w:p>
        </w:tc>
      </w:tr>
      <w:tr w:rsidR="007A20C1" w:rsidRPr="009879F6" w14:paraId="0AF14724" w14:textId="77777777" w:rsidTr="007D4A9A">
        <w:trPr>
          <w:trHeight w:val="897"/>
        </w:trPr>
        <w:tc>
          <w:tcPr>
            <w:tcW w:w="1976" w:type="dxa"/>
            <w:tcBorders>
              <w:top w:val="single" w:sz="4" w:space="0" w:color="auto"/>
              <w:left w:val="single" w:sz="4" w:space="0" w:color="auto"/>
              <w:right w:val="single" w:sz="4" w:space="0" w:color="auto"/>
            </w:tcBorders>
          </w:tcPr>
          <w:p w14:paraId="28979E80" w14:textId="28B7D41C" w:rsidR="007F5B31" w:rsidRPr="007D4A9A" w:rsidRDefault="007F5B31" w:rsidP="007D4A9A">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7E2811">
              <w:rPr>
                <w:rFonts w:asciiTheme="minorHAnsi" w:hAnsiTheme="minorHAnsi" w:cstheme="minorHAnsi"/>
                <w:b/>
                <w:color w:val="000000" w:themeColor="text1"/>
                <w:sz w:val="22"/>
                <w:szCs w:val="22"/>
                <w:lang w:val="en-GB" w:eastAsia="en-US"/>
              </w:rPr>
              <w:t>11</w:t>
            </w:r>
          </w:p>
        </w:tc>
        <w:tc>
          <w:tcPr>
            <w:tcW w:w="9110" w:type="dxa"/>
            <w:tcBorders>
              <w:top w:val="single" w:sz="4" w:space="0" w:color="auto"/>
              <w:left w:val="single" w:sz="4" w:space="0" w:color="auto"/>
              <w:bottom w:val="single" w:sz="4" w:space="0" w:color="auto"/>
              <w:right w:val="single" w:sz="4" w:space="0" w:color="auto"/>
            </w:tcBorders>
            <w:vAlign w:val="bottom"/>
          </w:tcPr>
          <w:p w14:paraId="5FCA7B44" w14:textId="77777777" w:rsidR="009879F6" w:rsidRDefault="009879F6" w:rsidP="009879F6">
            <w:pPr>
              <w:spacing w:after="0" w:line="240" w:lineRule="auto"/>
              <w:jc w:val="both"/>
              <w:rPr>
                <w:rFonts w:cstheme="minorHAnsi"/>
                <w:iCs/>
                <w:color w:val="000000" w:themeColor="text1"/>
                <w:lang w:val="en-GB"/>
              </w:rPr>
            </w:pPr>
            <w:r w:rsidRPr="009879F6">
              <w:rPr>
                <w:rFonts w:cstheme="minorHAnsi"/>
                <w:iCs/>
                <w:color w:val="000000" w:themeColor="text1"/>
                <w:lang w:val="en-GB"/>
              </w:rPr>
              <w:t>No</w:t>
            </w:r>
            <w:r w:rsidR="007D4A9A" w:rsidRPr="009879F6">
              <w:rPr>
                <w:rFonts w:cstheme="minorHAnsi"/>
                <w:iCs/>
                <w:color w:val="000000" w:themeColor="text1"/>
                <w:lang w:val="en-GB"/>
              </w:rPr>
              <w:t>.</w:t>
            </w:r>
            <w:r w:rsidR="007D4A9A" w:rsidRPr="009879F6">
              <w:rPr>
                <w:rFonts w:cstheme="minorHAnsi"/>
                <w:b/>
                <w:bCs/>
                <w:iCs/>
                <w:color w:val="000000" w:themeColor="text1"/>
                <w:lang w:val="en-GB"/>
              </w:rPr>
              <w:t xml:space="preserve"> </w:t>
            </w:r>
            <w:r w:rsidR="005935B8" w:rsidRPr="009879F6">
              <w:rPr>
                <w:rFonts w:cstheme="minorHAnsi"/>
                <w:b/>
                <w:bCs/>
                <w:iCs/>
                <w:color w:val="000000" w:themeColor="text1"/>
                <w:lang w:val="en-GB"/>
              </w:rPr>
              <w:t>1</w:t>
            </w:r>
            <w:r w:rsidR="007D4A9A" w:rsidRPr="009879F6">
              <w:rPr>
                <w:rFonts w:cstheme="minorHAnsi"/>
                <w:b/>
                <w:bCs/>
                <w:iCs/>
                <w:color w:val="000000" w:themeColor="text1"/>
                <w:lang w:val="en-GB"/>
              </w:rPr>
              <w:t xml:space="preserve"> with University scholarship reserved</w:t>
            </w:r>
            <w:r w:rsidR="007D4A9A" w:rsidRPr="009879F6">
              <w:rPr>
                <w:rFonts w:cstheme="minorHAnsi"/>
                <w:iCs/>
                <w:color w:val="000000" w:themeColor="text1"/>
                <w:lang w:val="en-GB"/>
              </w:rPr>
              <w:t xml:space="preserve"> for graduates in foreign universities</w:t>
            </w:r>
          </w:p>
          <w:p w14:paraId="4D6CA2FC" w14:textId="728F6AB8" w:rsidR="009879F6" w:rsidRPr="00D110BE" w:rsidRDefault="009879F6" w:rsidP="009879F6">
            <w:pPr>
              <w:spacing w:after="0" w:line="240" w:lineRule="auto"/>
              <w:jc w:val="both"/>
              <w:rPr>
                <w:i/>
                <w:iCs/>
              </w:rPr>
            </w:pPr>
            <w:r>
              <w:rPr>
                <w:rFonts w:cstheme="minorHAnsi"/>
                <w:bCs/>
                <w:color w:val="000000" w:themeColor="text1"/>
              </w:rPr>
              <w:t xml:space="preserve">no. </w:t>
            </w:r>
            <w:r w:rsidRPr="00D110BE">
              <w:rPr>
                <w:rFonts w:cstheme="minorHAnsi"/>
                <w:b/>
                <w:color w:val="000000" w:themeColor="text1"/>
              </w:rPr>
              <w:t>1</w:t>
            </w:r>
            <w:r>
              <w:rPr>
                <w:rFonts w:cstheme="minorHAnsi"/>
                <w:b/>
                <w:color w:val="000000" w:themeColor="text1"/>
              </w:rPr>
              <w:t>0</w:t>
            </w:r>
            <w:r w:rsidRPr="00D110BE">
              <w:rPr>
                <w:rFonts w:cstheme="minorHAnsi"/>
                <w:b/>
                <w:color w:val="000000" w:themeColor="text1"/>
              </w:rPr>
              <w:t xml:space="preserve"> funded</w:t>
            </w:r>
            <w:r w:rsidRPr="00D110BE">
              <w:rPr>
                <w:rFonts w:cstheme="minorHAnsi"/>
                <w:bCs/>
                <w:color w:val="000000" w:themeColor="text1"/>
              </w:rPr>
              <w:t xml:space="preserve"> under the </w:t>
            </w:r>
            <w:r w:rsidRPr="00D110BE">
              <w:rPr>
                <w:rFonts w:cstheme="minorHAnsi"/>
                <w:bCs/>
                <w:i/>
                <w:iCs/>
                <w:color w:val="000000" w:themeColor="text1"/>
              </w:rPr>
              <w:t xml:space="preserve">Programma Regionale Calabria FESR FSE+ 2021-2027 </w:t>
            </w:r>
            <w:r w:rsidRPr="00D110BE">
              <w:rPr>
                <w:rFonts w:cstheme="minorHAnsi"/>
                <w:bCs/>
                <w:color w:val="000000" w:themeColor="text1"/>
              </w:rPr>
              <w:t xml:space="preserve">aligned with </w:t>
            </w:r>
            <w:r w:rsidRPr="00D110BE">
              <w:rPr>
                <w:rFonts w:cstheme="minorHAnsi"/>
                <w:bCs/>
                <w:i/>
                <w:iCs/>
                <w:color w:val="000000" w:themeColor="text1"/>
              </w:rPr>
              <w:t xml:space="preserve">Strategia Regionale di Specializzazione Intelligente (S3) Calabria 2021–2027 </w:t>
            </w:r>
            <w:r w:rsidRPr="00D110BE">
              <w:rPr>
                <w:i/>
                <w:iCs/>
              </w:rPr>
              <w:t xml:space="preserve"> </w:t>
            </w:r>
          </w:p>
          <w:p w14:paraId="097D9CA6" w14:textId="75129B41" w:rsidR="009879F6" w:rsidRDefault="009879F6" w:rsidP="009879F6">
            <w:pPr>
              <w:spacing w:after="0"/>
              <w:jc w:val="both"/>
              <w:rPr>
                <w:bCs/>
                <w:i/>
                <w:iCs/>
                <w:lang w:val="en-GB"/>
              </w:rPr>
            </w:pPr>
            <w:r w:rsidRPr="009879F6">
              <w:rPr>
                <w:bCs/>
                <w:i/>
                <w:iCs/>
                <w:lang w:val="en-GB"/>
              </w:rPr>
              <w:t>Priority Area:</w:t>
            </w:r>
          </w:p>
          <w:p w14:paraId="6B8BDD1C" w14:textId="287D62CF" w:rsidR="009879F6" w:rsidRPr="009879F6" w:rsidRDefault="009879F6" w:rsidP="009879F6">
            <w:pPr>
              <w:pStyle w:val="Rientrocorpodeltesto2"/>
              <w:tabs>
                <w:tab w:val="left" w:pos="284"/>
              </w:tabs>
              <w:spacing w:line="276" w:lineRule="auto"/>
              <w:ind w:firstLine="0"/>
              <w:rPr>
                <w:bCs/>
                <w:lang w:val="en-GB"/>
              </w:rPr>
            </w:pPr>
            <w:r w:rsidRPr="009879F6">
              <w:rPr>
                <w:rFonts w:asciiTheme="minorHAnsi" w:hAnsiTheme="minorHAnsi" w:cstheme="minorHAnsi"/>
                <w:bCs/>
                <w:color w:val="000000" w:themeColor="text1"/>
                <w:sz w:val="22"/>
                <w:szCs w:val="22"/>
                <w:lang w:val="en-GB" w:eastAsia="en-US"/>
              </w:rPr>
              <w:t>no. 6 Agriculture 4.0 and Agri-food</w:t>
            </w:r>
          </w:p>
          <w:p w14:paraId="2FA5E93B" w14:textId="6D446CE6" w:rsidR="007D4A9A" w:rsidRPr="009879F6" w:rsidRDefault="009879F6" w:rsidP="009879F6">
            <w:pPr>
              <w:spacing w:after="0"/>
              <w:jc w:val="both"/>
              <w:rPr>
                <w:rFonts w:cstheme="minorHAnsi"/>
                <w:iCs/>
                <w:color w:val="000000" w:themeColor="text1"/>
                <w:lang w:val="en-GB"/>
              </w:rPr>
            </w:pPr>
            <w:r w:rsidRPr="009879F6">
              <w:rPr>
                <w:bCs/>
                <w:lang w:val="en-GB"/>
              </w:rPr>
              <w:t>no. 4 Life Sciences</w:t>
            </w:r>
          </w:p>
        </w:tc>
      </w:tr>
      <w:tr w:rsidR="007A20C1" w:rsidRPr="00BC0911" w14:paraId="61C55202" w14:textId="77777777" w:rsidTr="00DE7006">
        <w:trPr>
          <w:trHeight w:val="697"/>
        </w:trPr>
        <w:tc>
          <w:tcPr>
            <w:tcW w:w="1976" w:type="dxa"/>
            <w:tcBorders>
              <w:top w:val="single" w:sz="4" w:space="0" w:color="auto"/>
              <w:left w:val="single" w:sz="4" w:space="0" w:color="auto"/>
              <w:right w:val="single" w:sz="4" w:space="0" w:color="auto"/>
            </w:tcBorders>
            <w:hideMark/>
          </w:tcPr>
          <w:p w14:paraId="6542E739" w14:textId="3C601431"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w:t>
            </w:r>
            <w:r w:rsidR="00DE7006"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scholarship</w:t>
            </w:r>
          </w:p>
        </w:tc>
        <w:tc>
          <w:tcPr>
            <w:tcW w:w="9110" w:type="dxa"/>
            <w:tcBorders>
              <w:top w:val="single" w:sz="4" w:space="0" w:color="auto"/>
              <w:left w:val="single" w:sz="4" w:space="0" w:color="auto"/>
              <w:right w:val="single" w:sz="4" w:space="0" w:color="auto"/>
            </w:tcBorders>
          </w:tcPr>
          <w:p w14:paraId="52AD69EC" w14:textId="29125638" w:rsidR="007F5B31" w:rsidRPr="00F41594" w:rsidRDefault="007F5B31" w:rsidP="00710CAC">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F41594">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2 including 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w:t>
            </w:r>
            <w:r w:rsidR="00B810E3">
              <w:rPr>
                <w:rFonts w:asciiTheme="minorHAnsi" w:hAnsiTheme="minorHAnsi" w:cstheme="minorHAnsi"/>
                <w:b/>
                <w:bCs/>
                <w:color w:val="000000" w:themeColor="text1"/>
                <w:sz w:val="22"/>
                <w:szCs w:val="22"/>
                <w:lang w:val="en-GB" w:eastAsia="en-US"/>
              </w:rPr>
              <w:t xml:space="preserve"> </w:t>
            </w:r>
            <w:r w:rsidRPr="00F41594">
              <w:rPr>
                <w:rFonts w:asciiTheme="minorHAnsi" w:hAnsiTheme="minorHAnsi" w:cstheme="minorHAnsi"/>
                <w:b/>
                <w:bCs/>
                <w:color w:val="000000" w:themeColor="text1"/>
                <w:sz w:val="22"/>
                <w:szCs w:val="22"/>
                <w:lang w:val="en-GB" w:eastAsia="en-US"/>
              </w:rPr>
              <w:t xml:space="preserve">1 reserved for medical </w:t>
            </w:r>
            <w:r w:rsidR="005935B8">
              <w:rPr>
                <w:rFonts w:asciiTheme="minorHAnsi" w:hAnsiTheme="minorHAnsi" w:cstheme="minorHAnsi"/>
                <w:b/>
                <w:bCs/>
                <w:color w:val="000000" w:themeColor="text1"/>
                <w:sz w:val="22"/>
                <w:szCs w:val="22"/>
                <w:lang w:val="en-GB" w:eastAsia="en-US"/>
              </w:rPr>
              <w:t>residents</w:t>
            </w:r>
          </w:p>
        </w:tc>
      </w:tr>
      <w:tr w:rsidR="007A20C1" w:rsidRPr="00BC0911" w14:paraId="57FD68AF" w14:textId="77777777" w:rsidTr="00DE7006">
        <w:trPr>
          <w:trHeight w:val="350"/>
        </w:trPr>
        <w:tc>
          <w:tcPr>
            <w:tcW w:w="1976" w:type="dxa"/>
            <w:tcBorders>
              <w:top w:val="single" w:sz="4" w:space="0" w:color="auto"/>
              <w:left w:val="single" w:sz="4" w:space="0" w:color="auto"/>
              <w:bottom w:val="single" w:sz="4" w:space="0" w:color="auto"/>
              <w:right w:val="single" w:sz="4" w:space="0" w:color="auto"/>
            </w:tcBorders>
          </w:tcPr>
          <w:p w14:paraId="69E7F74F" w14:textId="37EDE46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w:t>
            </w:r>
            <w:r w:rsidR="00DE7006"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research projects</w:t>
            </w:r>
          </w:p>
        </w:tc>
        <w:tc>
          <w:tcPr>
            <w:tcW w:w="9110" w:type="dxa"/>
            <w:tcBorders>
              <w:top w:val="single" w:sz="4" w:space="0" w:color="auto"/>
              <w:left w:val="single" w:sz="4" w:space="0" w:color="auto"/>
              <w:bottom w:val="single" w:sz="4" w:space="0" w:color="auto"/>
              <w:right w:val="single" w:sz="4" w:space="0" w:color="auto"/>
            </w:tcBorders>
          </w:tcPr>
          <w:p w14:paraId="4F7BB5E1" w14:textId="27C9C07D" w:rsidR="00D57822"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At the following link you can view Annex A/7 containing the proposed research projects</w:t>
            </w:r>
            <w:r w:rsidR="00EE65A2">
              <w:rPr>
                <w:rFonts w:asciiTheme="minorHAnsi" w:hAnsiTheme="minorHAnsi" w:cstheme="minorHAnsi"/>
                <w:color w:val="000000" w:themeColor="text1"/>
                <w:sz w:val="22"/>
                <w:szCs w:val="22"/>
                <w:lang w:val="en-GB" w:eastAsia="en-US"/>
              </w:rPr>
              <w:t>:</w:t>
            </w:r>
            <w:r w:rsidR="00E22DCE" w:rsidRPr="003F0ED2">
              <w:rPr>
                <w:lang w:val="en-GB"/>
              </w:rPr>
              <w:t xml:space="preserve"> </w:t>
            </w:r>
            <w:hyperlink r:id="rId57" w:history="1">
              <w:r w:rsidR="00502823" w:rsidRPr="00C708D0">
                <w:rPr>
                  <w:rStyle w:val="Collegamentoipertestuale"/>
                </w:rPr>
                <w:t>https://drive.google.com/file/d/141MG942nxWQnz_ylG3EXgYbMI24zFGLH/view?usp=drive_link</w:t>
              </w:r>
            </w:hyperlink>
            <w:r w:rsidR="00502823">
              <w:t xml:space="preserve"> </w:t>
            </w:r>
            <w:r w:rsidR="00667B8C" w:rsidRPr="003F0ED2">
              <w:rPr>
                <w:lang w:val="en-GB"/>
              </w:rPr>
              <w:t xml:space="preserve"> </w:t>
            </w:r>
          </w:p>
        </w:tc>
      </w:tr>
      <w:tr w:rsidR="00DE7006" w:rsidRPr="00BC0911" w14:paraId="67100773"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70D777B4" w14:textId="3C16209C" w:rsidR="00DE7006" w:rsidRPr="00F41594" w:rsidRDefault="00DE7006" w:rsidP="00DE700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9110" w:type="dxa"/>
            <w:tcBorders>
              <w:top w:val="single" w:sz="4" w:space="0" w:color="auto"/>
              <w:left w:val="single" w:sz="4" w:space="0" w:color="auto"/>
              <w:right w:val="single" w:sz="4" w:space="0" w:color="auto"/>
            </w:tcBorders>
            <w:hideMark/>
          </w:tcPr>
          <w:p w14:paraId="589BAB86" w14:textId="723DD85D" w:rsidR="00DE7006" w:rsidRPr="004665B3" w:rsidRDefault="004665B3" w:rsidP="00DE7006">
            <w:pPr>
              <w:jc w:val="both"/>
              <w:rPr>
                <w:rFonts w:cstheme="minorHAnsi"/>
                <w:color w:val="000000" w:themeColor="text1"/>
                <w:lang w:val="en-GB"/>
              </w:rPr>
            </w:pPr>
            <w:r w:rsidRPr="004665B3">
              <w:rPr>
                <w:rFonts w:cstheme="minorHAnsi"/>
                <w:color w:val="000000" w:themeColor="text1"/>
                <w:lang w:val="en-GB"/>
              </w:rPr>
              <w:t xml:space="preserve">10 </w:t>
            </w:r>
            <w:r w:rsidR="00D92900" w:rsidRPr="004665B3">
              <w:rPr>
                <w:rFonts w:cstheme="minorHAnsi"/>
                <w:b/>
                <w:bCs/>
                <w:color w:val="000000" w:themeColor="text1"/>
                <w:lang w:val="en-GB"/>
              </w:rPr>
              <w:t>September</w:t>
            </w:r>
            <w:r w:rsidR="00FC69A6" w:rsidRPr="004665B3">
              <w:rPr>
                <w:rFonts w:cstheme="minorHAnsi"/>
                <w:b/>
                <w:bCs/>
                <w:color w:val="000000" w:themeColor="text1"/>
                <w:lang w:val="en-GB"/>
              </w:rPr>
              <w:t xml:space="preserve"> </w:t>
            </w:r>
            <w:r w:rsidR="00AA4BD4" w:rsidRPr="004665B3">
              <w:rPr>
                <w:rFonts w:cstheme="minorHAnsi"/>
                <w:b/>
                <w:bCs/>
                <w:color w:val="000000" w:themeColor="text1"/>
                <w:lang w:val="en-GB"/>
              </w:rPr>
              <w:t>202</w:t>
            </w:r>
            <w:r w:rsidR="007E2811" w:rsidRPr="004665B3">
              <w:rPr>
                <w:rFonts w:cstheme="minorHAnsi"/>
                <w:b/>
                <w:bCs/>
                <w:color w:val="000000" w:themeColor="text1"/>
                <w:lang w:val="en-GB"/>
              </w:rPr>
              <w:t>6</w:t>
            </w:r>
            <w:r w:rsidR="00AA4BD4" w:rsidRPr="004665B3">
              <w:rPr>
                <w:rFonts w:cstheme="minorHAnsi"/>
                <w:color w:val="000000" w:themeColor="text1"/>
                <w:lang w:val="en-GB"/>
              </w:rPr>
              <w:t xml:space="preserve"> on the University website at the following link </w:t>
            </w:r>
            <w:hyperlink r:id="rId58" w:history="1">
              <w:r w:rsidR="00D92900" w:rsidRPr="004665B3">
                <w:rPr>
                  <w:rStyle w:val="Collegamentoipertestuale"/>
                  <w:rFonts w:cstheme="minorHAnsi"/>
                  <w:lang w:val="en-GB"/>
                </w:rPr>
                <w:t>https://web.unicz.it/it/category/bandi-ateneo</w:t>
              </w:r>
            </w:hyperlink>
            <w:r w:rsidR="00D92900" w:rsidRPr="004665B3">
              <w:rPr>
                <w:rFonts w:cstheme="minorHAnsi"/>
                <w:color w:val="000000" w:themeColor="text1"/>
                <w:lang w:val="en-GB"/>
              </w:rPr>
              <w:t xml:space="preserve"> </w:t>
            </w:r>
          </w:p>
        </w:tc>
      </w:tr>
      <w:tr w:rsidR="00DE7006" w:rsidRPr="00BC0911" w14:paraId="398706C6" w14:textId="77777777" w:rsidTr="00D92900">
        <w:trPr>
          <w:trHeight w:val="1074"/>
        </w:trPr>
        <w:tc>
          <w:tcPr>
            <w:tcW w:w="1976" w:type="dxa"/>
            <w:tcBorders>
              <w:top w:val="single" w:sz="4" w:space="0" w:color="auto"/>
              <w:left w:val="single" w:sz="4" w:space="0" w:color="auto"/>
              <w:bottom w:val="single" w:sz="4" w:space="0" w:color="auto"/>
              <w:right w:val="single" w:sz="4" w:space="0" w:color="auto"/>
            </w:tcBorders>
            <w:hideMark/>
          </w:tcPr>
          <w:p w14:paraId="6CFAA376" w14:textId="77777777" w:rsidR="00DE7006" w:rsidRPr="00F41594" w:rsidRDefault="00DE7006" w:rsidP="00DE700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9110" w:type="dxa"/>
            <w:tcBorders>
              <w:left w:val="single" w:sz="4" w:space="0" w:color="auto"/>
              <w:bottom w:val="single" w:sz="4" w:space="0" w:color="auto"/>
              <w:right w:val="single" w:sz="4" w:space="0" w:color="auto"/>
            </w:tcBorders>
          </w:tcPr>
          <w:p w14:paraId="665DDA27" w14:textId="47C06BB7" w:rsidR="00DE7006" w:rsidRPr="004665B3" w:rsidRDefault="00D92900" w:rsidP="00D92900">
            <w:pPr>
              <w:jc w:val="both"/>
              <w:rPr>
                <w:rFonts w:cstheme="minorHAnsi"/>
                <w:color w:val="000000" w:themeColor="text1"/>
                <w:lang w:val="en-GB"/>
              </w:rPr>
            </w:pPr>
            <w:r w:rsidRPr="004665B3">
              <w:rPr>
                <w:rFonts w:cstheme="minorHAnsi"/>
                <w:b/>
                <w:bCs/>
                <w:color w:val="000000" w:themeColor="text1"/>
                <w:lang w:val="en-GB"/>
              </w:rPr>
              <w:t>1</w:t>
            </w:r>
            <w:r w:rsidR="007E2811" w:rsidRPr="004665B3">
              <w:rPr>
                <w:rFonts w:cstheme="minorHAnsi"/>
                <w:b/>
                <w:bCs/>
                <w:color w:val="000000" w:themeColor="text1"/>
                <w:lang w:val="en-GB"/>
              </w:rPr>
              <w:t>5</w:t>
            </w:r>
            <w:r w:rsidR="00FC69A6" w:rsidRPr="004665B3">
              <w:rPr>
                <w:rFonts w:cstheme="minorHAnsi"/>
                <w:b/>
                <w:bCs/>
                <w:color w:val="000000" w:themeColor="text1"/>
                <w:lang w:val="en-GB"/>
              </w:rPr>
              <w:t xml:space="preserve"> </w:t>
            </w:r>
            <w:r w:rsidRPr="004665B3">
              <w:rPr>
                <w:rFonts w:cstheme="minorHAnsi"/>
                <w:b/>
                <w:bCs/>
                <w:color w:val="000000" w:themeColor="text1"/>
                <w:lang w:val="en-GB"/>
              </w:rPr>
              <w:t>September</w:t>
            </w:r>
            <w:r w:rsidR="00FC69A6" w:rsidRPr="004665B3">
              <w:rPr>
                <w:rFonts w:cstheme="minorHAnsi"/>
                <w:b/>
                <w:bCs/>
                <w:color w:val="000000" w:themeColor="text1"/>
                <w:lang w:val="en-GB"/>
              </w:rPr>
              <w:t xml:space="preserve"> </w:t>
            </w:r>
            <w:r w:rsidR="00AA4BD4" w:rsidRPr="004665B3">
              <w:rPr>
                <w:rFonts w:cstheme="minorHAnsi"/>
                <w:b/>
                <w:bCs/>
                <w:color w:val="000000" w:themeColor="text1"/>
                <w:lang w:val="en-GB"/>
              </w:rPr>
              <w:t>202</w:t>
            </w:r>
            <w:r w:rsidR="007E2811" w:rsidRPr="004665B3">
              <w:rPr>
                <w:rFonts w:cstheme="minorHAnsi"/>
                <w:b/>
                <w:bCs/>
                <w:color w:val="000000" w:themeColor="text1"/>
                <w:lang w:val="en-GB"/>
              </w:rPr>
              <w:t>6</w:t>
            </w:r>
            <w:r w:rsidR="00AA4BD4" w:rsidRPr="004665B3">
              <w:rPr>
                <w:rFonts w:cstheme="minorHAnsi"/>
                <w:b/>
                <w:bCs/>
                <w:color w:val="000000" w:themeColor="text1"/>
                <w:lang w:val="en-GB"/>
              </w:rPr>
              <w:t>, 1</w:t>
            </w:r>
            <w:r w:rsidRPr="004665B3">
              <w:rPr>
                <w:rFonts w:cstheme="minorHAnsi"/>
                <w:b/>
                <w:bCs/>
                <w:color w:val="000000" w:themeColor="text1"/>
                <w:lang w:val="en-GB"/>
              </w:rPr>
              <w:t>0</w:t>
            </w:r>
            <w:r w:rsidR="00AA4BD4" w:rsidRPr="004665B3">
              <w:rPr>
                <w:rFonts w:cstheme="minorHAnsi"/>
                <w:b/>
                <w:bCs/>
                <w:color w:val="000000" w:themeColor="text1"/>
                <w:lang w:val="en-GB"/>
              </w:rPr>
              <w:t xml:space="preserve">.00 </w:t>
            </w:r>
            <w:r w:rsidR="00684F1D" w:rsidRPr="004665B3">
              <w:rPr>
                <w:rFonts w:cstheme="minorHAnsi"/>
                <w:b/>
                <w:bCs/>
                <w:color w:val="000000" w:themeColor="text1"/>
                <w:lang w:val="en-GB"/>
              </w:rPr>
              <w:t>a</w:t>
            </w:r>
            <w:r w:rsidR="00AA4BD4" w:rsidRPr="004665B3">
              <w:rPr>
                <w:rFonts w:cstheme="minorHAnsi"/>
                <w:b/>
                <w:bCs/>
                <w:color w:val="000000" w:themeColor="text1"/>
                <w:lang w:val="en-GB"/>
              </w:rPr>
              <w:t>.m.,</w:t>
            </w:r>
            <w:r w:rsidRPr="004665B3">
              <w:rPr>
                <w:rFonts w:cstheme="minorHAnsi"/>
                <w:b/>
                <w:bCs/>
                <w:color w:val="000000" w:themeColor="text1"/>
                <w:lang w:val="en-GB"/>
              </w:rPr>
              <w:t xml:space="preserve"> </w:t>
            </w:r>
            <w:r w:rsidR="00773EA6" w:rsidRPr="004665B3">
              <w:rPr>
                <w:rFonts w:cstheme="minorHAnsi"/>
                <w:color w:val="222222"/>
                <w:shd w:val="clear" w:color="auto" w:fill="FFFFFF"/>
                <w:lang w:val="en-GB"/>
              </w:rPr>
              <w:t xml:space="preserve">room </w:t>
            </w:r>
            <w:r w:rsidR="007E2811" w:rsidRPr="004665B3">
              <w:rPr>
                <w:rFonts w:cstheme="minorHAnsi"/>
                <w:color w:val="222222"/>
                <w:shd w:val="clear" w:color="auto" w:fill="FFFFFF"/>
                <w:lang w:val="en-GB"/>
              </w:rPr>
              <w:t>L</w:t>
            </w:r>
            <w:r w:rsidR="00773EA6" w:rsidRPr="004665B3">
              <w:rPr>
                <w:rFonts w:cstheme="minorHAnsi"/>
                <w:color w:val="222222"/>
                <w:shd w:val="clear" w:color="auto" w:fill="FFFFFF"/>
                <w:lang w:val="en-GB"/>
              </w:rPr>
              <w:t xml:space="preserve">, building </w:t>
            </w:r>
            <w:r w:rsidR="007E2811" w:rsidRPr="004665B3">
              <w:rPr>
                <w:rFonts w:cstheme="minorHAnsi"/>
                <w:color w:val="222222"/>
                <w:shd w:val="clear" w:color="auto" w:fill="FFFFFF"/>
                <w:lang w:val="en-GB"/>
              </w:rPr>
              <w:t>H</w:t>
            </w:r>
            <w:r w:rsidR="00773EA6" w:rsidRPr="004665B3">
              <w:rPr>
                <w:rFonts w:cstheme="minorHAnsi"/>
                <w:color w:val="222222"/>
                <w:shd w:val="clear" w:color="auto" w:fill="FFFFFF"/>
                <w:lang w:val="en-GB"/>
              </w:rPr>
              <w:t xml:space="preserve">, </w:t>
            </w:r>
            <w:r w:rsidR="00773EA6" w:rsidRPr="004665B3">
              <w:rPr>
                <w:rFonts w:cstheme="minorHAnsi"/>
                <w:bCs/>
                <w:color w:val="222222"/>
                <w:lang w:val="en-GB"/>
              </w:rPr>
              <w:t>Campus Universitario, V.le Europa, Loc. Germaneto, Catanzaro</w:t>
            </w:r>
            <w:r w:rsidR="00773EA6" w:rsidRPr="004665B3">
              <w:rPr>
                <w:rFonts w:cstheme="minorHAnsi"/>
                <w:color w:val="000000" w:themeColor="text1"/>
                <w:lang w:val="en-GB"/>
              </w:rPr>
              <w:t xml:space="preserve">, </w:t>
            </w:r>
            <w:r w:rsidR="00773EA6" w:rsidRPr="004665B3">
              <w:rPr>
                <w:rFonts w:cstheme="minorHAnsi"/>
                <w:color w:val="000000" w:themeColor="text1"/>
                <w:u w:val="single"/>
                <w:lang w:val="en-GB"/>
              </w:rPr>
              <w:t>any updates</w:t>
            </w:r>
            <w:r w:rsidR="00773EA6" w:rsidRPr="004665B3">
              <w:rPr>
                <w:rFonts w:cstheme="minorHAnsi"/>
                <w:color w:val="000000" w:themeColor="text1"/>
                <w:lang w:val="en-GB"/>
              </w:rPr>
              <w:t xml:space="preserve"> at the link  </w:t>
            </w:r>
            <w:hyperlink r:id="rId59" w:history="1">
              <w:r w:rsidR="00773EA6" w:rsidRPr="004665B3">
                <w:rPr>
                  <w:rStyle w:val="Collegamentoipertestuale"/>
                  <w:rFonts w:cstheme="minorHAnsi"/>
                  <w:lang w:val="en-GB"/>
                </w:rPr>
                <w:t>https://web.unicz.it/it/category/bandi-ateneo</w:t>
              </w:r>
            </w:hyperlink>
          </w:p>
        </w:tc>
      </w:tr>
      <w:tr w:rsidR="00DE7006" w:rsidRPr="00F41594" w14:paraId="57E89DB9" w14:textId="77777777" w:rsidTr="00DE7006">
        <w:tc>
          <w:tcPr>
            <w:tcW w:w="1976" w:type="dxa"/>
            <w:tcBorders>
              <w:top w:val="single" w:sz="4" w:space="0" w:color="auto"/>
              <w:left w:val="single" w:sz="4" w:space="0" w:color="auto"/>
              <w:bottom w:val="single" w:sz="4" w:space="0" w:color="auto"/>
              <w:right w:val="single" w:sz="4" w:space="0" w:color="auto"/>
            </w:tcBorders>
            <w:hideMark/>
          </w:tcPr>
          <w:p w14:paraId="0C1BB665" w14:textId="6DCBF3EE" w:rsidR="00DE7006" w:rsidRPr="00F41594" w:rsidRDefault="00DE7006" w:rsidP="00DE7006">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Foreign Language</w:t>
            </w:r>
          </w:p>
        </w:tc>
        <w:tc>
          <w:tcPr>
            <w:tcW w:w="9110" w:type="dxa"/>
            <w:tcBorders>
              <w:top w:val="single" w:sz="4" w:space="0" w:color="auto"/>
              <w:left w:val="single" w:sz="4" w:space="0" w:color="auto"/>
              <w:bottom w:val="single" w:sz="4" w:space="0" w:color="auto"/>
              <w:right w:val="single" w:sz="4" w:space="0" w:color="auto"/>
            </w:tcBorders>
            <w:hideMark/>
          </w:tcPr>
          <w:p w14:paraId="1E30F9B7" w14:textId="77777777" w:rsidR="00DE7006" w:rsidRPr="00F41594" w:rsidRDefault="00DE7006" w:rsidP="00DE70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bookmarkEnd w:id="12"/>
    </w:tbl>
    <w:p w14:paraId="06875457" w14:textId="764868FB" w:rsidR="007F5B31" w:rsidRPr="00F41594" w:rsidRDefault="007F5B31" w:rsidP="004665B3">
      <w:pPr>
        <w:rPr>
          <w:rFonts w:cstheme="minorHAnsi"/>
          <w:b/>
          <w:color w:val="000000" w:themeColor="text1"/>
          <w:lang w:val="en-GB"/>
        </w:rPr>
      </w:pPr>
    </w:p>
    <w:tbl>
      <w:tblPr>
        <w:tblW w:w="110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961"/>
      </w:tblGrid>
      <w:tr w:rsidR="007A20C1" w:rsidRPr="00BC0911" w14:paraId="78A30C7B" w14:textId="77777777" w:rsidTr="00710CAC">
        <w:trPr>
          <w:trHeight w:val="404"/>
        </w:trPr>
        <w:tc>
          <w:tcPr>
            <w:tcW w:w="11088" w:type="dxa"/>
            <w:gridSpan w:val="2"/>
            <w:tcBorders>
              <w:top w:val="single" w:sz="4" w:space="0" w:color="auto"/>
              <w:left w:val="single" w:sz="4" w:space="0" w:color="auto"/>
              <w:bottom w:val="single" w:sz="4" w:space="0" w:color="auto"/>
              <w:right w:val="single" w:sz="4" w:space="0" w:color="auto"/>
            </w:tcBorders>
          </w:tcPr>
          <w:p w14:paraId="10BB3313" w14:textId="77777777" w:rsidR="007F5B31" w:rsidRPr="00F41594" w:rsidRDefault="007F5B31" w:rsidP="00DE7006">
            <w:pPr>
              <w:jc w:val="center"/>
              <w:rPr>
                <w:rFonts w:cstheme="minorHAnsi"/>
                <w:b/>
                <w:bCs/>
                <w:color w:val="000000" w:themeColor="text1"/>
                <w:sz w:val="24"/>
                <w:szCs w:val="24"/>
                <w:lang w:val="en-GB"/>
              </w:rPr>
            </w:pPr>
            <w:bookmarkStart w:id="13" w:name="_Hlk139981361"/>
            <w:r w:rsidRPr="00F41594">
              <w:rPr>
                <w:rFonts w:cstheme="minorHAnsi"/>
                <w:b/>
                <w:bCs/>
                <w:color w:val="000000" w:themeColor="text1"/>
                <w:sz w:val="24"/>
                <w:szCs w:val="24"/>
                <w:lang w:val="en-GB"/>
              </w:rPr>
              <w:t>MEDICAL, PREVENTIVE AND NUTRITION SCIENCES FOR HEALTH AND LONGEVITY</w:t>
            </w:r>
          </w:p>
        </w:tc>
      </w:tr>
      <w:tr w:rsidR="007A20C1" w:rsidRPr="00BC0911" w14:paraId="18C0078B" w14:textId="77777777" w:rsidTr="00835A8F">
        <w:trPr>
          <w:trHeight w:val="534"/>
        </w:trPr>
        <w:tc>
          <w:tcPr>
            <w:tcW w:w="2127" w:type="dxa"/>
            <w:tcBorders>
              <w:top w:val="single" w:sz="4" w:space="0" w:color="auto"/>
              <w:left w:val="single" w:sz="4" w:space="0" w:color="auto"/>
              <w:bottom w:val="single" w:sz="4" w:space="0" w:color="auto"/>
              <w:right w:val="single" w:sz="4" w:space="0" w:color="auto"/>
            </w:tcBorders>
          </w:tcPr>
          <w:p w14:paraId="2222CDCF"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Training objectives</w:t>
            </w:r>
          </w:p>
        </w:tc>
        <w:tc>
          <w:tcPr>
            <w:tcW w:w="8961" w:type="dxa"/>
            <w:tcBorders>
              <w:top w:val="single" w:sz="4" w:space="0" w:color="auto"/>
              <w:left w:val="single" w:sz="4" w:space="0" w:color="auto"/>
              <w:bottom w:val="single" w:sz="4" w:space="0" w:color="auto"/>
              <w:right w:val="single" w:sz="4" w:space="0" w:color="auto"/>
            </w:tcBorders>
          </w:tcPr>
          <w:p w14:paraId="6E0C5194" w14:textId="31582C4F" w:rsidR="007F5B31" w:rsidRPr="00F41594" w:rsidRDefault="007F5B31" w:rsidP="00710CAC">
            <w:pPr>
              <w:jc w:val="both"/>
              <w:rPr>
                <w:rFonts w:cstheme="minorHAnsi"/>
                <w:color w:val="000000" w:themeColor="text1"/>
                <w:lang w:val="en-GB"/>
              </w:rPr>
            </w:pPr>
            <w:r w:rsidRPr="00F41594">
              <w:rPr>
                <w:rFonts w:cstheme="minorHAnsi"/>
                <w:color w:val="000000" w:themeColor="text1"/>
                <w:lang w:val="en-GB"/>
              </w:rPr>
              <w:t xml:space="preserve">The training objectives will be oriented towards making the link between basic research and medicine even closer, shortening the time needed to bring the results of research into practice, making full use of the hypotheses suggested by science. It will give ample space to laboratory research (benchside), to the application of the results of the research "to the patient’s bed" (bedside) and to the dialogue with the community (community) and which has the aim of combining skills, innovative technologies and infrastructure to improve key aspects of medicine, such as prevention, diagnosis and therapy, with the aim of studying and proposing solutions that improve prognosis, prevention, screening and patient care and improve, large-scale, population health by postponing the </w:t>
            </w:r>
            <w:r w:rsidR="008E549A" w:rsidRPr="00F41594">
              <w:rPr>
                <w:rFonts w:cstheme="minorHAnsi"/>
                <w:color w:val="000000" w:themeColor="text1"/>
                <w:lang w:val="en-GB"/>
              </w:rPr>
              <w:t xml:space="preserve">psychophysical </w:t>
            </w:r>
            <w:r w:rsidRPr="00F41594">
              <w:rPr>
                <w:rFonts w:cstheme="minorHAnsi"/>
                <w:color w:val="000000" w:themeColor="text1"/>
                <w:lang w:val="en-GB"/>
              </w:rPr>
              <w:t>de</w:t>
            </w:r>
            <w:r w:rsidR="008E549A" w:rsidRPr="00F41594">
              <w:rPr>
                <w:rFonts w:cstheme="minorHAnsi"/>
                <w:color w:val="000000" w:themeColor="text1"/>
                <w:lang w:val="en-GB"/>
              </w:rPr>
              <w:t>terioration</w:t>
            </w:r>
            <w:r w:rsidRPr="00F41594">
              <w:rPr>
                <w:rFonts w:cstheme="minorHAnsi"/>
                <w:color w:val="000000" w:themeColor="text1"/>
                <w:lang w:val="en-GB"/>
              </w:rPr>
              <w:t xml:space="preserve"> of the elderly.</w:t>
            </w:r>
          </w:p>
          <w:p w14:paraId="477DECFB" w14:textId="77777777" w:rsidR="008E549A" w:rsidRPr="00F41594" w:rsidRDefault="008E549A" w:rsidP="008E549A">
            <w:pPr>
              <w:jc w:val="both"/>
              <w:rPr>
                <w:rFonts w:cstheme="minorHAnsi"/>
                <w:color w:val="000000" w:themeColor="text1"/>
                <w:lang w:val="en-GB"/>
              </w:rPr>
            </w:pPr>
            <w:r w:rsidRPr="00F41594">
              <w:rPr>
                <w:rFonts w:cstheme="minorHAnsi"/>
                <w:color w:val="000000" w:themeColor="text1"/>
                <w:lang w:val="en-GB"/>
              </w:rPr>
              <w:t>Particular attention will also be paid to the training in the field research of biological models that are increasingly indicative for predictive parameters and biomarkers, providing for the retrospective evaluation and continuous refinement of the preclinical model through the critical review and correct and considered use of the health outcome. Therefore, the PhD course will aim to train PhDs who have a comprehensive understanding of medical, preventive and nutritional sciences with application in different specialities, medical, surgical and public health areas that are capable of producing new evidence with a view to fostering the transition from 'curing disease' to 'maintaining health'. A specific focus will be on nutraceutics and functional foods.</w:t>
            </w:r>
          </w:p>
          <w:p w14:paraId="706D4C41" w14:textId="44F93618" w:rsidR="008E549A" w:rsidRPr="00F41594" w:rsidRDefault="008E549A" w:rsidP="008E549A">
            <w:pPr>
              <w:jc w:val="both"/>
              <w:rPr>
                <w:rFonts w:cstheme="minorHAnsi"/>
                <w:color w:val="000000" w:themeColor="text1"/>
                <w:lang w:val="en-GB"/>
              </w:rPr>
            </w:pPr>
            <w:r w:rsidRPr="00F41594">
              <w:rPr>
                <w:rFonts w:cstheme="minorHAnsi"/>
                <w:color w:val="000000" w:themeColor="text1"/>
                <w:lang w:val="en-GB"/>
              </w:rPr>
              <w:t>The acquisition of skills for a 'precision assessment' will be promoted, which will make it possible to accurately ascertain risk and susceptibility factors for physiological alterations that predispose to the development or maintenance of a given disorder. It is also intended to stimulate an ever-increasing focus on the global understanding and consideration of the individual, which will enable young participants to acquire the ability to cope, so as to be able to meet the current challenges of sustainability of healthcare systems, by carrying out clinical, pre-clinical and/or translational research projects in the field of medical, surgical and public health sciences.</w:t>
            </w:r>
          </w:p>
          <w:p w14:paraId="63AB567F" w14:textId="77777777" w:rsidR="008E549A" w:rsidRPr="00F41594" w:rsidRDefault="008E549A" w:rsidP="008E549A">
            <w:pPr>
              <w:jc w:val="both"/>
              <w:rPr>
                <w:rFonts w:cstheme="minorHAnsi"/>
                <w:color w:val="000000" w:themeColor="text1"/>
                <w:lang w:val="en-GB"/>
              </w:rPr>
            </w:pPr>
            <w:r w:rsidRPr="00F41594">
              <w:rPr>
                <w:rFonts w:cstheme="minorHAnsi"/>
                <w:color w:val="000000" w:themeColor="text1"/>
                <w:lang w:val="en-GB"/>
              </w:rPr>
              <w:t>There will also be an in-depth look at activities in the field of statistical methodologies for data analysis, the management of basic, epidemiological and experimental research, with a specific focus on innovative study designs (e.g. umbrella trial and basket trial), knowledge management of European and international research systems, exploitation and dissemination of results, open access to data and research products, and the fundamental principles of ethics, gender equality and integrity.</w:t>
            </w:r>
          </w:p>
          <w:p w14:paraId="513C7E24" w14:textId="2D86415D" w:rsidR="007F5B31" w:rsidRPr="00F41594" w:rsidRDefault="008E549A" w:rsidP="00710CAC">
            <w:pPr>
              <w:jc w:val="both"/>
              <w:rPr>
                <w:rFonts w:cstheme="minorHAnsi"/>
                <w:color w:val="000000" w:themeColor="text1"/>
                <w:lang w:val="en-GB"/>
              </w:rPr>
            </w:pPr>
            <w:r w:rsidRPr="00F41594">
              <w:rPr>
                <w:rFonts w:cstheme="minorHAnsi"/>
                <w:color w:val="000000" w:themeColor="text1"/>
                <w:lang w:val="en-GB"/>
              </w:rPr>
              <w:t xml:space="preserve">PhD students will be involved in third mission activities oriented towards public engagement with a view to the valorisation and transfer of scientific evidence, in a more up-to-date conception that includes initiatives with a socio-cultural and educational value with the new social media, given the growing awareness of the opportunity to operate, even in the academic sphere, with an approach and vision inspired by innovation. This change in perception of the models of exploitation of research and technology transfer, which aims at the establishment of a true open innovation chain, is at the basis of a new model of economic development. Indeed, applying the </w:t>
            </w:r>
            <w:r w:rsidRPr="00F41594">
              <w:rPr>
                <w:rFonts w:cstheme="minorHAnsi"/>
                <w:color w:val="000000" w:themeColor="text1"/>
                <w:lang w:val="en-GB"/>
              </w:rPr>
              <w:lastRenderedPageBreak/>
              <w:t xml:space="preserve">paradigm of open innovation means promoting research, creating the opportunity to transfer its results into the real context.  </w:t>
            </w:r>
          </w:p>
        </w:tc>
      </w:tr>
      <w:tr w:rsidR="007A20C1" w:rsidRPr="00BC0911" w14:paraId="19F05179" w14:textId="77777777" w:rsidTr="00835A8F">
        <w:trPr>
          <w:trHeight w:val="292"/>
        </w:trPr>
        <w:tc>
          <w:tcPr>
            <w:tcW w:w="2127" w:type="dxa"/>
            <w:tcBorders>
              <w:top w:val="single" w:sz="4" w:space="0" w:color="auto"/>
              <w:left w:val="single" w:sz="4" w:space="0" w:color="auto"/>
              <w:bottom w:val="single" w:sz="4" w:space="0" w:color="auto"/>
              <w:right w:val="single" w:sz="4" w:space="0" w:color="auto"/>
            </w:tcBorders>
            <w:hideMark/>
          </w:tcPr>
          <w:p w14:paraId="19EE1885"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8961" w:type="dxa"/>
            <w:tcBorders>
              <w:top w:val="single" w:sz="4" w:space="0" w:color="auto"/>
              <w:left w:val="single" w:sz="4" w:space="0" w:color="auto"/>
              <w:bottom w:val="single" w:sz="4" w:space="0" w:color="auto"/>
              <w:right w:val="single" w:sz="4" w:space="0" w:color="auto"/>
            </w:tcBorders>
          </w:tcPr>
          <w:p w14:paraId="5E2F628F" w14:textId="77777777" w:rsidR="007F5B31" w:rsidRPr="00F41594" w:rsidRDefault="007F5B31">
            <w:pPr>
              <w:pStyle w:val="Paragrafoelenco"/>
              <w:numPr>
                <w:ilvl w:val="0"/>
                <w:numId w:val="16"/>
              </w:numPr>
              <w:spacing w:line="276" w:lineRule="auto"/>
              <w:ind w:left="191" w:hanging="284"/>
              <w:jc w:val="both"/>
              <w:rPr>
                <w:rFonts w:cstheme="minorHAnsi"/>
                <w:color w:val="000000" w:themeColor="text1"/>
                <w:lang w:val="en-GB"/>
              </w:rPr>
            </w:pPr>
            <w:r w:rsidRPr="00F41594">
              <w:rPr>
                <w:rFonts w:cstheme="minorHAnsi"/>
                <w:color w:val="000000" w:themeColor="text1"/>
                <w:lang w:val="en-GB"/>
              </w:rPr>
              <w:t xml:space="preserve">Innovative Technologies, Nutraceuticals and Functional Foods  </w:t>
            </w:r>
          </w:p>
          <w:p w14:paraId="5AE4E349" w14:textId="77777777" w:rsidR="007F5B31" w:rsidRPr="00F41594" w:rsidRDefault="007F5B31">
            <w:pPr>
              <w:pStyle w:val="Paragrafoelenco"/>
              <w:numPr>
                <w:ilvl w:val="0"/>
                <w:numId w:val="16"/>
              </w:numPr>
              <w:spacing w:line="276" w:lineRule="auto"/>
              <w:ind w:left="191" w:hanging="284"/>
              <w:jc w:val="both"/>
              <w:rPr>
                <w:rFonts w:cstheme="minorHAnsi"/>
                <w:color w:val="000000" w:themeColor="text1"/>
                <w:lang w:val="en-GB"/>
              </w:rPr>
            </w:pPr>
            <w:r w:rsidRPr="00F41594">
              <w:rPr>
                <w:rFonts w:cstheme="minorHAnsi"/>
                <w:color w:val="000000" w:themeColor="text1"/>
                <w:lang w:val="en-GB"/>
              </w:rPr>
              <w:t>Clinical, Translational, Predictive and Precision Medicine</w:t>
            </w:r>
          </w:p>
        </w:tc>
      </w:tr>
      <w:tr w:rsidR="007A20C1" w:rsidRPr="00F41594" w14:paraId="387C440F" w14:textId="77777777" w:rsidTr="00835A8F">
        <w:trPr>
          <w:trHeight w:val="144"/>
        </w:trPr>
        <w:tc>
          <w:tcPr>
            <w:tcW w:w="2127" w:type="dxa"/>
            <w:tcBorders>
              <w:top w:val="single" w:sz="4" w:space="0" w:color="auto"/>
              <w:left w:val="single" w:sz="4" w:space="0" w:color="auto"/>
              <w:bottom w:val="single" w:sz="4" w:space="0" w:color="auto"/>
              <w:right w:val="single" w:sz="4" w:space="0" w:color="auto"/>
            </w:tcBorders>
            <w:hideMark/>
          </w:tcPr>
          <w:p w14:paraId="6F881334"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8961" w:type="dxa"/>
            <w:tcBorders>
              <w:top w:val="single" w:sz="4" w:space="0" w:color="auto"/>
              <w:left w:val="single" w:sz="4" w:space="0" w:color="auto"/>
              <w:bottom w:val="single" w:sz="4" w:space="0" w:color="auto"/>
              <w:right w:val="single" w:sz="4" w:space="0" w:color="auto"/>
            </w:tcBorders>
          </w:tcPr>
          <w:p w14:paraId="52559685" w14:textId="3FB4FB27" w:rsidR="007F5B31" w:rsidRPr="00F41594"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 xml:space="preserve">3 </w:t>
            </w:r>
            <w:r w:rsidR="00A22A06" w:rsidRPr="00F41594">
              <w:rPr>
                <w:rFonts w:asciiTheme="minorHAnsi" w:hAnsiTheme="minorHAnsi" w:cstheme="minorHAnsi"/>
                <w:color w:val="000000" w:themeColor="text1"/>
                <w:sz w:val="22"/>
                <w:szCs w:val="22"/>
                <w:lang w:val="en-GB" w:eastAsia="en-US"/>
              </w:rPr>
              <w:t>years</w:t>
            </w:r>
          </w:p>
        </w:tc>
      </w:tr>
      <w:tr w:rsidR="007A20C1" w:rsidRPr="00F41594" w14:paraId="5E0914B4" w14:textId="77777777" w:rsidTr="00835A8F">
        <w:trPr>
          <w:trHeight w:val="144"/>
        </w:trPr>
        <w:tc>
          <w:tcPr>
            <w:tcW w:w="2127" w:type="dxa"/>
            <w:tcBorders>
              <w:top w:val="single" w:sz="4" w:space="0" w:color="auto"/>
              <w:left w:val="single" w:sz="4" w:space="0" w:color="auto"/>
              <w:bottom w:val="single" w:sz="4" w:space="0" w:color="auto"/>
              <w:right w:val="single" w:sz="4" w:space="0" w:color="auto"/>
            </w:tcBorders>
            <w:hideMark/>
          </w:tcPr>
          <w:p w14:paraId="124BC1D4"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8961" w:type="dxa"/>
            <w:tcBorders>
              <w:top w:val="single" w:sz="4" w:space="0" w:color="auto"/>
              <w:left w:val="single" w:sz="4" w:space="0" w:color="auto"/>
              <w:bottom w:val="single" w:sz="4" w:space="0" w:color="auto"/>
              <w:right w:val="single" w:sz="4" w:space="0" w:color="auto"/>
            </w:tcBorders>
          </w:tcPr>
          <w:p w14:paraId="7F579557"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Prof.ssa Aida Bianco</w:t>
            </w:r>
          </w:p>
        </w:tc>
      </w:tr>
      <w:tr w:rsidR="007A20C1" w:rsidRPr="00F41594" w14:paraId="05795DD5" w14:textId="77777777" w:rsidTr="00835A8F">
        <w:trPr>
          <w:trHeight w:val="144"/>
        </w:trPr>
        <w:tc>
          <w:tcPr>
            <w:tcW w:w="2127" w:type="dxa"/>
            <w:tcBorders>
              <w:top w:val="single" w:sz="4" w:space="0" w:color="auto"/>
              <w:left w:val="single" w:sz="4" w:space="0" w:color="auto"/>
              <w:bottom w:val="single" w:sz="4" w:space="0" w:color="auto"/>
              <w:right w:val="single" w:sz="4" w:space="0" w:color="auto"/>
            </w:tcBorders>
            <w:hideMark/>
          </w:tcPr>
          <w:p w14:paraId="1D6C1F06" w14:textId="7CEFE24F"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8961" w:type="dxa"/>
            <w:tcBorders>
              <w:top w:val="single" w:sz="4" w:space="0" w:color="auto"/>
              <w:left w:val="single" w:sz="4" w:space="0" w:color="auto"/>
              <w:bottom w:val="single" w:sz="4" w:space="0" w:color="auto"/>
              <w:right w:val="single" w:sz="4" w:space="0" w:color="auto"/>
            </w:tcBorders>
          </w:tcPr>
          <w:p w14:paraId="57EEF6A8" w14:textId="5D837583" w:rsidR="007F5B31" w:rsidRPr="00F41594" w:rsidRDefault="00542D04"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60" w:history="1">
              <w:r w:rsidRPr="00A302A5">
                <w:rPr>
                  <w:rStyle w:val="Collegamentoipertestuale"/>
                  <w:rFonts w:asciiTheme="minorHAnsi" w:hAnsiTheme="minorHAnsi" w:cstheme="minorHAnsi"/>
                  <w:sz w:val="22"/>
                  <w:szCs w:val="22"/>
                  <w:lang w:val="en-GB"/>
                </w:rPr>
                <w:t>a.bianco</w:t>
              </w:r>
              <w:r w:rsidRPr="00A302A5">
                <w:rPr>
                  <w:rStyle w:val="Collegamentoipertestuale"/>
                  <w:rFonts w:asciiTheme="minorHAnsi" w:eastAsiaTheme="majorEastAsia" w:hAnsiTheme="minorHAnsi" w:cstheme="minorHAnsi"/>
                  <w:sz w:val="22"/>
                  <w:szCs w:val="22"/>
                  <w:lang w:val="en-GB" w:eastAsia="en-US"/>
                </w:rPr>
                <w:t>@unicz.it</w:t>
              </w:r>
            </w:hyperlink>
          </w:p>
        </w:tc>
      </w:tr>
      <w:tr w:rsidR="0076617D" w:rsidRPr="00F41594" w14:paraId="62C52E9B" w14:textId="77777777" w:rsidTr="00835A8F">
        <w:trPr>
          <w:trHeight w:val="8258"/>
        </w:trPr>
        <w:tc>
          <w:tcPr>
            <w:tcW w:w="2127" w:type="dxa"/>
            <w:tcBorders>
              <w:top w:val="single" w:sz="4" w:space="0" w:color="auto"/>
              <w:left w:val="single" w:sz="4" w:space="0" w:color="auto"/>
              <w:bottom w:val="single" w:sz="4" w:space="0" w:color="auto"/>
              <w:right w:val="single" w:sz="4" w:space="0" w:color="auto"/>
            </w:tcBorders>
          </w:tcPr>
          <w:p w14:paraId="1AFC79BB" w14:textId="4CA32072" w:rsidR="0076617D" w:rsidRPr="00835A8F" w:rsidRDefault="00835A8F" w:rsidP="0076617D">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8961" w:type="dxa"/>
            <w:tcBorders>
              <w:top w:val="single" w:sz="4" w:space="0" w:color="auto"/>
              <w:left w:val="single" w:sz="4" w:space="0" w:color="auto"/>
              <w:bottom w:val="single" w:sz="4" w:space="0" w:color="auto"/>
              <w:right w:val="single" w:sz="4" w:space="0" w:color="auto"/>
            </w:tcBorders>
          </w:tcPr>
          <w:p w14:paraId="138BE1EA" w14:textId="77777777" w:rsidR="005935B8" w:rsidRDefault="00542D04" w:rsidP="0076617D">
            <w:pPr>
              <w:pStyle w:val="Rientrocorpodeltesto2"/>
              <w:tabs>
                <w:tab w:val="left" w:pos="284"/>
              </w:tabs>
              <w:spacing w:line="276" w:lineRule="auto"/>
              <w:ind w:firstLine="0"/>
              <w:jc w:val="left"/>
              <w:rPr>
                <w:sz w:val="22"/>
                <w:szCs w:val="22"/>
                <w:shd w:val="clear" w:color="auto" w:fill="FFFFFF"/>
              </w:rPr>
            </w:pPr>
            <w:r w:rsidRPr="008E54BE">
              <w:rPr>
                <w:sz w:val="22"/>
                <w:szCs w:val="22"/>
                <w:shd w:val="clear" w:color="auto" w:fill="FFFFFF"/>
              </w:rPr>
              <w:t>LM-6 Biologia</w:t>
            </w:r>
            <w:r w:rsidRPr="008E54BE">
              <w:rPr>
                <w:sz w:val="22"/>
                <w:szCs w:val="22"/>
                <w:shd w:val="clear" w:color="auto" w:fill="FFFFFF"/>
              </w:rPr>
              <w:br/>
              <w:t>LM-8 Biotecnologie industriali</w:t>
            </w:r>
            <w:r w:rsidRPr="008E54BE">
              <w:rPr>
                <w:sz w:val="22"/>
                <w:szCs w:val="22"/>
                <w:shd w:val="clear" w:color="auto" w:fill="FFFFFF"/>
              </w:rPr>
              <w:br/>
              <w:t>LM-9 Biotecnologie mediche, veterinarie e farmaceutiche</w:t>
            </w:r>
            <w:r w:rsidRPr="008E54BE">
              <w:rPr>
                <w:sz w:val="22"/>
                <w:szCs w:val="22"/>
                <w:shd w:val="clear" w:color="auto" w:fill="FFFFFF"/>
              </w:rPr>
              <w:br/>
              <w:t>LM-13 Farmacia e farmacia industriale</w:t>
            </w:r>
          </w:p>
          <w:p w14:paraId="62D6BAB2" w14:textId="2471168E" w:rsidR="0076617D" w:rsidRPr="00F41594" w:rsidRDefault="005935B8" w:rsidP="0076617D">
            <w:pPr>
              <w:pStyle w:val="Rientrocorpodeltesto2"/>
              <w:tabs>
                <w:tab w:val="left" w:pos="284"/>
              </w:tabs>
              <w:spacing w:line="276" w:lineRule="auto"/>
              <w:ind w:firstLine="0"/>
              <w:jc w:val="left"/>
              <w:rPr>
                <w:rFonts w:asciiTheme="minorHAnsi" w:hAnsiTheme="minorHAnsi" w:cstheme="minorHAnsi"/>
              </w:rPr>
            </w:pPr>
            <w:r w:rsidRPr="004665B3">
              <w:rPr>
                <w:sz w:val="22"/>
                <w:szCs w:val="22"/>
                <w:shd w:val="clear" w:color="auto" w:fill="FFFFFF"/>
              </w:rPr>
              <w:t>LM-14 Filologia moderna</w:t>
            </w:r>
            <w:r w:rsidR="00542D04" w:rsidRPr="008E54BE">
              <w:rPr>
                <w:sz w:val="22"/>
                <w:szCs w:val="22"/>
                <w:shd w:val="clear" w:color="auto" w:fill="FFFFFF"/>
              </w:rPr>
              <w:br/>
              <w:t>LM-17 Fisica</w:t>
            </w:r>
            <w:r w:rsidR="00542D04" w:rsidRPr="008E54BE">
              <w:rPr>
                <w:sz w:val="22"/>
                <w:szCs w:val="22"/>
                <w:shd w:val="clear" w:color="auto" w:fill="FFFFFF"/>
              </w:rPr>
              <w:br/>
              <w:t>LM-18 Informatica</w:t>
            </w:r>
            <w:r w:rsidR="00542D04" w:rsidRPr="008E54BE">
              <w:rPr>
                <w:sz w:val="22"/>
                <w:szCs w:val="22"/>
                <w:shd w:val="clear" w:color="auto" w:fill="FFFFFF"/>
              </w:rPr>
              <w:br/>
              <w:t>LM-21 Ingegneria biomedica</w:t>
            </w:r>
            <w:r w:rsidR="00542D04" w:rsidRPr="008E54BE">
              <w:rPr>
                <w:sz w:val="22"/>
                <w:szCs w:val="22"/>
                <w:shd w:val="clear" w:color="auto" w:fill="FFFFFF"/>
              </w:rPr>
              <w:br/>
              <w:t>LM-25 Ingegneria dell'automazione</w:t>
            </w:r>
            <w:r w:rsidR="00542D04" w:rsidRPr="008E54BE">
              <w:rPr>
                <w:sz w:val="22"/>
                <w:szCs w:val="22"/>
                <w:shd w:val="clear" w:color="auto" w:fill="FFFFFF"/>
              </w:rPr>
              <w:br/>
              <w:t>LM-26 Ingegneria della sicurezza</w:t>
            </w:r>
            <w:r w:rsidR="00542D04" w:rsidRPr="008E54BE">
              <w:rPr>
                <w:sz w:val="22"/>
                <w:szCs w:val="22"/>
                <w:shd w:val="clear" w:color="auto" w:fill="FFFFFF"/>
              </w:rPr>
              <w:br/>
              <w:t>LM-27 Ingegneria delle telecomunicazioni</w:t>
            </w:r>
            <w:r w:rsidR="00542D04" w:rsidRPr="008E54BE">
              <w:rPr>
                <w:sz w:val="22"/>
                <w:szCs w:val="22"/>
                <w:shd w:val="clear" w:color="auto" w:fill="FFFFFF"/>
              </w:rPr>
              <w:br/>
              <w:t>LM-29 Ingegneria elettronica</w:t>
            </w:r>
            <w:r w:rsidR="00542D04" w:rsidRPr="008E54BE">
              <w:rPr>
                <w:sz w:val="22"/>
                <w:szCs w:val="22"/>
                <w:shd w:val="clear" w:color="auto" w:fill="FFFFFF"/>
              </w:rPr>
              <w:br/>
              <w:t>LM-31 Ingegneria gestionale</w:t>
            </w:r>
            <w:r w:rsidR="00542D04" w:rsidRPr="008E54BE">
              <w:rPr>
                <w:sz w:val="22"/>
                <w:szCs w:val="22"/>
                <w:shd w:val="clear" w:color="auto" w:fill="FFFFFF"/>
              </w:rPr>
              <w:br/>
              <w:t>LM-32 Ingegneria informatica</w:t>
            </w:r>
            <w:r w:rsidR="00542D04" w:rsidRPr="008E54BE">
              <w:rPr>
                <w:sz w:val="22"/>
                <w:szCs w:val="22"/>
                <w:shd w:val="clear" w:color="auto" w:fill="FFFFFF"/>
              </w:rPr>
              <w:br/>
              <w:t>LM-33 Ingegneria meccanica</w:t>
            </w:r>
            <w:r w:rsidR="00542D04" w:rsidRPr="008E54BE">
              <w:rPr>
                <w:sz w:val="22"/>
                <w:szCs w:val="22"/>
                <w:shd w:val="clear" w:color="auto" w:fill="FFFFFF"/>
              </w:rPr>
              <w:br/>
              <w:t>LM-40 Matematica</w:t>
            </w:r>
            <w:r w:rsidR="00542D04" w:rsidRPr="008E54BE">
              <w:rPr>
                <w:sz w:val="22"/>
                <w:szCs w:val="22"/>
                <w:shd w:val="clear" w:color="auto" w:fill="FFFFFF"/>
              </w:rPr>
              <w:br/>
              <w:t>LM-41 Medicina e chirurgia</w:t>
            </w:r>
            <w:r w:rsidR="00542D04" w:rsidRPr="008E54BE">
              <w:rPr>
                <w:sz w:val="22"/>
                <w:szCs w:val="22"/>
                <w:shd w:val="clear" w:color="auto" w:fill="FFFFFF"/>
              </w:rPr>
              <w:br/>
              <w:t>LM-44 Modellistica matematico-fisica per l'ingegneria</w:t>
            </w:r>
            <w:r w:rsidR="00542D04" w:rsidRPr="008E54BE">
              <w:rPr>
                <w:sz w:val="22"/>
                <w:szCs w:val="22"/>
                <w:shd w:val="clear" w:color="auto" w:fill="FFFFFF"/>
              </w:rPr>
              <w:br/>
              <w:t>LM-51 Psicologia</w:t>
            </w:r>
            <w:r w:rsidR="00542D04" w:rsidRPr="008E54BE">
              <w:rPr>
                <w:sz w:val="22"/>
                <w:szCs w:val="22"/>
                <w:shd w:val="clear" w:color="auto" w:fill="FFFFFF"/>
              </w:rPr>
              <w:br/>
              <w:t>LM-54 Scienze chimiche</w:t>
            </w:r>
            <w:r w:rsidR="00542D04" w:rsidRPr="008E54BE">
              <w:rPr>
                <w:sz w:val="22"/>
                <w:szCs w:val="22"/>
                <w:shd w:val="clear" w:color="auto" w:fill="FFFFFF"/>
              </w:rPr>
              <w:br/>
              <w:t>LM-61 Scienze della nutrizione umana</w:t>
            </w:r>
            <w:r w:rsidR="00542D04" w:rsidRPr="008E54BE">
              <w:rPr>
                <w:sz w:val="22"/>
                <w:szCs w:val="22"/>
                <w:shd w:val="clear" w:color="auto" w:fill="FFFFFF"/>
              </w:rPr>
              <w:br/>
              <w:t>LM-67 Scienze e tecniche delle attività motorie preventive e adattate</w:t>
            </w:r>
            <w:r w:rsidR="00542D04" w:rsidRPr="008E54BE">
              <w:rPr>
                <w:sz w:val="22"/>
                <w:szCs w:val="22"/>
                <w:shd w:val="clear" w:color="auto" w:fill="FFFFFF"/>
              </w:rPr>
              <w:br/>
              <w:t>LM-68 Scienze e tecniche dello sport</w:t>
            </w:r>
            <w:r w:rsidR="00542D04" w:rsidRPr="008E54BE">
              <w:rPr>
                <w:sz w:val="22"/>
                <w:szCs w:val="22"/>
                <w:shd w:val="clear" w:color="auto" w:fill="FFFFFF"/>
              </w:rPr>
              <w:br/>
              <w:t>LM-82 Scienze statistiche</w:t>
            </w:r>
            <w:r w:rsidR="00542D04" w:rsidRPr="008E54BE">
              <w:rPr>
                <w:sz w:val="22"/>
                <w:szCs w:val="22"/>
                <w:shd w:val="clear" w:color="auto" w:fill="FFFFFF"/>
              </w:rPr>
              <w:br/>
              <w:t>LM-91 Tecniche e metodi per la società dell'informazione</w:t>
            </w:r>
            <w:r w:rsidR="00542D04" w:rsidRPr="008E54BE">
              <w:rPr>
                <w:sz w:val="22"/>
                <w:szCs w:val="22"/>
                <w:shd w:val="clear" w:color="auto" w:fill="FFFFFF"/>
              </w:rPr>
              <w:br/>
              <w:t>LM/SNT1 Scienze infermieristiche e ostetriche</w:t>
            </w:r>
            <w:r w:rsidR="00542D04" w:rsidRPr="008E54BE">
              <w:rPr>
                <w:sz w:val="22"/>
                <w:szCs w:val="22"/>
                <w:shd w:val="clear" w:color="auto" w:fill="FFFFFF"/>
              </w:rPr>
              <w:br/>
              <w:t>LM/SNT2 Scienze riabilitative delle professioni sanitarie</w:t>
            </w:r>
            <w:r w:rsidR="00542D04" w:rsidRPr="008E54BE">
              <w:rPr>
                <w:sz w:val="22"/>
                <w:szCs w:val="22"/>
                <w:shd w:val="clear" w:color="auto" w:fill="FFFFFF"/>
              </w:rPr>
              <w:br/>
              <w:t>LM/SNT3 Scienze delle professioni sanitarie tecniche</w:t>
            </w:r>
            <w:r w:rsidR="00542D04" w:rsidRPr="008E54BE">
              <w:rPr>
                <w:sz w:val="22"/>
                <w:szCs w:val="22"/>
                <w:shd w:val="clear" w:color="auto" w:fill="FFFFFF"/>
              </w:rPr>
              <w:br/>
              <w:t>LM/SNT4 Scienze delle professioni sanitarie della prevenzione  </w:t>
            </w:r>
          </w:p>
        </w:tc>
      </w:tr>
      <w:tr w:rsidR="0076617D" w:rsidRPr="00F41594" w14:paraId="58CBD690" w14:textId="77777777" w:rsidTr="00835A8F">
        <w:trPr>
          <w:trHeight w:val="238"/>
        </w:trPr>
        <w:tc>
          <w:tcPr>
            <w:tcW w:w="2127" w:type="dxa"/>
            <w:tcBorders>
              <w:top w:val="single" w:sz="4" w:space="0" w:color="auto"/>
              <w:left w:val="single" w:sz="4" w:space="0" w:color="auto"/>
              <w:right w:val="single" w:sz="4" w:space="0" w:color="auto"/>
            </w:tcBorders>
          </w:tcPr>
          <w:p w14:paraId="2B8519AF" w14:textId="1025B890" w:rsidR="0076617D" w:rsidRPr="00F41594" w:rsidRDefault="0076617D"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 xml:space="preserve">Available places </w:t>
            </w:r>
          </w:p>
        </w:tc>
        <w:tc>
          <w:tcPr>
            <w:tcW w:w="8961" w:type="dxa"/>
            <w:tcBorders>
              <w:top w:val="single" w:sz="4" w:space="0" w:color="auto"/>
              <w:left w:val="single" w:sz="4" w:space="0" w:color="auto"/>
              <w:bottom w:val="single" w:sz="4" w:space="0" w:color="auto"/>
              <w:right w:val="single" w:sz="4" w:space="0" w:color="auto"/>
            </w:tcBorders>
            <w:vAlign w:val="bottom"/>
          </w:tcPr>
          <w:p w14:paraId="2C371921" w14:textId="0832A33C" w:rsidR="0076617D" w:rsidRPr="00F41594" w:rsidRDefault="00542D04" w:rsidP="00542D04">
            <w:pPr>
              <w:pStyle w:val="Rientrocorpodeltesto2"/>
              <w:tabs>
                <w:tab w:val="left" w:pos="284"/>
              </w:tabs>
              <w:spacing w:line="276" w:lineRule="auto"/>
              <w:ind w:firstLine="0"/>
              <w:rPr>
                <w:rFonts w:asciiTheme="minorHAnsi" w:hAnsiTheme="minorHAnsi" w:cstheme="minorHAnsi"/>
                <w:b/>
                <w:bCs/>
                <w:iCs/>
                <w:color w:val="000000" w:themeColor="text1"/>
                <w:sz w:val="22"/>
                <w:szCs w:val="22"/>
                <w:lang w:val="en-GB"/>
              </w:rPr>
            </w:pPr>
            <w:r>
              <w:rPr>
                <w:rFonts w:asciiTheme="minorHAnsi" w:hAnsiTheme="minorHAnsi" w:cstheme="minorHAnsi"/>
                <w:b/>
                <w:bCs/>
                <w:iCs/>
                <w:color w:val="000000" w:themeColor="text1"/>
                <w:sz w:val="22"/>
                <w:szCs w:val="22"/>
                <w:lang w:val="en-GB"/>
              </w:rPr>
              <w:t>n</w:t>
            </w:r>
            <w:r w:rsidR="00B810E3">
              <w:rPr>
                <w:rFonts w:asciiTheme="minorHAnsi" w:hAnsiTheme="minorHAnsi" w:cstheme="minorHAnsi"/>
                <w:b/>
                <w:bCs/>
                <w:iCs/>
                <w:color w:val="000000" w:themeColor="text1"/>
                <w:sz w:val="22"/>
                <w:szCs w:val="22"/>
                <w:lang w:val="en-GB"/>
              </w:rPr>
              <w:t>o</w:t>
            </w:r>
            <w:r>
              <w:rPr>
                <w:rFonts w:asciiTheme="minorHAnsi" w:hAnsiTheme="minorHAnsi" w:cstheme="minorHAnsi"/>
                <w:b/>
                <w:bCs/>
                <w:iCs/>
                <w:color w:val="000000" w:themeColor="text1"/>
                <w:sz w:val="22"/>
                <w:szCs w:val="22"/>
                <w:lang w:val="en-GB"/>
              </w:rPr>
              <w:t>. 8</w:t>
            </w:r>
          </w:p>
        </w:tc>
      </w:tr>
      <w:tr w:rsidR="00542D04" w:rsidRPr="005935B8" w14:paraId="5EE5989F" w14:textId="77777777" w:rsidTr="009879F6">
        <w:trPr>
          <w:trHeight w:val="1246"/>
        </w:trPr>
        <w:tc>
          <w:tcPr>
            <w:tcW w:w="2127" w:type="dxa"/>
            <w:tcBorders>
              <w:top w:val="single" w:sz="4" w:space="0" w:color="auto"/>
              <w:left w:val="single" w:sz="4" w:space="0" w:color="auto"/>
              <w:right w:val="single" w:sz="4" w:space="0" w:color="auto"/>
            </w:tcBorders>
          </w:tcPr>
          <w:p w14:paraId="47551A50" w14:textId="3F826392" w:rsidR="00542D0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Pr>
                <w:rFonts w:asciiTheme="minorHAnsi" w:hAnsiTheme="minorHAnsi" w:cstheme="minorHAnsi"/>
                <w:b/>
                <w:color w:val="000000" w:themeColor="text1"/>
                <w:sz w:val="22"/>
                <w:szCs w:val="22"/>
                <w:lang w:val="en-GB" w:eastAsia="en-US"/>
              </w:rPr>
              <w:t>6</w:t>
            </w:r>
          </w:p>
        </w:tc>
        <w:tc>
          <w:tcPr>
            <w:tcW w:w="8961" w:type="dxa"/>
            <w:tcBorders>
              <w:top w:val="single" w:sz="4" w:space="0" w:color="auto"/>
              <w:left w:val="single" w:sz="4" w:space="0" w:color="auto"/>
              <w:bottom w:val="single" w:sz="4" w:space="0" w:color="auto"/>
              <w:right w:val="single" w:sz="4" w:space="0" w:color="auto"/>
            </w:tcBorders>
            <w:vAlign w:val="bottom"/>
          </w:tcPr>
          <w:p w14:paraId="00F34ABF" w14:textId="719BEB1B" w:rsidR="00542D04" w:rsidRDefault="009879F6" w:rsidP="00542D04">
            <w:pPr>
              <w:pStyle w:val="Rientrocorpodeltesto2"/>
              <w:tabs>
                <w:tab w:val="left" w:pos="284"/>
              </w:tabs>
              <w:spacing w:line="276" w:lineRule="auto"/>
              <w:ind w:firstLine="0"/>
              <w:rPr>
                <w:rFonts w:asciiTheme="minorHAnsi" w:hAnsiTheme="minorHAnsi" w:cstheme="minorHAnsi"/>
                <w:iCs/>
                <w:color w:val="000000" w:themeColor="text1"/>
                <w:sz w:val="22"/>
                <w:szCs w:val="22"/>
                <w:lang w:val="en-GB"/>
              </w:rPr>
            </w:pPr>
            <w:r w:rsidRPr="009879F6">
              <w:rPr>
                <w:rFonts w:asciiTheme="minorHAnsi" w:hAnsiTheme="minorHAnsi" w:cstheme="minorHAnsi"/>
                <w:iCs/>
                <w:color w:val="000000" w:themeColor="text1"/>
                <w:sz w:val="22"/>
                <w:szCs w:val="22"/>
                <w:lang w:val="en-GB"/>
              </w:rPr>
              <w:t>no</w:t>
            </w:r>
            <w:r w:rsidR="00542D04" w:rsidRPr="009879F6">
              <w:rPr>
                <w:rFonts w:asciiTheme="minorHAnsi" w:hAnsiTheme="minorHAnsi" w:cstheme="minorHAnsi"/>
                <w:iCs/>
                <w:color w:val="000000" w:themeColor="text1"/>
                <w:sz w:val="22"/>
                <w:szCs w:val="22"/>
                <w:lang w:val="en-GB"/>
              </w:rPr>
              <w:t>.</w:t>
            </w:r>
            <w:r w:rsidR="00542D04" w:rsidRPr="00F41594">
              <w:rPr>
                <w:rFonts w:asciiTheme="minorHAnsi" w:hAnsiTheme="minorHAnsi" w:cstheme="minorHAnsi"/>
                <w:b/>
                <w:bCs/>
                <w:iCs/>
                <w:color w:val="000000" w:themeColor="text1"/>
                <w:sz w:val="22"/>
                <w:szCs w:val="22"/>
                <w:lang w:val="en-GB"/>
              </w:rPr>
              <w:t xml:space="preserve"> </w:t>
            </w:r>
            <w:r w:rsidR="005935B8">
              <w:rPr>
                <w:rFonts w:asciiTheme="minorHAnsi" w:hAnsiTheme="minorHAnsi" w:cstheme="minorHAnsi"/>
                <w:b/>
                <w:bCs/>
                <w:iCs/>
                <w:color w:val="000000" w:themeColor="text1"/>
                <w:sz w:val="22"/>
                <w:szCs w:val="22"/>
                <w:lang w:val="en-GB"/>
              </w:rPr>
              <w:t>1</w:t>
            </w:r>
            <w:r w:rsidR="00542D04" w:rsidRPr="00F41594">
              <w:rPr>
                <w:rFonts w:asciiTheme="minorHAnsi" w:hAnsiTheme="minorHAnsi" w:cstheme="minorHAnsi"/>
                <w:b/>
                <w:bCs/>
                <w:iCs/>
                <w:color w:val="000000" w:themeColor="text1"/>
                <w:sz w:val="22"/>
                <w:szCs w:val="22"/>
                <w:lang w:val="en-GB"/>
              </w:rPr>
              <w:t xml:space="preserve"> </w:t>
            </w:r>
            <w:r w:rsidR="00542D04" w:rsidRPr="009879F6">
              <w:rPr>
                <w:rFonts w:asciiTheme="minorHAnsi" w:hAnsiTheme="minorHAnsi" w:cstheme="minorHAnsi"/>
                <w:iCs/>
                <w:color w:val="000000" w:themeColor="text1"/>
                <w:sz w:val="22"/>
                <w:szCs w:val="22"/>
                <w:lang w:val="en-GB"/>
              </w:rPr>
              <w:t>with</w:t>
            </w:r>
            <w:r w:rsidR="00542D04" w:rsidRPr="00F41594">
              <w:rPr>
                <w:rFonts w:asciiTheme="minorHAnsi" w:hAnsiTheme="minorHAnsi" w:cstheme="minorHAnsi"/>
                <w:b/>
                <w:bCs/>
                <w:iCs/>
                <w:color w:val="000000" w:themeColor="text1"/>
                <w:sz w:val="22"/>
                <w:szCs w:val="22"/>
                <w:lang w:val="en-GB"/>
              </w:rPr>
              <w:t xml:space="preserve"> University scholarship </w:t>
            </w:r>
            <w:r w:rsidR="00542D04" w:rsidRPr="00F41594">
              <w:rPr>
                <w:rFonts w:asciiTheme="minorHAnsi" w:hAnsiTheme="minorHAnsi" w:cstheme="minorHAnsi"/>
                <w:iCs/>
                <w:color w:val="000000" w:themeColor="text1"/>
                <w:sz w:val="22"/>
                <w:szCs w:val="22"/>
                <w:lang w:val="en-GB"/>
              </w:rPr>
              <w:t>reserved for graduates in foreign universities</w:t>
            </w:r>
          </w:p>
          <w:p w14:paraId="312B4308" w14:textId="33EF6E68" w:rsidR="009879F6" w:rsidRPr="00D110BE" w:rsidRDefault="009879F6" w:rsidP="009879F6">
            <w:pPr>
              <w:spacing w:after="0" w:line="240" w:lineRule="auto"/>
              <w:jc w:val="both"/>
              <w:rPr>
                <w:i/>
                <w:iCs/>
              </w:rPr>
            </w:pPr>
            <w:r>
              <w:rPr>
                <w:rFonts w:cstheme="minorHAnsi"/>
                <w:bCs/>
                <w:color w:val="000000" w:themeColor="text1"/>
              </w:rPr>
              <w:t>no. 5</w:t>
            </w:r>
            <w:r w:rsidRPr="00D110BE">
              <w:rPr>
                <w:rFonts w:cstheme="minorHAnsi"/>
                <w:b/>
                <w:color w:val="000000" w:themeColor="text1"/>
              </w:rPr>
              <w:t xml:space="preserve"> funded</w:t>
            </w:r>
            <w:r w:rsidRPr="00D110BE">
              <w:rPr>
                <w:rFonts w:cstheme="minorHAnsi"/>
                <w:bCs/>
                <w:color w:val="000000" w:themeColor="text1"/>
              </w:rPr>
              <w:t xml:space="preserve"> under the </w:t>
            </w:r>
            <w:r w:rsidRPr="00D110BE">
              <w:rPr>
                <w:rFonts w:cstheme="minorHAnsi"/>
                <w:bCs/>
                <w:i/>
                <w:iCs/>
                <w:color w:val="000000" w:themeColor="text1"/>
              </w:rPr>
              <w:t xml:space="preserve">Programma Regionale Calabria FESR FSE+ 2021-2027 </w:t>
            </w:r>
            <w:r w:rsidRPr="00D110BE">
              <w:rPr>
                <w:rFonts w:cstheme="minorHAnsi"/>
                <w:bCs/>
                <w:color w:val="000000" w:themeColor="text1"/>
              </w:rPr>
              <w:t xml:space="preserve">aligned with </w:t>
            </w:r>
            <w:r w:rsidRPr="00D110BE">
              <w:rPr>
                <w:rFonts w:cstheme="minorHAnsi"/>
                <w:bCs/>
                <w:i/>
                <w:iCs/>
                <w:color w:val="000000" w:themeColor="text1"/>
              </w:rPr>
              <w:t xml:space="preserve">Strategia Regionale di Specializzazione Intelligente (S3) Calabria 2021–2027 </w:t>
            </w:r>
            <w:r w:rsidRPr="00D110BE">
              <w:rPr>
                <w:i/>
                <w:iCs/>
              </w:rPr>
              <w:t xml:space="preserve"> </w:t>
            </w:r>
          </w:p>
          <w:p w14:paraId="26DF484E" w14:textId="4FFDA17F" w:rsidR="005935B8" w:rsidRPr="005935B8" w:rsidRDefault="009879F6" w:rsidP="009879F6">
            <w:pPr>
              <w:spacing w:after="0"/>
              <w:jc w:val="both"/>
              <w:rPr>
                <w:rFonts w:cstheme="minorHAnsi"/>
                <w:b/>
                <w:bCs/>
                <w:iCs/>
                <w:color w:val="000000" w:themeColor="text1"/>
              </w:rPr>
            </w:pPr>
            <w:r w:rsidRPr="009879F6">
              <w:rPr>
                <w:bCs/>
                <w:i/>
                <w:iCs/>
                <w:lang w:val="en-GB"/>
              </w:rPr>
              <w:t>Priority Area:</w:t>
            </w:r>
            <w:r>
              <w:rPr>
                <w:bCs/>
                <w:i/>
                <w:iCs/>
                <w:lang w:val="en-GB"/>
              </w:rPr>
              <w:t xml:space="preserve"> Life Sciences </w:t>
            </w:r>
          </w:p>
        </w:tc>
      </w:tr>
      <w:tr w:rsidR="00542D04" w:rsidRPr="00BC0911" w14:paraId="1DE52325" w14:textId="77777777" w:rsidTr="00835A8F">
        <w:trPr>
          <w:trHeight w:val="788"/>
        </w:trPr>
        <w:tc>
          <w:tcPr>
            <w:tcW w:w="2127" w:type="dxa"/>
            <w:tcBorders>
              <w:top w:val="single" w:sz="4" w:space="0" w:color="auto"/>
              <w:left w:val="single" w:sz="4" w:space="0" w:color="auto"/>
              <w:right w:val="single" w:sz="4" w:space="0" w:color="auto"/>
            </w:tcBorders>
            <w:hideMark/>
          </w:tcPr>
          <w:p w14:paraId="7F45F7F0" w14:textId="67C2CF6C" w:rsidR="00542D04" w:rsidRPr="00F4159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 scholarship</w:t>
            </w:r>
          </w:p>
        </w:tc>
        <w:tc>
          <w:tcPr>
            <w:tcW w:w="8961" w:type="dxa"/>
            <w:tcBorders>
              <w:top w:val="single" w:sz="4" w:space="0" w:color="auto"/>
              <w:left w:val="single" w:sz="4" w:space="0" w:color="auto"/>
              <w:right w:val="single" w:sz="4" w:space="0" w:color="auto"/>
            </w:tcBorders>
          </w:tcPr>
          <w:p w14:paraId="3A45AC06" w14:textId="180D05FA" w:rsidR="00542D04" w:rsidRPr="00F41594" w:rsidRDefault="00542D04" w:rsidP="00542D04">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Pr>
                <w:rFonts w:asciiTheme="minorHAnsi" w:hAnsiTheme="minorHAnsi" w:cstheme="minorHAnsi"/>
                <w:b/>
                <w:bCs/>
                <w:color w:val="000000" w:themeColor="text1"/>
                <w:sz w:val="22"/>
                <w:szCs w:val="22"/>
                <w:lang w:val="en-GB" w:eastAsia="en-US"/>
              </w:rPr>
              <w:t xml:space="preserve">. 2 (including </w:t>
            </w:r>
            <w:r w:rsidRPr="00F41594">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1 reserved to medical</w:t>
            </w:r>
            <w:r w:rsidR="005935B8">
              <w:rPr>
                <w:rFonts w:asciiTheme="minorHAnsi" w:hAnsiTheme="minorHAnsi" w:cstheme="minorHAnsi"/>
                <w:b/>
                <w:bCs/>
                <w:color w:val="000000" w:themeColor="text1"/>
                <w:sz w:val="22"/>
                <w:szCs w:val="22"/>
                <w:lang w:val="en-GB" w:eastAsia="en-US"/>
              </w:rPr>
              <w:t xml:space="preserve"> residents</w:t>
            </w:r>
            <w:r>
              <w:rPr>
                <w:rFonts w:asciiTheme="minorHAnsi" w:hAnsiTheme="minorHAnsi" w:cstheme="minorHAnsi"/>
                <w:b/>
                <w:bCs/>
                <w:color w:val="000000" w:themeColor="text1"/>
                <w:sz w:val="22"/>
                <w:szCs w:val="22"/>
                <w:lang w:val="en-GB" w:eastAsia="en-US"/>
              </w:rPr>
              <w:t>)</w:t>
            </w:r>
          </w:p>
        </w:tc>
      </w:tr>
      <w:tr w:rsidR="00542D04" w:rsidRPr="00BC0911" w14:paraId="262BE325" w14:textId="77777777" w:rsidTr="00835A8F">
        <w:trPr>
          <w:trHeight w:val="351"/>
        </w:trPr>
        <w:tc>
          <w:tcPr>
            <w:tcW w:w="2127" w:type="dxa"/>
            <w:tcBorders>
              <w:top w:val="single" w:sz="4" w:space="0" w:color="auto"/>
              <w:left w:val="single" w:sz="4" w:space="0" w:color="auto"/>
              <w:bottom w:val="single" w:sz="4" w:space="0" w:color="auto"/>
              <w:right w:val="single" w:sz="4" w:space="0" w:color="auto"/>
            </w:tcBorders>
          </w:tcPr>
          <w:p w14:paraId="7A82086C" w14:textId="78E79818" w:rsidR="00542D04" w:rsidRPr="00F4159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lastRenderedPageBreak/>
              <w:t>Proposed research projects</w:t>
            </w:r>
          </w:p>
        </w:tc>
        <w:tc>
          <w:tcPr>
            <w:tcW w:w="8961" w:type="dxa"/>
            <w:tcBorders>
              <w:top w:val="single" w:sz="4" w:space="0" w:color="auto"/>
              <w:left w:val="single" w:sz="4" w:space="0" w:color="auto"/>
              <w:bottom w:val="single" w:sz="4" w:space="0" w:color="auto"/>
              <w:right w:val="single" w:sz="4" w:space="0" w:color="auto"/>
            </w:tcBorders>
          </w:tcPr>
          <w:p w14:paraId="2D19D38A" w14:textId="77777777" w:rsidR="00542D04" w:rsidRDefault="00542D04" w:rsidP="00542D04">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At the following link you can view Annex A/8 containing the proposed research projects</w:t>
            </w:r>
            <w:r w:rsidR="00EE65A2">
              <w:rPr>
                <w:rFonts w:asciiTheme="minorHAnsi" w:hAnsiTheme="minorHAnsi" w:cstheme="minorHAnsi"/>
                <w:color w:val="000000" w:themeColor="text1"/>
                <w:sz w:val="22"/>
                <w:szCs w:val="22"/>
                <w:lang w:val="en-GB" w:eastAsia="en-US"/>
              </w:rPr>
              <w:t>:</w:t>
            </w:r>
          </w:p>
          <w:p w14:paraId="6FB24C74" w14:textId="3286A54F" w:rsidR="00EE65A2" w:rsidRPr="00EE65A2" w:rsidRDefault="004665B3" w:rsidP="00EE65A2">
            <w:pPr>
              <w:rPr>
                <w:lang w:val="en-GB"/>
              </w:rPr>
            </w:pPr>
            <w:hyperlink r:id="rId61" w:history="1">
              <w:r w:rsidRPr="00C708D0">
                <w:rPr>
                  <w:rStyle w:val="Collegamentoipertestuale"/>
                </w:rPr>
                <w:t>https://drive.google.com/file/d/1VYOG11TvnjpNcnj0cGP9NXBVMFsm5ndV/view?usp=drive_link</w:t>
              </w:r>
            </w:hyperlink>
            <w:r>
              <w:t xml:space="preserve"> </w:t>
            </w:r>
          </w:p>
        </w:tc>
      </w:tr>
      <w:tr w:rsidR="00542D04" w:rsidRPr="00BC0911" w14:paraId="7110AE46" w14:textId="77777777" w:rsidTr="00835A8F">
        <w:trPr>
          <w:trHeight w:val="144"/>
        </w:trPr>
        <w:tc>
          <w:tcPr>
            <w:tcW w:w="2127" w:type="dxa"/>
            <w:tcBorders>
              <w:top w:val="single" w:sz="4" w:space="0" w:color="auto"/>
              <w:left w:val="single" w:sz="4" w:space="0" w:color="auto"/>
              <w:bottom w:val="single" w:sz="4" w:space="0" w:color="auto"/>
              <w:right w:val="single" w:sz="4" w:space="0" w:color="auto"/>
            </w:tcBorders>
            <w:hideMark/>
          </w:tcPr>
          <w:p w14:paraId="4E88B956" w14:textId="061C48B1" w:rsidR="00542D04" w:rsidRPr="00F4159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8961" w:type="dxa"/>
            <w:tcBorders>
              <w:top w:val="single" w:sz="4" w:space="0" w:color="auto"/>
              <w:left w:val="single" w:sz="4" w:space="0" w:color="auto"/>
              <w:bottom w:val="single" w:sz="4" w:space="0" w:color="auto"/>
              <w:right w:val="single" w:sz="4" w:space="0" w:color="auto"/>
            </w:tcBorders>
            <w:hideMark/>
          </w:tcPr>
          <w:p w14:paraId="6E3B0137" w14:textId="5AAB7C6E" w:rsidR="00542D04" w:rsidRPr="00F41594" w:rsidRDefault="00542D04" w:rsidP="00542D04">
            <w:pPr>
              <w:jc w:val="both"/>
              <w:rPr>
                <w:rFonts w:cstheme="minorHAnsi"/>
                <w:color w:val="000000" w:themeColor="text1"/>
                <w:lang w:val="en-GB"/>
              </w:rPr>
            </w:pPr>
            <w:r w:rsidRPr="00F41594">
              <w:rPr>
                <w:rFonts w:cstheme="minorHAnsi"/>
                <w:color w:val="000000" w:themeColor="text1"/>
                <w:lang w:val="en-GB"/>
              </w:rPr>
              <w:t>No later than</w:t>
            </w:r>
            <w:r w:rsidR="005935B8">
              <w:rPr>
                <w:rFonts w:cstheme="minorHAnsi"/>
                <w:color w:val="000000" w:themeColor="text1"/>
                <w:lang w:val="en-GB"/>
              </w:rPr>
              <w:t xml:space="preserve"> 7</w:t>
            </w:r>
            <w:r w:rsidRPr="00F41594">
              <w:rPr>
                <w:rFonts w:cstheme="minorHAnsi"/>
                <w:b/>
                <w:bCs/>
                <w:color w:val="000000" w:themeColor="text1"/>
                <w:shd w:val="clear" w:color="auto" w:fill="FFFFFF"/>
                <w:lang w:val="en-GB"/>
              </w:rPr>
              <w:t xml:space="preserve"> September 202</w:t>
            </w:r>
            <w:r w:rsidR="005935B8">
              <w:rPr>
                <w:rFonts w:cstheme="minorHAnsi"/>
                <w:b/>
                <w:bCs/>
                <w:color w:val="000000" w:themeColor="text1"/>
                <w:shd w:val="clear" w:color="auto" w:fill="FFFFFF"/>
                <w:lang w:val="en-GB"/>
              </w:rPr>
              <w:t>6</w:t>
            </w:r>
            <w:r w:rsidRPr="00F41594">
              <w:rPr>
                <w:rFonts w:cstheme="minorHAnsi"/>
                <w:b/>
                <w:bCs/>
                <w:color w:val="000000" w:themeColor="text1"/>
                <w:shd w:val="clear" w:color="auto" w:fill="FFFFFF"/>
                <w:lang w:val="en-GB"/>
              </w:rPr>
              <w:t xml:space="preserve">, </w:t>
            </w:r>
            <w:r w:rsidRPr="00F41594">
              <w:rPr>
                <w:rFonts w:cstheme="minorHAnsi"/>
                <w:color w:val="000000" w:themeColor="text1"/>
                <w:lang w:val="en-GB"/>
              </w:rPr>
              <w:t>on the University’s website at</w:t>
            </w:r>
            <w:r w:rsidR="00DB5FC0">
              <w:rPr>
                <w:rFonts w:cstheme="minorHAnsi"/>
                <w:color w:val="000000" w:themeColor="text1"/>
                <w:lang w:val="en-GB"/>
              </w:rPr>
              <w:t xml:space="preserve"> </w:t>
            </w:r>
            <w:hyperlink r:id="rId62" w:history="1">
              <w:r w:rsidR="00DB5FC0" w:rsidRPr="00A302A5">
                <w:rPr>
                  <w:rStyle w:val="Collegamentoipertestuale"/>
                  <w:rFonts w:cstheme="minorHAnsi"/>
                  <w:lang w:val="en-GB"/>
                </w:rPr>
                <w:t>https://web.unicz.it/it/category/bandi-ateneo</w:t>
              </w:r>
            </w:hyperlink>
          </w:p>
          <w:p w14:paraId="68AA872D" w14:textId="77777777" w:rsidR="00542D04" w:rsidRPr="00F41594" w:rsidRDefault="00542D04" w:rsidP="00542D04">
            <w:pPr>
              <w:jc w:val="both"/>
              <w:rPr>
                <w:rFonts w:cstheme="minorHAnsi"/>
                <w:color w:val="000000" w:themeColor="text1"/>
                <w:lang w:val="en-GB"/>
              </w:rPr>
            </w:pPr>
          </w:p>
        </w:tc>
      </w:tr>
      <w:tr w:rsidR="00542D04" w:rsidRPr="00BC0911" w14:paraId="33B2094A" w14:textId="77777777" w:rsidTr="00835A8F">
        <w:trPr>
          <w:trHeight w:val="144"/>
        </w:trPr>
        <w:tc>
          <w:tcPr>
            <w:tcW w:w="2127" w:type="dxa"/>
            <w:tcBorders>
              <w:top w:val="single" w:sz="4" w:space="0" w:color="auto"/>
              <w:left w:val="single" w:sz="4" w:space="0" w:color="auto"/>
              <w:bottom w:val="single" w:sz="4" w:space="0" w:color="auto"/>
              <w:right w:val="single" w:sz="4" w:space="0" w:color="auto"/>
            </w:tcBorders>
            <w:hideMark/>
          </w:tcPr>
          <w:p w14:paraId="27FAA6F9" w14:textId="77777777" w:rsidR="00542D04" w:rsidRPr="00F4159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8961" w:type="dxa"/>
            <w:tcBorders>
              <w:top w:val="single" w:sz="4" w:space="0" w:color="auto"/>
              <w:left w:val="single" w:sz="4" w:space="0" w:color="auto"/>
              <w:bottom w:val="single" w:sz="4" w:space="0" w:color="auto"/>
              <w:right w:val="single" w:sz="4" w:space="0" w:color="auto"/>
            </w:tcBorders>
          </w:tcPr>
          <w:p w14:paraId="55E45587" w14:textId="767BBC3D" w:rsidR="00542D04" w:rsidRPr="00F41594" w:rsidRDefault="009879F6" w:rsidP="00542D04">
            <w:pPr>
              <w:jc w:val="both"/>
              <w:rPr>
                <w:rFonts w:cstheme="minorHAnsi"/>
                <w:color w:val="000000" w:themeColor="text1"/>
                <w:lang w:val="en-GB"/>
              </w:rPr>
            </w:pPr>
            <w:r w:rsidRPr="009879F6">
              <w:rPr>
                <w:rFonts w:cstheme="minorHAnsi"/>
                <w:b/>
                <w:bCs/>
                <w:color w:val="000000" w:themeColor="text1"/>
                <w:lang w:val="en-US"/>
              </w:rPr>
              <w:t>10</w:t>
            </w:r>
            <w:r w:rsidR="00542D04" w:rsidRPr="009879F6">
              <w:rPr>
                <w:rFonts w:cstheme="minorHAnsi"/>
                <w:b/>
                <w:bCs/>
                <w:color w:val="000000" w:themeColor="text1"/>
                <w:lang w:val="en-US"/>
              </w:rPr>
              <w:t xml:space="preserve"> September 202</w:t>
            </w:r>
            <w:r w:rsidRPr="009879F6">
              <w:rPr>
                <w:rFonts w:cstheme="minorHAnsi"/>
                <w:b/>
                <w:bCs/>
                <w:color w:val="000000" w:themeColor="text1"/>
                <w:lang w:val="en-US"/>
              </w:rPr>
              <w:t>6</w:t>
            </w:r>
            <w:r w:rsidR="00542D04" w:rsidRPr="009879F6">
              <w:rPr>
                <w:rFonts w:cstheme="minorHAnsi"/>
                <w:b/>
                <w:bCs/>
                <w:color w:val="000000" w:themeColor="text1"/>
                <w:lang w:val="en-US"/>
              </w:rPr>
              <w:t xml:space="preserve">, </w:t>
            </w:r>
            <w:r w:rsidRPr="009879F6">
              <w:rPr>
                <w:rFonts w:cstheme="minorHAnsi"/>
                <w:b/>
                <w:bCs/>
                <w:color w:val="000000" w:themeColor="text1"/>
                <w:lang w:val="en-US"/>
              </w:rPr>
              <w:t xml:space="preserve">10.30 a.m. </w:t>
            </w:r>
            <w:r w:rsidR="00542D04" w:rsidRPr="009879F6">
              <w:rPr>
                <w:rFonts w:cstheme="minorHAnsi"/>
                <w:color w:val="000000" w:themeColor="text1"/>
                <w:lang w:val="en-US"/>
              </w:rPr>
              <w:t xml:space="preserve"> </w:t>
            </w:r>
            <w:r w:rsidR="00684F1D" w:rsidRPr="009879F6">
              <w:rPr>
                <w:color w:val="000000"/>
                <w:lang w:val="en-US"/>
              </w:rPr>
              <w:t>room</w:t>
            </w:r>
            <w:r w:rsidR="00DB5FC0" w:rsidRPr="009879F6">
              <w:rPr>
                <w:color w:val="000000"/>
                <w:lang w:val="en-US"/>
              </w:rPr>
              <w:t xml:space="preserve"> </w:t>
            </w:r>
            <w:r w:rsidRPr="009879F6">
              <w:rPr>
                <w:color w:val="000000"/>
                <w:lang w:val="en-US"/>
              </w:rPr>
              <w:t>G1</w:t>
            </w:r>
            <w:r w:rsidR="00DB5FC0" w:rsidRPr="009879F6">
              <w:rPr>
                <w:color w:val="000000"/>
                <w:lang w:val="en-US"/>
              </w:rPr>
              <w:t>,</w:t>
            </w:r>
            <w:r w:rsidRPr="009879F6">
              <w:rPr>
                <w:color w:val="000000"/>
                <w:lang w:val="en-US"/>
              </w:rPr>
              <w:t xml:space="preserve"> </w:t>
            </w:r>
            <w:r w:rsidR="00684F1D" w:rsidRPr="009879F6">
              <w:rPr>
                <w:color w:val="000000"/>
                <w:lang w:val="en-US"/>
              </w:rPr>
              <w:t>building</w:t>
            </w:r>
            <w:r w:rsidR="00DB5FC0" w:rsidRPr="009879F6">
              <w:rPr>
                <w:color w:val="000000"/>
                <w:lang w:val="en-US"/>
              </w:rPr>
              <w:t xml:space="preserve"> </w:t>
            </w:r>
            <w:r w:rsidRPr="009879F6">
              <w:rPr>
                <w:color w:val="000000"/>
                <w:lang w:val="en-US"/>
              </w:rPr>
              <w:t>G</w:t>
            </w:r>
            <w:r w:rsidR="00DB5FC0" w:rsidRPr="009879F6">
              <w:rPr>
                <w:color w:val="000000"/>
                <w:lang w:val="en-US"/>
              </w:rPr>
              <w:t xml:space="preserve">, Campus Universitario, V.le Europa, Loc. </w:t>
            </w:r>
            <w:r w:rsidR="00DB5FC0" w:rsidRPr="009879F6">
              <w:rPr>
                <w:color w:val="000000"/>
                <w:lang w:val="en-GB"/>
              </w:rPr>
              <w:t>Germaneto, Catanzaro</w:t>
            </w:r>
            <w:r w:rsidR="00DB5FC0" w:rsidRPr="009879F6">
              <w:rPr>
                <w:u w:val="single"/>
                <w:lang w:val="en-GB"/>
              </w:rPr>
              <w:t xml:space="preserve"> </w:t>
            </w:r>
            <w:r w:rsidR="00542D04" w:rsidRPr="009879F6">
              <w:rPr>
                <w:rFonts w:cstheme="minorHAnsi"/>
                <w:color w:val="000000" w:themeColor="text1"/>
                <w:u w:val="single"/>
                <w:lang w:val="en-GB"/>
              </w:rPr>
              <w:t xml:space="preserve">any updates </w:t>
            </w:r>
            <w:r w:rsidR="00542D04" w:rsidRPr="009879F6">
              <w:rPr>
                <w:rFonts w:cstheme="minorHAnsi"/>
                <w:color w:val="000000" w:themeColor="text1"/>
                <w:lang w:val="en-GB"/>
              </w:rPr>
              <w:t xml:space="preserve">at the link </w:t>
            </w:r>
            <w:hyperlink r:id="rId63" w:history="1">
              <w:r w:rsidR="00DB5FC0" w:rsidRPr="009879F6">
                <w:rPr>
                  <w:rStyle w:val="Collegamentoipertestuale"/>
                  <w:rFonts w:cstheme="minorHAnsi"/>
                  <w:lang w:val="en-GB"/>
                </w:rPr>
                <w:t>https://web.unicz.it/it/category/bandi-ateneo</w:t>
              </w:r>
            </w:hyperlink>
          </w:p>
        </w:tc>
      </w:tr>
      <w:tr w:rsidR="00542D04" w:rsidRPr="00F41594" w14:paraId="783ABD87" w14:textId="77777777" w:rsidTr="00835A8F">
        <w:trPr>
          <w:trHeight w:val="629"/>
        </w:trPr>
        <w:tc>
          <w:tcPr>
            <w:tcW w:w="2127" w:type="dxa"/>
            <w:tcBorders>
              <w:top w:val="single" w:sz="4" w:space="0" w:color="auto"/>
              <w:left w:val="single" w:sz="4" w:space="0" w:color="auto"/>
              <w:bottom w:val="single" w:sz="4" w:space="0" w:color="auto"/>
              <w:right w:val="single" w:sz="4" w:space="0" w:color="auto"/>
            </w:tcBorders>
            <w:hideMark/>
          </w:tcPr>
          <w:p w14:paraId="501B2F47" w14:textId="5A568E4E" w:rsidR="00542D04" w:rsidRPr="00F41594" w:rsidRDefault="00542D04" w:rsidP="00542D04">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Foreign Language</w:t>
            </w:r>
          </w:p>
        </w:tc>
        <w:tc>
          <w:tcPr>
            <w:tcW w:w="8961" w:type="dxa"/>
            <w:tcBorders>
              <w:top w:val="single" w:sz="4" w:space="0" w:color="auto"/>
              <w:left w:val="single" w:sz="4" w:space="0" w:color="auto"/>
              <w:bottom w:val="single" w:sz="4" w:space="0" w:color="auto"/>
              <w:right w:val="single" w:sz="4" w:space="0" w:color="auto"/>
            </w:tcBorders>
            <w:hideMark/>
          </w:tcPr>
          <w:p w14:paraId="3DF19700" w14:textId="77777777" w:rsidR="00542D04" w:rsidRPr="00F41594" w:rsidRDefault="00542D04" w:rsidP="00542D04">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tbl>
    <w:p w14:paraId="266BF4E3" w14:textId="5FD8A3AA" w:rsidR="000B35B9" w:rsidRPr="00F41594" w:rsidRDefault="000B35B9" w:rsidP="007F5B31">
      <w:pPr>
        <w:rPr>
          <w:rFonts w:cstheme="minorHAnsi"/>
          <w:color w:val="000000" w:themeColor="text1"/>
          <w:lang w:val="en-GB"/>
        </w:rPr>
      </w:pPr>
    </w:p>
    <w:p w14:paraId="169E7305" w14:textId="637DEE08" w:rsidR="007F5B31" w:rsidRDefault="007F5B31" w:rsidP="007F5B31">
      <w:pPr>
        <w:rPr>
          <w:rFonts w:cstheme="minorHAnsi"/>
          <w:color w:val="000000" w:themeColor="text1"/>
          <w:lang w:val="en-GB"/>
        </w:rPr>
      </w:pPr>
    </w:p>
    <w:p w14:paraId="71A56963" w14:textId="77777777" w:rsidR="00947BE8" w:rsidRDefault="00947BE8" w:rsidP="007F5B31">
      <w:pPr>
        <w:rPr>
          <w:rFonts w:cstheme="minorHAnsi"/>
          <w:color w:val="000000" w:themeColor="text1"/>
          <w:lang w:val="en-GB"/>
        </w:rPr>
      </w:pPr>
    </w:p>
    <w:p w14:paraId="42B51C45" w14:textId="77777777" w:rsidR="00947BE8" w:rsidRDefault="00947BE8" w:rsidP="007F5B31">
      <w:pPr>
        <w:rPr>
          <w:rFonts w:cstheme="minorHAnsi"/>
          <w:color w:val="000000" w:themeColor="text1"/>
          <w:lang w:val="en-GB"/>
        </w:rPr>
      </w:pPr>
    </w:p>
    <w:p w14:paraId="5D788381" w14:textId="77777777" w:rsidR="00947BE8" w:rsidRDefault="00947BE8" w:rsidP="007F5B31">
      <w:pPr>
        <w:rPr>
          <w:rFonts w:cstheme="minorHAnsi"/>
          <w:color w:val="000000" w:themeColor="text1"/>
          <w:lang w:val="en-GB"/>
        </w:rPr>
      </w:pPr>
    </w:p>
    <w:p w14:paraId="579A89B2" w14:textId="77777777" w:rsidR="00947BE8" w:rsidRDefault="00947BE8" w:rsidP="007F5B31">
      <w:pPr>
        <w:rPr>
          <w:rFonts w:cstheme="minorHAnsi"/>
          <w:color w:val="000000" w:themeColor="text1"/>
          <w:lang w:val="en-GB"/>
        </w:rPr>
      </w:pPr>
    </w:p>
    <w:p w14:paraId="711334E8" w14:textId="77777777" w:rsidR="00947BE8" w:rsidRDefault="00947BE8" w:rsidP="007F5B31">
      <w:pPr>
        <w:rPr>
          <w:rFonts w:cstheme="minorHAnsi"/>
          <w:color w:val="000000" w:themeColor="text1"/>
          <w:lang w:val="en-GB"/>
        </w:rPr>
      </w:pPr>
    </w:p>
    <w:p w14:paraId="51B9496F" w14:textId="77777777" w:rsidR="00947BE8" w:rsidRDefault="00947BE8" w:rsidP="007F5B31">
      <w:pPr>
        <w:rPr>
          <w:rFonts w:cstheme="minorHAnsi"/>
          <w:color w:val="000000" w:themeColor="text1"/>
          <w:lang w:val="en-GB"/>
        </w:rPr>
      </w:pPr>
    </w:p>
    <w:p w14:paraId="43484625" w14:textId="77777777" w:rsidR="00947BE8" w:rsidRDefault="00947BE8" w:rsidP="007F5B31">
      <w:pPr>
        <w:rPr>
          <w:rFonts w:cstheme="minorHAnsi"/>
          <w:color w:val="000000" w:themeColor="text1"/>
          <w:lang w:val="en-GB"/>
        </w:rPr>
      </w:pPr>
    </w:p>
    <w:p w14:paraId="129F0072" w14:textId="77777777" w:rsidR="00947BE8" w:rsidRDefault="00947BE8" w:rsidP="007F5B31">
      <w:pPr>
        <w:rPr>
          <w:rFonts w:cstheme="minorHAnsi"/>
          <w:color w:val="000000" w:themeColor="text1"/>
          <w:lang w:val="en-GB"/>
        </w:rPr>
      </w:pPr>
    </w:p>
    <w:p w14:paraId="65E8DD92" w14:textId="77777777" w:rsidR="00947BE8" w:rsidRDefault="00947BE8" w:rsidP="007F5B31">
      <w:pPr>
        <w:rPr>
          <w:rFonts w:cstheme="minorHAnsi"/>
          <w:color w:val="000000" w:themeColor="text1"/>
          <w:lang w:val="en-GB"/>
        </w:rPr>
      </w:pPr>
    </w:p>
    <w:p w14:paraId="742C74F4" w14:textId="77777777" w:rsidR="00947BE8" w:rsidRDefault="00947BE8" w:rsidP="007F5B31">
      <w:pPr>
        <w:rPr>
          <w:rFonts w:cstheme="minorHAnsi"/>
          <w:color w:val="000000" w:themeColor="text1"/>
          <w:lang w:val="en-GB"/>
        </w:rPr>
      </w:pPr>
    </w:p>
    <w:p w14:paraId="6B7E5B32" w14:textId="77777777" w:rsidR="00947BE8" w:rsidRDefault="00947BE8" w:rsidP="007F5B31">
      <w:pPr>
        <w:rPr>
          <w:rFonts w:cstheme="minorHAnsi"/>
          <w:color w:val="000000" w:themeColor="text1"/>
          <w:lang w:val="en-GB"/>
        </w:rPr>
      </w:pPr>
    </w:p>
    <w:p w14:paraId="107A02C3" w14:textId="77777777" w:rsidR="00947BE8" w:rsidRDefault="00947BE8" w:rsidP="007F5B31">
      <w:pPr>
        <w:rPr>
          <w:rFonts w:cstheme="minorHAnsi"/>
          <w:color w:val="000000" w:themeColor="text1"/>
          <w:lang w:val="en-GB"/>
        </w:rPr>
      </w:pPr>
    </w:p>
    <w:p w14:paraId="3713BB65" w14:textId="77777777" w:rsidR="00947BE8" w:rsidRDefault="00947BE8" w:rsidP="007F5B31">
      <w:pPr>
        <w:rPr>
          <w:rFonts w:cstheme="minorHAnsi"/>
          <w:color w:val="000000" w:themeColor="text1"/>
          <w:lang w:val="en-GB"/>
        </w:rPr>
      </w:pPr>
    </w:p>
    <w:p w14:paraId="704EF16E" w14:textId="77777777" w:rsidR="00947BE8" w:rsidRDefault="00947BE8" w:rsidP="007F5B31">
      <w:pPr>
        <w:rPr>
          <w:rFonts w:cstheme="minorHAnsi"/>
          <w:color w:val="000000" w:themeColor="text1"/>
          <w:lang w:val="en-GB"/>
        </w:rPr>
      </w:pPr>
    </w:p>
    <w:p w14:paraId="16F1A66C" w14:textId="77777777" w:rsidR="00947BE8" w:rsidRDefault="00947BE8" w:rsidP="007F5B31">
      <w:pPr>
        <w:rPr>
          <w:rFonts w:cstheme="minorHAnsi"/>
          <w:color w:val="000000" w:themeColor="text1"/>
          <w:lang w:val="en-GB"/>
        </w:rPr>
      </w:pPr>
    </w:p>
    <w:p w14:paraId="0692043A" w14:textId="77777777" w:rsidR="00947BE8" w:rsidRDefault="00947BE8" w:rsidP="007F5B31">
      <w:pPr>
        <w:rPr>
          <w:rFonts w:cstheme="minorHAnsi"/>
          <w:color w:val="000000" w:themeColor="text1"/>
          <w:lang w:val="en-GB"/>
        </w:rPr>
      </w:pPr>
    </w:p>
    <w:p w14:paraId="12EA86EB" w14:textId="77777777" w:rsidR="00947BE8" w:rsidRDefault="00947BE8" w:rsidP="007F5B31">
      <w:pPr>
        <w:rPr>
          <w:rFonts w:cstheme="minorHAnsi"/>
          <w:color w:val="000000" w:themeColor="text1"/>
          <w:lang w:val="en-GB"/>
        </w:rPr>
      </w:pPr>
    </w:p>
    <w:p w14:paraId="139E94C5" w14:textId="77777777" w:rsidR="00947BE8" w:rsidRDefault="00947BE8" w:rsidP="007F5B31">
      <w:pPr>
        <w:rPr>
          <w:rFonts w:cstheme="minorHAnsi"/>
          <w:color w:val="000000" w:themeColor="text1"/>
          <w:lang w:val="en-GB"/>
        </w:rPr>
      </w:pPr>
    </w:p>
    <w:p w14:paraId="28251831" w14:textId="77777777" w:rsidR="00947BE8" w:rsidRPr="00F41594" w:rsidRDefault="00947BE8" w:rsidP="007F5B31">
      <w:pPr>
        <w:rPr>
          <w:rFonts w:cstheme="minorHAnsi"/>
          <w:color w:val="000000" w:themeColor="text1"/>
          <w:lang w:val="en-GB"/>
        </w:rPr>
      </w:pPr>
    </w:p>
    <w:tbl>
      <w:tblPr>
        <w:tblW w:w="110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9034"/>
      </w:tblGrid>
      <w:tr w:rsidR="007A20C1" w:rsidRPr="00BC0911" w14:paraId="7C92106B" w14:textId="77777777" w:rsidTr="00710CAC">
        <w:trPr>
          <w:trHeight w:val="405"/>
        </w:trPr>
        <w:tc>
          <w:tcPr>
            <w:tcW w:w="11010" w:type="dxa"/>
            <w:gridSpan w:val="2"/>
            <w:tcBorders>
              <w:top w:val="single" w:sz="4" w:space="0" w:color="auto"/>
              <w:left w:val="single" w:sz="4" w:space="0" w:color="auto"/>
              <w:bottom w:val="single" w:sz="4" w:space="0" w:color="auto"/>
              <w:right w:val="single" w:sz="4" w:space="0" w:color="auto"/>
            </w:tcBorders>
          </w:tcPr>
          <w:p w14:paraId="57AF5664" w14:textId="77777777" w:rsidR="007F5B31" w:rsidRPr="00F41594" w:rsidRDefault="007F5B31" w:rsidP="005F00A7">
            <w:pPr>
              <w:jc w:val="center"/>
              <w:rPr>
                <w:rFonts w:cstheme="minorHAnsi"/>
                <w:b/>
                <w:bCs/>
                <w:color w:val="000000" w:themeColor="text1"/>
                <w:sz w:val="24"/>
                <w:szCs w:val="24"/>
                <w:lang w:val="en-GB"/>
              </w:rPr>
            </w:pPr>
            <w:r w:rsidRPr="00F41594">
              <w:rPr>
                <w:rFonts w:cstheme="minorHAnsi"/>
                <w:b/>
                <w:bCs/>
                <w:color w:val="000000" w:themeColor="text1"/>
                <w:sz w:val="24"/>
                <w:szCs w:val="24"/>
                <w:lang w:val="en-GB"/>
              </w:rPr>
              <w:t>TECHNICAL SCIENCES AND HEALTH PROFESSIONS APPLIED TO PUBLIC HEALTH</w:t>
            </w:r>
          </w:p>
        </w:tc>
      </w:tr>
      <w:tr w:rsidR="007A20C1" w:rsidRPr="00BC0911" w14:paraId="2F850F30" w14:textId="77777777" w:rsidTr="009879F6">
        <w:trPr>
          <w:trHeight w:val="7565"/>
        </w:trPr>
        <w:tc>
          <w:tcPr>
            <w:tcW w:w="1976" w:type="dxa"/>
            <w:tcBorders>
              <w:top w:val="single" w:sz="4" w:space="0" w:color="auto"/>
              <w:left w:val="single" w:sz="4" w:space="0" w:color="auto"/>
              <w:bottom w:val="single" w:sz="4" w:space="0" w:color="auto"/>
              <w:right w:val="single" w:sz="4" w:space="0" w:color="auto"/>
            </w:tcBorders>
          </w:tcPr>
          <w:p w14:paraId="0A8CCDC3" w14:textId="77777777" w:rsidR="001B5FE2" w:rsidRPr="00F41594" w:rsidRDefault="007F5B31" w:rsidP="001B5FE2">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Training objectives</w:t>
            </w:r>
          </w:p>
        </w:tc>
        <w:tc>
          <w:tcPr>
            <w:tcW w:w="9034" w:type="dxa"/>
            <w:tcBorders>
              <w:top w:val="single" w:sz="4" w:space="0" w:color="auto"/>
              <w:left w:val="single" w:sz="4" w:space="0" w:color="auto"/>
              <w:bottom w:val="single" w:sz="4" w:space="0" w:color="auto"/>
              <w:right w:val="single" w:sz="4" w:space="0" w:color="auto"/>
            </w:tcBorders>
          </w:tcPr>
          <w:p w14:paraId="3CB1F644" w14:textId="78321FD1" w:rsidR="000F4246" w:rsidRPr="000F4246" w:rsidRDefault="000F4246" w:rsidP="000F4246">
            <w:pPr>
              <w:jc w:val="both"/>
              <w:rPr>
                <w:rFonts w:cstheme="minorHAnsi"/>
                <w:color w:val="000000" w:themeColor="text1"/>
                <w:lang w:val="en-GB"/>
              </w:rPr>
            </w:pPr>
            <w:r w:rsidRPr="000F4246">
              <w:rPr>
                <w:rFonts w:cstheme="minorHAnsi"/>
                <w:color w:val="000000" w:themeColor="text1"/>
                <w:lang w:val="en-GB"/>
              </w:rPr>
              <w:t xml:space="preserve">The course aims to train the </w:t>
            </w:r>
            <w:r>
              <w:rPr>
                <w:rFonts w:cstheme="minorHAnsi"/>
                <w:color w:val="000000" w:themeColor="text1"/>
                <w:lang w:val="en-GB"/>
              </w:rPr>
              <w:t>PhD</w:t>
            </w:r>
            <w:r w:rsidRPr="000F4246">
              <w:rPr>
                <w:rFonts w:cstheme="minorHAnsi"/>
                <w:color w:val="000000" w:themeColor="text1"/>
                <w:lang w:val="en-GB"/>
              </w:rPr>
              <w:t xml:space="preserve"> student in the knowledge of scientific methodologies for the analysis of biological phenomena, to solve the scientific questions that he/she will face in his/her future career. To this end, the doctorate will have to:</w:t>
            </w:r>
          </w:p>
          <w:p w14:paraId="12415237" w14:textId="77777777" w:rsidR="000F4246" w:rsidRPr="000F4246" w:rsidRDefault="000F4246" w:rsidP="000F4246">
            <w:pPr>
              <w:jc w:val="both"/>
              <w:rPr>
                <w:rFonts w:cstheme="minorHAnsi"/>
                <w:color w:val="000000" w:themeColor="text1"/>
                <w:lang w:val="en-GB"/>
              </w:rPr>
            </w:pPr>
            <w:r w:rsidRPr="000F4246">
              <w:rPr>
                <w:rFonts w:cstheme="minorHAnsi"/>
                <w:color w:val="000000" w:themeColor="text1"/>
                <w:lang w:val="en-GB"/>
              </w:rPr>
              <w:t>- prepare researchers capable of designing, conducting and critically interpreting research projects in the fields of health assessment and prevention of communicable and chronic-degenerative diseases;</w:t>
            </w:r>
          </w:p>
          <w:p w14:paraId="1D980B58" w14:textId="77777777" w:rsidR="00684F1D" w:rsidRDefault="000F4246" w:rsidP="000F4246">
            <w:pPr>
              <w:jc w:val="both"/>
              <w:rPr>
                <w:rFonts w:cstheme="minorHAnsi"/>
                <w:color w:val="000000" w:themeColor="text1"/>
                <w:lang w:val="en-GB"/>
              </w:rPr>
            </w:pPr>
            <w:r w:rsidRPr="000F4246">
              <w:rPr>
                <w:rFonts w:cstheme="minorHAnsi"/>
                <w:color w:val="000000" w:themeColor="text1"/>
                <w:lang w:val="en-GB"/>
              </w:rPr>
              <w:t>- promote the acquisition of multidisciplinary skills aimed at implementing effective strategies for promoting health status both at the individual and community level and at transmitting scientific culture and relevant research methodologies;</w:t>
            </w:r>
          </w:p>
          <w:p w14:paraId="4E1BFD98" w14:textId="2AE490E9" w:rsidR="000F4246" w:rsidRPr="000F4246" w:rsidRDefault="000F4246" w:rsidP="000F4246">
            <w:pPr>
              <w:jc w:val="both"/>
              <w:rPr>
                <w:rFonts w:cstheme="minorHAnsi"/>
                <w:color w:val="000000" w:themeColor="text1"/>
                <w:lang w:val="en-GB"/>
              </w:rPr>
            </w:pPr>
            <w:r w:rsidRPr="000F4246">
              <w:rPr>
                <w:rFonts w:cstheme="minorHAnsi"/>
                <w:color w:val="000000" w:themeColor="text1"/>
                <w:lang w:val="en-GB"/>
              </w:rPr>
              <w:t>- provide the fundamental scientific tools to effectively participate in the organization and management of public health activities aimed at fragile and complex patients;</w:t>
            </w:r>
          </w:p>
          <w:p w14:paraId="22DC81F8" w14:textId="77777777" w:rsidR="000F4246" w:rsidRPr="000F4246" w:rsidRDefault="000F4246" w:rsidP="000F4246">
            <w:pPr>
              <w:jc w:val="both"/>
              <w:rPr>
                <w:rFonts w:cstheme="minorHAnsi"/>
                <w:color w:val="000000" w:themeColor="text1"/>
                <w:lang w:val="en-GB"/>
              </w:rPr>
            </w:pPr>
            <w:r w:rsidRPr="000F4246">
              <w:rPr>
                <w:rFonts w:cstheme="minorHAnsi"/>
                <w:color w:val="000000" w:themeColor="text1"/>
                <w:lang w:val="en-GB"/>
              </w:rPr>
              <w:t>- provide in-depth knowledge and operational and planning skills in the field of microorganism/host interaction, mechanisms of resistance to antimicrobial drugs, the role of microorganisms in chronic and degenerative inflammatory diseases;</w:t>
            </w:r>
          </w:p>
          <w:p w14:paraId="0072C118" w14:textId="77777777" w:rsidR="000F4246" w:rsidRPr="000F4246" w:rsidRDefault="000F4246" w:rsidP="000F4246">
            <w:pPr>
              <w:jc w:val="both"/>
              <w:rPr>
                <w:rFonts w:cstheme="minorHAnsi"/>
                <w:color w:val="000000" w:themeColor="text1"/>
                <w:lang w:val="en-GB"/>
              </w:rPr>
            </w:pPr>
            <w:r w:rsidRPr="000F4246">
              <w:rPr>
                <w:rFonts w:cstheme="minorHAnsi"/>
                <w:color w:val="000000" w:themeColor="text1"/>
                <w:lang w:val="en-GB"/>
              </w:rPr>
              <w:t>- provide adequate multidisciplinary and multifunctional assessment tools for patients of surgical interest, in the field of general, cardiac and oropharyngeal surgery.</w:t>
            </w:r>
          </w:p>
          <w:p w14:paraId="3BDD2FF1" w14:textId="4D665976" w:rsidR="007F5B31" w:rsidRPr="00F41594" w:rsidRDefault="000F4246" w:rsidP="000F4246">
            <w:pPr>
              <w:jc w:val="both"/>
              <w:rPr>
                <w:rFonts w:cstheme="minorHAnsi"/>
                <w:color w:val="000000" w:themeColor="text1"/>
                <w:lang w:val="en-GB"/>
              </w:rPr>
            </w:pPr>
            <w:r w:rsidRPr="000F4246">
              <w:rPr>
                <w:rFonts w:cstheme="minorHAnsi"/>
                <w:color w:val="000000" w:themeColor="text1"/>
                <w:lang w:val="en-GB"/>
              </w:rPr>
              <w:t>Within the scope of individual projects, students will acquire specific skills in relation to the peculiarity of the professional profile, however, since many of the research activities have a strong clinical imprint, the basis necessary to achieve the objectives cannot ignore a solid clinical training in the specific field of the research project in which the doctoral student will participate.</w:t>
            </w:r>
            <w:r w:rsidR="007F5B31" w:rsidRPr="00F41594">
              <w:rPr>
                <w:rFonts w:cstheme="minorHAnsi"/>
                <w:color w:val="000000" w:themeColor="text1"/>
                <w:lang w:val="en-GB"/>
              </w:rPr>
              <w:t xml:space="preserve"> </w:t>
            </w:r>
          </w:p>
        </w:tc>
      </w:tr>
      <w:tr w:rsidR="007A20C1" w:rsidRPr="00F41594" w14:paraId="47649C88" w14:textId="77777777" w:rsidTr="003F582A">
        <w:trPr>
          <w:trHeight w:val="293"/>
        </w:trPr>
        <w:tc>
          <w:tcPr>
            <w:tcW w:w="1976" w:type="dxa"/>
            <w:tcBorders>
              <w:top w:val="single" w:sz="4" w:space="0" w:color="auto"/>
              <w:left w:val="single" w:sz="4" w:space="0" w:color="auto"/>
              <w:bottom w:val="single" w:sz="4" w:space="0" w:color="auto"/>
              <w:right w:val="single" w:sz="4" w:space="0" w:color="auto"/>
            </w:tcBorders>
            <w:hideMark/>
          </w:tcPr>
          <w:p w14:paraId="1EA467BA"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9034" w:type="dxa"/>
            <w:tcBorders>
              <w:top w:val="single" w:sz="4" w:space="0" w:color="auto"/>
              <w:left w:val="single" w:sz="4" w:space="0" w:color="auto"/>
              <w:bottom w:val="single" w:sz="4" w:space="0" w:color="auto"/>
              <w:right w:val="single" w:sz="4" w:space="0" w:color="auto"/>
            </w:tcBorders>
          </w:tcPr>
          <w:p w14:paraId="242C0265" w14:textId="77777777" w:rsidR="007F5B31" w:rsidRPr="00F41594" w:rsidRDefault="007F5B31" w:rsidP="00710CAC">
            <w:pPr>
              <w:jc w:val="both"/>
              <w:rPr>
                <w:rFonts w:cstheme="minorHAnsi"/>
                <w:color w:val="000000" w:themeColor="text1"/>
                <w:lang w:val="en-GB"/>
              </w:rPr>
            </w:pPr>
            <w:r w:rsidRPr="00F41594">
              <w:rPr>
                <w:rFonts w:cstheme="minorHAnsi"/>
                <w:color w:val="000000" w:themeColor="text1"/>
                <w:lang w:val="en-GB"/>
              </w:rPr>
              <w:t>N/A</w:t>
            </w:r>
          </w:p>
        </w:tc>
      </w:tr>
      <w:tr w:rsidR="007A20C1" w:rsidRPr="00F41594" w14:paraId="248968FC" w14:textId="77777777" w:rsidTr="003F582A">
        <w:trPr>
          <w:trHeight w:val="145"/>
        </w:trPr>
        <w:tc>
          <w:tcPr>
            <w:tcW w:w="1976" w:type="dxa"/>
            <w:tcBorders>
              <w:top w:val="single" w:sz="4" w:space="0" w:color="auto"/>
              <w:left w:val="single" w:sz="4" w:space="0" w:color="auto"/>
              <w:bottom w:val="single" w:sz="4" w:space="0" w:color="auto"/>
              <w:right w:val="single" w:sz="4" w:space="0" w:color="auto"/>
            </w:tcBorders>
            <w:hideMark/>
          </w:tcPr>
          <w:p w14:paraId="3E04F428"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9034" w:type="dxa"/>
            <w:tcBorders>
              <w:top w:val="single" w:sz="4" w:space="0" w:color="auto"/>
              <w:left w:val="single" w:sz="4" w:space="0" w:color="auto"/>
              <w:bottom w:val="single" w:sz="4" w:space="0" w:color="auto"/>
              <w:right w:val="single" w:sz="4" w:space="0" w:color="auto"/>
            </w:tcBorders>
          </w:tcPr>
          <w:p w14:paraId="5F178656" w14:textId="1DBBCCF8" w:rsidR="007F5B31" w:rsidRPr="00F41594" w:rsidRDefault="007F5B31" w:rsidP="00A22A0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 xml:space="preserve">3 </w:t>
            </w:r>
            <w:r w:rsidR="00A22A06" w:rsidRPr="00F41594">
              <w:rPr>
                <w:rFonts w:asciiTheme="minorHAnsi" w:hAnsiTheme="minorHAnsi" w:cstheme="minorHAnsi"/>
                <w:color w:val="000000" w:themeColor="text1"/>
                <w:sz w:val="22"/>
                <w:szCs w:val="22"/>
                <w:lang w:val="en-GB" w:eastAsia="en-US"/>
              </w:rPr>
              <w:t>years</w:t>
            </w:r>
          </w:p>
        </w:tc>
      </w:tr>
      <w:tr w:rsidR="007A20C1" w:rsidRPr="00F41594" w14:paraId="4A7AF555" w14:textId="77777777" w:rsidTr="003F582A">
        <w:trPr>
          <w:trHeight w:val="145"/>
        </w:trPr>
        <w:tc>
          <w:tcPr>
            <w:tcW w:w="1976" w:type="dxa"/>
            <w:tcBorders>
              <w:top w:val="single" w:sz="4" w:space="0" w:color="auto"/>
              <w:left w:val="single" w:sz="4" w:space="0" w:color="auto"/>
              <w:bottom w:val="single" w:sz="4" w:space="0" w:color="auto"/>
              <w:right w:val="single" w:sz="4" w:space="0" w:color="auto"/>
            </w:tcBorders>
            <w:hideMark/>
          </w:tcPr>
          <w:p w14:paraId="468D59EC"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9034" w:type="dxa"/>
            <w:tcBorders>
              <w:top w:val="single" w:sz="4" w:space="0" w:color="auto"/>
              <w:left w:val="single" w:sz="4" w:space="0" w:color="auto"/>
              <w:bottom w:val="single" w:sz="4" w:space="0" w:color="auto"/>
              <w:right w:val="single" w:sz="4" w:space="0" w:color="auto"/>
            </w:tcBorders>
          </w:tcPr>
          <w:p w14:paraId="37BF8C6D"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Prof.ssa Claudia Pileggi</w:t>
            </w:r>
          </w:p>
        </w:tc>
      </w:tr>
      <w:tr w:rsidR="007A20C1" w:rsidRPr="00F41594" w14:paraId="4BE388F9" w14:textId="77777777" w:rsidTr="003F582A">
        <w:trPr>
          <w:trHeight w:val="145"/>
        </w:trPr>
        <w:tc>
          <w:tcPr>
            <w:tcW w:w="1976" w:type="dxa"/>
            <w:tcBorders>
              <w:top w:val="single" w:sz="4" w:space="0" w:color="auto"/>
              <w:left w:val="single" w:sz="4" w:space="0" w:color="auto"/>
              <w:bottom w:val="single" w:sz="4" w:space="0" w:color="auto"/>
              <w:right w:val="single" w:sz="4" w:space="0" w:color="auto"/>
            </w:tcBorders>
            <w:hideMark/>
          </w:tcPr>
          <w:p w14:paraId="6A229F82" w14:textId="6F17BE64"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9034" w:type="dxa"/>
            <w:tcBorders>
              <w:top w:val="single" w:sz="4" w:space="0" w:color="auto"/>
              <w:left w:val="single" w:sz="4" w:space="0" w:color="auto"/>
              <w:bottom w:val="single" w:sz="4" w:space="0" w:color="auto"/>
              <w:right w:val="single" w:sz="4" w:space="0" w:color="auto"/>
            </w:tcBorders>
          </w:tcPr>
          <w:p w14:paraId="4D4E3211"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64" w:history="1">
              <w:r w:rsidRPr="00F41594">
                <w:rPr>
                  <w:rStyle w:val="Collegamentoipertestuale"/>
                  <w:rFonts w:asciiTheme="minorHAnsi" w:hAnsiTheme="minorHAnsi" w:cstheme="minorHAnsi"/>
                  <w:color w:val="000000" w:themeColor="text1"/>
                  <w:sz w:val="22"/>
                  <w:szCs w:val="22"/>
                  <w:lang w:val="en-GB"/>
                </w:rPr>
                <w:t>claudiapileggi</w:t>
              </w:r>
              <w:r w:rsidRPr="00F41594">
                <w:rPr>
                  <w:rStyle w:val="Collegamentoipertestuale"/>
                  <w:rFonts w:asciiTheme="minorHAnsi" w:eastAsiaTheme="majorEastAsia" w:hAnsiTheme="minorHAnsi" w:cstheme="minorHAnsi"/>
                  <w:color w:val="000000" w:themeColor="text1"/>
                  <w:sz w:val="22"/>
                  <w:szCs w:val="22"/>
                  <w:lang w:val="en-GB" w:eastAsia="en-US"/>
                </w:rPr>
                <w:t>@unicz.it</w:t>
              </w:r>
            </w:hyperlink>
          </w:p>
        </w:tc>
      </w:tr>
      <w:tr w:rsidR="007A20C1" w:rsidRPr="00F41594" w14:paraId="4768B8B1" w14:textId="77777777" w:rsidTr="00684F1D">
        <w:trPr>
          <w:trHeight w:val="2444"/>
        </w:trPr>
        <w:tc>
          <w:tcPr>
            <w:tcW w:w="1976" w:type="dxa"/>
            <w:tcBorders>
              <w:top w:val="single" w:sz="4" w:space="0" w:color="auto"/>
              <w:left w:val="single" w:sz="4" w:space="0" w:color="auto"/>
              <w:bottom w:val="single" w:sz="4" w:space="0" w:color="auto"/>
              <w:right w:val="single" w:sz="4" w:space="0" w:color="auto"/>
            </w:tcBorders>
            <w:hideMark/>
          </w:tcPr>
          <w:p w14:paraId="730A8747" w14:textId="1B794DEA" w:rsidR="007F5B31" w:rsidRPr="00835A8F" w:rsidRDefault="00835A8F"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9034" w:type="dxa"/>
            <w:tcBorders>
              <w:top w:val="single" w:sz="4" w:space="0" w:color="auto"/>
              <w:left w:val="single" w:sz="4" w:space="0" w:color="auto"/>
              <w:bottom w:val="single" w:sz="4" w:space="0" w:color="auto"/>
              <w:right w:val="single" w:sz="4" w:space="0" w:color="auto"/>
            </w:tcBorders>
          </w:tcPr>
          <w:p w14:paraId="75F4B24A" w14:textId="1D4D52A4" w:rsidR="007F5B31" w:rsidRPr="00F41594" w:rsidRDefault="00C278C7" w:rsidP="00710CAC">
            <w:pPr>
              <w:rPr>
                <w:rFonts w:cstheme="minorHAnsi"/>
                <w:color w:val="000000" w:themeColor="text1"/>
              </w:rPr>
            </w:pPr>
            <w:r w:rsidRPr="008E54BE">
              <w:rPr>
                <w:shd w:val="clear" w:color="auto" w:fill="FFFFFF"/>
              </w:rPr>
              <w:t>LM-6 Biologia</w:t>
            </w:r>
            <w:r w:rsidRPr="008E54BE">
              <w:rPr>
                <w:shd w:val="clear" w:color="auto" w:fill="FFFFFF"/>
              </w:rPr>
              <w:br/>
              <w:t>LM-9 Biotecnologie mediche, veterinarie e farmaceutiche</w:t>
            </w:r>
            <w:r w:rsidRPr="008E54BE">
              <w:rPr>
                <w:shd w:val="clear" w:color="auto" w:fill="FFFFFF"/>
              </w:rPr>
              <w:br/>
              <w:t>LM-41 Medicina e chirurgia</w:t>
            </w:r>
            <w:r w:rsidRPr="008E54BE">
              <w:rPr>
                <w:shd w:val="clear" w:color="auto" w:fill="FFFFFF"/>
              </w:rPr>
              <w:br/>
              <w:t>LM-46 Odontoiatria e protesi dentaria</w:t>
            </w:r>
            <w:r w:rsidRPr="008E54BE">
              <w:rPr>
                <w:shd w:val="clear" w:color="auto" w:fill="FFFFFF"/>
              </w:rPr>
              <w:br/>
              <w:t>LM/SNT1 Scienze infermieristiche e ostetriche</w:t>
            </w:r>
            <w:r w:rsidRPr="008E54BE">
              <w:rPr>
                <w:shd w:val="clear" w:color="auto" w:fill="FFFFFF"/>
              </w:rPr>
              <w:br/>
              <w:t>LM/SNT2 Scienze riabilitative delle professioni sanitarie</w:t>
            </w:r>
            <w:r w:rsidRPr="008E54BE">
              <w:rPr>
                <w:shd w:val="clear" w:color="auto" w:fill="FFFFFF"/>
              </w:rPr>
              <w:br/>
              <w:t>LM/SNT3 Scienze delle professioni sanitarie tecniche</w:t>
            </w:r>
            <w:r w:rsidRPr="008E54BE">
              <w:rPr>
                <w:shd w:val="clear" w:color="auto" w:fill="FFFFFF"/>
              </w:rPr>
              <w:br/>
              <w:t>LM/SNT4 Scienze delle professioni sanitarie della prevenzione</w:t>
            </w:r>
          </w:p>
        </w:tc>
      </w:tr>
      <w:tr w:rsidR="003F582A" w:rsidRPr="00F41594" w14:paraId="73DD025E" w14:textId="77777777" w:rsidTr="003F582A">
        <w:trPr>
          <w:trHeight w:val="396"/>
        </w:trPr>
        <w:tc>
          <w:tcPr>
            <w:tcW w:w="1976" w:type="dxa"/>
            <w:tcBorders>
              <w:top w:val="single" w:sz="4" w:space="0" w:color="auto"/>
              <w:left w:val="single" w:sz="4" w:space="0" w:color="auto"/>
              <w:bottom w:val="single" w:sz="4" w:space="0" w:color="auto"/>
              <w:right w:val="single" w:sz="4" w:space="0" w:color="auto"/>
            </w:tcBorders>
          </w:tcPr>
          <w:p w14:paraId="2DEEE4B6" w14:textId="10B25C1A" w:rsidR="003F582A" w:rsidRPr="00F41594" w:rsidRDefault="003F582A"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Available places</w:t>
            </w:r>
          </w:p>
        </w:tc>
        <w:tc>
          <w:tcPr>
            <w:tcW w:w="9034" w:type="dxa"/>
            <w:tcBorders>
              <w:top w:val="single" w:sz="4" w:space="0" w:color="auto"/>
              <w:left w:val="single" w:sz="4" w:space="0" w:color="auto"/>
              <w:bottom w:val="single" w:sz="4" w:space="0" w:color="auto"/>
              <w:right w:val="single" w:sz="4" w:space="0" w:color="auto"/>
            </w:tcBorders>
          </w:tcPr>
          <w:p w14:paraId="40C8D696" w14:textId="46AB0869" w:rsidR="003F582A" w:rsidRPr="00F41594" w:rsidRDefault="003F582A" w:rsidP="00710CAC">
            <w:pPr>
              <w:rPr>
                <w:rFonts w:cstheme="minorHAnsi"/>
                <w:b/>
                <w:color w:val="000000" w:themeColor="text1"/>
                <w:shd w:val="clear" w:color="auto" w:fill="FFFFFF"/>
                <w:lang w:val="en-GB"/>
              </w:rPr>
            </w:pPr>
            <w:r w:rsidRPr="00F41594">
              <w:rPr>
                <w:rFonts w:cstheme="minorHAnsi"/>
                <w:b/>
                <w:color w:val="000000" w:themeColor="text1"/>
                <w:shd w:val="clear" w:color="auto" w:fill="FFFFFF"/>
                <w:lang w:val="en-GB"/>
              </w:rPr>
              <w:t>n</w:t>
            </w:r>
            <w:r w:rsidR="00B810E3">
              <w:rPr>
                <w:rFonts w:cstheme="minorHAnsi"/>
                <w:b/>
                <w:color w:val="000000" w:themeColor="text1"/>
                <w:shd w:val="clear" w:color="auto" w:fill="FFFFFF"/>
                <w:lang w:val="en-GB"/>
              </w:rPr>
              <w:t>o</w:t>
            </w:r>
            <w:r w:rsidRPr="00F41594">
              <w:rPr>
                <w:rFonts w:cstheme="minorHAnsi"/>
                <w:b/>
                <w:color w:val="000000" w:themeColor="text1"/>
                <w:shd w:val="clear" w:color="auto" w:fill="FFFFFF"/>
                <w:lang w:val="en-GB"/>
              </w:rPr>
              <w:t xml:space="preserve">. </w:t>
            </w:r>
            <w:r w:rsidR="00154392" w:rsidRPr="00F41594">
              <w:rPr>
                <w:rFonts w:cstheme="minorHAnsi"/>
                <w:b/>
                <w:color w:val="000000" w:themeColor="text1"/>
                <w:shd w:val="clear" w:color="auto" w:fill="FFFFFF"/>
                <w:lang w:val="en-GB"/>
              </w:rPr>
              <w:t>8</w:t>
            </w:r>
          </w:p>
        </w:tc>
      </w:tr>
      <w:tr w:rsidR="007A20C1" w:rsidRPr="00BC0911" w14:paraId="49F8CE95" w14:textId="77777777" w:rsidTr="0047721B">
        <w:trPr>
          <w:trHeight w:val="1243"/>
        </w:trPr>
        <w:tc>
          <w:tcPr>
            <w:tcW w:w="1976" w:type="dxa"/>
            <w:tcBorders>
              <w:top w:val="single" w:sz="4" w:space="0" w:color="auto"/>
              <w:left w:val="single" w:sz="4" w:space="0" w:color="auto"/>
              <w:right w:val="single" w:sz="4" w:space="0" w:color="auto"/>
            </w:tcBorders>
          </w:tcPr>
          <w:p w14:paraId="7C3FF143" w14:textId="2A6E6DA7" w:rsidR="007F5B31" w:rsidRPr="00C278C7" w:rsidRDefault="007F5B31" w:rsidP="00C278C7">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lastRenderedPageBreak/>
              <w:t>Places with a scholarship 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3F582A" w:rsidRPr="00F41594">
              <w:rPr>
                <w:rFonts w:asciiTheme="minorHAnsi" w:hAnsiTheme="minorHAnsi" w:cstheme="minorHAnsi"/>
                <w:b/>
                <w:color w:val="000000" w:themeColor="text1"/>
                <w:sz w:val="22"/>
                <w:szCs w:val="22"/>
                <w:lang w:val="en-GB" w:eastAsia="en-US"/>
              </w:rPr>
              <w:t>6</w:t>
            </w:r>
          </w:p>
        </w:tc>
        <w:tc>
          <w:tcPr>
            <w:tcW w:w="9034" w:type="dxa"/>
            <w:tcBorders>
              <w:top w:val="single" w:sz="4" w:space="0" w:color="auto"/>
              <w:left w:val="single" w:sz="4" w:space="0" w:color="auto"/>
              <w:bottom w:val="single" w:sz="4" w:space="0" w:color="auto"/>
              <w:right w:val="single" w:sz="4" w:space="0" w:color="auto"/>
            </w:tcBorders>
            <w:vAlign w:val="bottom"/>
          </w:tcPr>
          <w:p w14:paraId="6D37E29B" w14:textId="3CA65792" w:rsidR="007F5B31" w:rsidRDefault="009879F6" w:rsidP="009879F6">
            <w:pPr>
              <w:pStyle w:val="Rientrocorpodeltesto2"/>
              <w:tabs>
                <w:tab w:val="left" w:pos="284"/>
              </w:tabs>
              <w:spacing w:line="276" w:lineRule="auto"/>
              <w:ind w:firstLine="0"/>
              <w:rPr>
                <w:rFonts w:asciiTheme="minorHAnsi" w:hAnsiTheme="minorHAnsi" w:cstheme="minorHAnsi"/>
                <w:iCs/>
                <w:color w:val="000000" w:themeColor="text1"/>
                <w:sz w:val="22"/>
                <w:szCs w:val="22"/>
                <w:lang w:val="en-GB"/>
              </w:rPr>
            </w:pPr>
            <w:r w:rsidRPr="009879F6">
              <w:rPr>
                <w:rFonts w:asciiTheme="minorHAnsi" w:hAnsiTheme="minorHAnsi" w:cstheme="minorHAnsi"/>
                <w:iCs/>
                <w:color w:val="000000" w:themeColor="text1"/>
                <w:sz w:val="22"/>
                <w:szCs w:val="22"/>
                <w:lang w:val="en-GB"/>
              </w:rPr>
              <w:t>no</w:t>
            </w:r>
            <w:r>
              <w:rPr>
                <w:rFonts w:asciiTheme="minorHAnsi" w:hAnsiTheme="minorHAnsi" w:cstheme="minorHAnsi"/>
                <w:b/>
                <w:bCs/>
                <w:iCs/>
                <w:color w:val="000000" w:themeColor="text1"/>
                <w:sz w:val="22"/>
                <w:szCs w:val="22"/>
                <w:lang w:val="en-GB"/>
              </w:rPr>
              <w:t>. 5</w:t>
            </w:r>
            <w:r w:rsidR="003F582A" w:rsidRPr="00F41594">
              <w:rPr>
                <w:rFonts w:asciiTheme="minorHAnsi" w:hAnsiTheme="minorHAnsi" w:cstheme="minorHAnsi"/>
                <w:b/>
                <w:bCs/>
                <w:iCs/>
                <w:color w:val="000000" w:themeColor="text1"/>
                <w:sz w:val="22"/>
                <w:szCs w:val="22"/>
                <w:lang w:val="en-GB"/>
              </w:rPr>
              <w:t xml:space="preserve"> </w:t>
            </w:r>
            <w:r w:rsidR="007F5B31" w:rsidRPr="00F41594">
              <w:rPr>
                <w:rFonts w:asciiTheme="minorHAnsi" w:hAnsiTheme="minorHAnsi" w:cstheme="minorHAnsi"/>
                <w:b/>
                <w:bCs/>
                <w:iCs/>
                <w:color w:val="000000" w:themeColor="text1"/>
                <w:sz w:val="22"/>
                <w:szCs w:val="22"/>
                <w:lang w:val="en-GB"/>
              </w:rPr>
              <w:t>with University scholarship (</w:t>
            </w:r>
            <w:r w:rsidR="007F5B31" w:rsidRPr="00F41594">
              <w:rPr>
                <w:rFonts w:asciiTheme="minorHAnsi" w:hAnsiTheme="minorHAnsi" w:cstheme="minorHAnsi"/>
                <w:iCs/>
                <w:color w:val="000000" w:themeColor="text1"/>
                <w:sz w:val="22"/>
                <w:szCs w:val="22"/>
                <w:lang w:val="en-GB"/>
              </w:rPr>
              <w:t xml:space="preserve">including </w:t>
            </w:r>
            <w:r w:rsidR="007F5B31" w:rsidRPr="00C278C7">
              <w:rPr>
                <w:rFonts w:asciiTheme="minorHAnsi" w:hAnsiTheme="minorHAnsi" w:cstheme="minorHAnsi"/>
                <w:b/>
                <w:bCs/>
                <w:iCs/>
                <w:color w:val="000000" w:themeColor="text1"/>
                <w:sz w:val="22"/>
                <w:szCs w:val="22"/>
                <w:lang w:val="en-GB"/>
              </w:rPr>
              <w:t>n</w:t>
            </w:r>
            <w:r w:rsidR="00B810E3">
              <w:rPr>
                <w:rFonts w:asciiTheme="minorHAnsi" w:hAnsiTheme="minorHAnsi" w:cstheme="minorHAnsi"/>
                <w:b/>
                <w:bCs/>
                <w:iCs/>
                <w:color w:val="000000" w:themeColor="text1"/>
                <w:sz w:val="22"/>
                <w:szCs w:val="22"/>
                <w:lang w:val="en-GB"/>
              </w:rPr>
              <w:t>o</w:t>
            </w:r>
            <w:r w:rsidR="007F5B31" w:rsidRPr="00C278C7">
              <w:rPr>
                <w:rFonts w:asciiTheme="minorHAnsi" w:hAnsiTheme="minorHAnsi" w:cstheme="minorHAnsi"/>
                <w:b/>
                <w:bCs/>
                <w:iCs/>
                <w:color w:val="000000" w:themeColor="text1"/>
                <w:sz w:val="22"/>
                <w:szCs w:val="22"/>
                <w:lang w:val="en-GB"/>
              </w:rPr>
              <w:t>.</w:t>
            </w:r>
            <w:r w:rsidR="00B810E3">
              <w:rPr>
                <w:rFonts w:asciiTheme="minorHAnsi" w:hAnsiTheme="minorHAnsi" w:cstheme="minorHAnsi"/>
                <w:b/>
                <w:bCs/>
                <w:iCs/>
                <w:color w:val="000000" w:themeColor="text1"/>
                <w:sz w:val="22"/>
                <w:szCs w:val="22"/>
                <w:lang w:val="en-GB"/>
              </w:rPr>
              <w:t xml:space="preserve"> </w:t>
            </w:r>
            <w:r w:rsidR="007F5B31" w:rsidRPr="00C278C7">
              <w:rPr>
                <w:rFonts w:asciiTheme="minorHAnsi" w:hAnsiTheme="minorHAnsi" w:cstheme="minorHAnsi"/>
                <w:b/>
                <w:bCs/>
                <w:iCs/>
                <w:color w:val="000000" w:themeColor="text1"/>
                <w:sz w:val="22"/>
                <w:szCs w:val="22"/>
                <w:lang w:val="en-GB"/>
              </w:rPr>
              <w:t>1 reserved</w:t>
            </w:r>
            <w:r w:rsidR="007F5B31" w:rsidRPr="00F41594">
              <w:rPr>
                <w:rFonts w:asciiTheme="minorHAnsi" w:hAnsiTheme="minorHAnsi" w:cstheme="minorHAnsi"/>
                <w:iCs/>
                <w:color w:val="000000" w:themeColor="text1"/>
                <w:sz w:val="22"/>
                <w:szCs w:val="22"/>
                <w:lang w:val="en-GB"/>
              </w:rPr>
              <w:t xml:space="preserve"> for graduates in foreign universities)</w:t>
            </w:r>
          </w:p>
          <w:p w14:paraId="2954ACD2" w14:textId="31AF94C5" w:rsidR="009879F6" w:rsidRPr="00D110BE" w:rsidRDefault="009879F6" w:rsidP="009879F6">
            <w:pPr>
              <w:spacing w:after="0" w:line="240" w:lineRule="auto"/>
              <w:jc w:val="both"/>
              <w:rPr>
                <w:i/>
                <w:iCs/>
              </w:rPr>
            </w:pPr>
            <w:r>
              <w:rPr>
                <w:rFonts w:cstheme="minorHAnsi"/>
                <w:bCs/>
                <w:color w:val="000000" w:themeColor="text1"/>
              </w:rPr>
              <w:t xml:space="preserve">no. </w:t>
            </w:r>
            <w:r w:rsidRPr="00D110BE">
              <w:rPr>
                <w:rFonts w:cstheme="minorHAnsi"/>
                <w:b/>
                <w:color w:val="000000" w:themeColor="text1"/>
              </w:rPr>
              <w:t>1 funded</w:t>
            </w:r>
            <w:r w:rsidRPr="00D110BE">
              <w:rPr>
                <w:rFonts w:cstheme="minorHAnsi"/>
                <w:bCs/>
                <w:color w:val="000000" w:themeColor="text1"/>
              </w:rPr>
              <w:t xml:space="preserve"> under the </w:t>
            </w:r>
            <w:r w:rsidRPr="00D110BE">
              <w:rPr>
                <w:rFonts w:cstheme="minorHAnsi"/>
                <w:bCs/>
                <w:i/>
                <w:iCs/>
                <w:color w:val="000000" w:themeColor="text1"/>
              </w:rPr>
              <w:t xml:space="preserve">Programma Regionale Calabria FESR FSE+ 2021-2027 </w:t>
            </w:r>
            <w:r w:rsidRPr="00D110BE">
              <w:rPr>
                <w:rFonts w:cstheme="minorHAnsi"/>
                <w:bCs/>
                <w:color w:val="000000" w:themeColor="text1"/>
              </w:rPr>
              <w:t xml:space="preserve">aligned with </w:t>
            </w:r>
            <w:r w:rsidRPr="00D110BE">
              <w:rPr>
                <w:rFonts w:cstheme="minorHAnsi"/>
                <w:bCs/>
                <w:i/>
                <w:iCs/>
                <w:color w:val="000000" w:themeColor="text1"/>
              </w:rPr>
              <w:t xml:space="preserve">Strategia Regionale di Specializzazione Intelligente (S3) Calabria 2021–2027 </w:t>
            </w:r>
            <w:r w:rsidRPr="00D110BE">
              <w:rPr>
                <w:i/>
                <w:iCs/>
              </w:rPr>
              <w:t xml:space="preserve"> </w:t>
            </w:r>
          </w:p>
          <w:p w14:paraId="2D88BE59" w14:textId="2D91F492" w:rsidR="007F5B31" w:rsidRPr="00F41594" w:rsidRDefault="009879F6" w:rsidP="0047721B">
            <w:pPr>
              <w:spacing w:after="0"/>
              <w:jc w:val="both"/>
              <w:rPr>
                <w:rFonts w:cstheme="minorHAnsi"/>
                <w:b/>
                <w:bCs/>
                <w:color w:val="000000" w:themeColor="text1"/>
                <w:lang w:val="en-GB"/>
              </w:rPr>
            </w:pPr>
            <w:r w:rsidRPr="009879F6">
              <w:rPr>
                <w:bCs/>
                <w:i/>
                <w:iCs/>
                <w:lang w:val="en-GB"/>
              </w:rPr>
              <w:t>Priority Area:</w:t>
            </w:r>
            <w:r w:rsidRPr="009879F6">
              <w:rPr>
                <w:lang w:val="en-GB"/>
              </w:rPr>
              <w:t xml:space="preserve"> </w:t>
            </w:r>
            <w:r w:rsidRPr="009879F6">
              <w:rPr>
                <w:bCs/>
                <w:i/>
                <w:iCs/>
                <w:lang w:val="en-GB"/>
              </w:rPr>
              <w:t>Priority Area: Smart Manufacturing, Logistics and Sustainable Mobility</w:t>
            </w:r>
          </w:p>
          <w:p w14:paraId="71FB1F9D" w14:textId="77777777" w:rsidR="007F5B31" w:rsidRPr="00F41594" w:rsidRDefault="007F5B31" w:rsidP="00710CAC">
            <w:pPr>
              <w:pStyle w:val="Rientrocorpodeltesto2"/>
              <w:tabs>
                <w:tab w:val="left" w:pos="284"/>
              </w:tabs>
              <w:spacing w:line="276" w:lineRule="auto"/>
              <w:rPr>
                <w:rFonts w:asciiTheme="minorHAnsi" w:hAnsiTheme="minorHAnsi" w:cstheme="minorHAnsi"/>
                <w:b/>
                <w:bCs/>
                <w:color w:val="000000" w:themeColor="text1"/>
                <w:sz w:val="22"/>
                <w:szCs w:val="22"/>
                <w:lang w:val="en-GB" w:eastAsia="en-US"/>
              </w:rPr>
            </w:pPr>
          </w:p>
        </w:tc>
      </w:tr>
      <w:tr w:rsidR="007A20C1" w:rsidRPr="00BC0911" w14:paraId="5FE06C71" w14:textId="77777777" w:rsidTr="003F582A">
        <w:trPr>
          <w:trHeight w:val="718"/>
        </w:trPr>
        <w:tc>
          <w:tcPr>
            <w:tcW w:w="1976" w:type="dxa"/>
            <w:tcBorders>
              <w:top w:val="single" w:sz="4" w:space="0" w:color="auto"/>
              <w:left w:val="single" w:sz="4" w:space="0" w:color="auto"/>
              <w:right w:val="single" w:sz="4" w:space="0" w:color="auto"/>
            </w:tcBorders>
            <w:hideMark/>
          </w:tcPr>
          <w:p w14:paraId="691A1067" w14:textId="0A64FBB5"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w:t>
            </w:r>
            <w:r w:rsidR="003F582A"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scholarship</w:t>
            </w:r>
          </w:p>
        </w:tc>
        <w:tc>
          <w:tcPr>
            <w:tcW w:w="9034" w:type="dxa"/>
            <w:tcBorders>
              <w:top w:val="single" w:sz="4" w:space="0" w:color="auto"/>
              <w:left w:val="single" w:sz="4" w:space="0" w:color="auto"/>
              <w:right w:val="single" w:sz="4" w:space="0" w:color="auto"/>
            </w:tcBorders>
          </w:tcPr>
          <w:p w14:paraId="27F43D4D" w14:textId="71C226FD" w:rsidR="007F5B31" w:rsidRPr="00F41594" w:rsidRDefault="007F5B31" w:rsidP="00710CAC">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F41594">
              <w:rPr>
                <w:rFonts w:asciiTheme="minorHAnsi" w:hAnsiTheme="minorHAnsi" w:cstheme="minorHAnsi"/>
                <w:b/>
                <w:bCs/>
                <w:color w:val="000000" w:themeColor="text1"/>
                <w:sz w:val="22"/>
                <w:szCs w:val="22"/>
                <w:lang w:val="en-GB" w:eastAsia="en-US"/>
              </w:rPr>
              <w:t>n</w:t>
            </w:r>
            <w:r w:rsidR="009879F6">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2 (</w:t>
            </w:r>
            <w:r w:rsidR="00C278C7">
              <w:rPr>
                <w:rFonts w:asciiTheme="minorHAnsi" w:hAnsiTheme="minorHAnsi" w:cstheme="minorHAnsi"/>
                <w:b/>
                <w:bCs/>
                <w:color w:val="000000" w:themeColor="text1"/>
                <w:sz w:val="22"/>
                <w:szCs w:val="22"/>
                <w:lang w:val="en-GB" w:eastAsia="en-US"/>
              </w:rPr>
              <w:t>including</w:t>
            </w:r>
            <w:r w:rsidRPr="00F41594">
              <w:rPr>
                <w:rFonts w:asciiTheme="minorHAnsi" w:hAnsiTheme="minorHAnsi" w:cstheme="minorHAnsi"/>
                <w:b/>
                <w:bCs/>
                <w:color w:val="000000" w:themeColor="text1"/>
                <w:sz w:val="22"/>
                <w:szCs w:val="22"/>
                <w:lang w:val="en-GB" w:eastAsia="en-US"/>
              </w:rPr>
              <w:t xml:space="preserve"> 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w:t>
            </w:r>
            <w:r w:rsidR="00B810E3">
              <w:rPr>
                <w:rFonts w:asciiTheme="minorHAnsi" w:hAnsiTheme="minorHAnsi" w:cstheme="minorHAnsi"/>
                <w:b/>
                <w:bCs/>
                <w:color w:val="000000" w:themeColor="text1"/>
                <w:sz w:val="22"/>
                <w:szCs w:val="22"/>
                <w:lang w:val="en-GB" w:eastAsia="en-US"/>
              </w:rPr>
              <w:t xml:space="preserve"> </w:t>
            </w:r>
            <w:r w:rsidRPr="00F41594">
              <w:rPr>
                <w:rFonts w:asciiTheme="minorHAnsi" w:hAnsiTheme="minorHAnsi" w:cstheme="minorHAnsi"/>
                <w:b/>
                <w:bCs/>
                <w:color w:val="000000" w:themeColor="text1"/>
                <w:sz w:val="22"/>
                <w:szCs w:val="22"/>
                <w:lang w:val="en-GB" w:eastAsia="en-US"/>
              </w:rPr>
              <w:t xml:space="preserve">1 reserved </w:t>
            </w:r>
            <w:r w:rsidR="003F582A" w:rsidRPr="00F41594">
              <w:rPr>
                <w:rFonts w:asciiTheme="minorHAnsi" w:hAnsiTheme="minorHAnsi" w:cstheme="minorHAnsi"/>
                <w:b/>
                <w:bCs/>
                <w:color w:val="000000" w:themeColor="text1"/>
                <w:sz w:val="22"/>
                <w:szCs w:val="22"/>
                <w:lang w:val="en-GB" w:eastAsia="en-US"/>
              </w:rPr>
              <w:t>to</w:t>
            </w:r>
            <w:r w:rsidRPr="00F41594">
              <w:rPr>
                <w:rFonts w:asciiTheme="minorHAnsi" w:hAnsiTheme="minorHAnsi" w:cstheme="minorHAnsi"/>
                <w:b/>
                <w:bCs/>
                <w:color w:val="000000" w:themeColor="text1"/>
                <w:sz w:val="22"/>
                <w:szCs w:val="22"/>
                <w:lang w:val="en-GB" w:eastAsia="en-US"/>
              </w:rPr>
              <w:t xml:space="preserve"> medical</w:t>
            </w:r>
            <w:r w:rsidR="005935B8">
              <w:rPr>
                <w:rFonts w:asciiTheme="minorHAnsi" w:hAnsiTheme="minorHAnsi" w:cstheme="minorHAnsi"/>
                <w:b/>
                <w:bCs/>
                <w:color w:val="000000" w:themeColor="text1"/>
                <w:sz w:val="22"/>
                <w:szCs w:val="22"/>
                <w:lang w:val="en-GB" w:eastAsia="en-US"/>
              </w:rPr>
              <w:t xml:space="preserve"> residents</w:t>
            </w:r>
            <w:r w:rsidR="003F582A" w:rsidRPr="00F41594">
              <w:rPr>
                <w:rFonts w:asciiTheme="minorHAnsi" w:hAnsiTheme="minorHAnsi" w:cstheme="minorHAnsi"/>
                <w:b/>
                <w:bCs/>
                <w:color w:val="000000" w:themeColor="text1"/>
                <w:sz w:val="22"/>
                <w:szCs w:val="22"/>
                <w:lang w:val="en-GB" w:eastAsia="en-US"/>
              </w:rPr>
              <w:t>)</w:t>
            </w:r>
          </w:p>
        </w:tc>
      </w:tr>
      <w:tr w:rsidR="007A20C1" w:rsidRPr="00BC0911" w14:paraId="607629FC" w14:textId="77777777" w:rsidTr="00EE65A2">
        <w:trPr>
          <w:trHeight w:val="713"/>
        </w:trPr>
        <w:tc>
          <w:tcPr>
            <w:tcW w:w="1976" w:type="dxa"/>
            <w:tcBorders>
              <w:top w:val="single" w:sz="4" w:space="0" w:color="auto"/>
              <w:left w:val="single" w:sz="4" w:space="0" w:color="auto"/>
              <w:bottom w:val="single" w:sz="4" w:space="0" w:color="auto"/>
              <w:right w:val="single" w:sz="4" w:space="0" w:color="auto"/>
            </w:tcBorders>
          </w:tcPr>
          <w:p w14:paraId="3FAD111A" w14:textId="6482D652"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w:t>
            </w:r>
            <w:r w:rsidR="003F582A"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research projects</w:t>
            </w:r>
          </w:p>
        </w:tc>
        <w:tc>
          <w:tcPr>
            <w:tcW w:w="9034" w:type="dxa"/>
            <w:tcBorders>
              <w:top w:val="single" w:sz="4" w:space="0" w:color="auto"/>
              <w:left w:val="single" w:sz="4" w:space="0" w:color="auto"/>
              <w:bottom w:val="single" w:sz="4" w:space="0" w:color="auto"/>
              <w:right w:val="single" w:sz="4" w:space="0" w:color="auto"/>
            </w:tcBorders>
          </w:tcPr>
          <w:p w14:paraId="6D75FB6B" w14:textId="37F9E616" w:rsidR="007F5B31"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At the following link you can view Annex A/</w:t>
            </w:r>
            <w:r w:rsidR="003F582A" w:rsidRPr="00F41594">
              <w:rPr>
                <w:rFonts w:asciiTheme="minorHAnsi" w:hAnsiTheme="minorHAnsi" w:cstheme="minorHAnsi"/>
                <w:color w:val="000000" w:themeColor="text1"/>
                <w:sz w:val="22"/>
                <w:szCs w:val="22"/>
                <w:lang w:val="en-GB" w:eastAsia="en-US"/>
              </w:rPr>
              <w:t>9</w:t>
            </w:r>
            <w:r w:rsidRPr="00F41594">
              <w:rPr>
                <w:rFonts w:asciiTheme="minorHAnsi" w:hAnsiTheme="minorHAnsi" w:cstheme="minorHAnsi"/>
                <w:color w:val="000000" w:themeColor="text1"/>
                <w:sz w:val="22"/>
                <w:szCs w:val="22"/>
                <w:lang w:val="en-GB" w:eastAsia="en-US"/>
              </w:rPr>
              <w:t xml:space="preserve"> containing the proposed research projects</w:t>
            </w:r>
            <w:r w:rsidR="00EE65A2">
              <w:rPr>
                <w:rFonts w:asciiTheme="minorHAnsi" w:hAnsiTheme="minorHAnsi" w:cstheme="minorHAnsi"/>
                <w:color w:val="000000" w:themeColor="text1"/>
                <w:sz w:val="22"/>
                <w:szCs w:val="22"/>
                <w:lang w:val="en-GB" w:eastAsia="en-US"/>
              </w:rPr>
              <w:t>:</w:t>
            </w:r>
            <w:r w:rsidR="00537566">
              <w:rPr>
                <w:rFonts w:asciiTheme="minorHAnsi" w:hAnsiTheme="minorHAnsi" w:cstheme="minorHAnsi"/>
                <w:color w:val="000000" w:themeColor="text1"/>
                <w:sz w:val="22"/>
                <w:szCs w:val="22"/>
                <w:lang w:val="en-GB" w:eastAsia="en-US"/>
              </w:rPr>
              <w:t xml:space="preserve"> </w:t>
            </w:r>
            <w:hyperlink r:id="rId65" w:history="1">
              <w:r w:rsidR="00537566" w:rsidRPr="00C708D0">
                <w:rPr>
                  <w:rStyle w:val="Collegamentoipertestuale"/>
                  <w:rFonts w:asciiTheme="minorHAnsi" w:hAnsiTheme="minorHAnsi" w:cstheme="minorHAnsi"/>
                  <w:sz w:val="22"/>
                  <w:szCs w:val="22"/>
                  <w:lang w:val="en-GB" w:eastAsia="en-US"/>
                </w:rPr>
                <w:t>https://drive.google.com/file/d/1ckjIixby8WuNcN5TlQ6ySdsZ-kV68-gP/view?usp=drive_link</w:t>
              </w:r>
            </w:hyperlink>
            <w:r w:rsidR="00537566">
              <w:rPr>
                <w:rFonts w:asciiTheme="minorHAnsi" w:hAnsiTheme="minorHAnsi" w:cstheme="minorHAnsi"/>
                <w:color w:val="000000" w:themeColor="text1"/>
                <w:sz w:val="22"/>
                <w:szCs w:val="22"/>
                <w:lang w:val="en-GB" w:eastAsia="en-US"/>
              </w:rPr>
              <w:t xml:space="preserve"> </w:t>
            </w:r>
          </w:p>
          <w:p w14:paraId="11E3851B" w14:textId="21AF863D" w:rsidR="007F5B31" w:rsidRPr="00F41594" w:rsidRDefault="007F5B31" w:rsidP="00566CA6">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p>
        </w:tc>
      </w:tr>
      <w:tr w:rsidR="007A20C1" w:rsidRPr="00BC0911" w14:paraId="0F50645B" w14:textId="77777777" w:rsidTr="00684F1D">
        <w:trPr>
          <w:trHeight w:val="709"/>
        </w:trPr>
        <w:tc>
          <w:tcPr>
            <w:tcW w:w="1976" w:type="dxa"/>
            <w:tcBorders>
              <w:top w:val="single" w:sz="4" w:space="0" w:color="auto"/>
              <w:left w:val="single" w:sz="4" w:space="0" w:color="auto"/>
              <w:bottom w:val="single" w:sz="4" w:space="0" w:color="auto"/>
              <w:right w:val="single" w:sz="4" w:space="0" w:color="auto"/>
            </w:tcBorders>
            <w:hideMark/>
          </w:tcPr>
          <w:p w14:paraId="486588DC" w14:textId="71870976"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w:t>
            </w:r>
            <w:r w:rsidR="003F582A" w:rsidRPr="00F41594">
              <w:rPr>
                <w:rFonts w:asciiTheme="minorHAnsi" w:hAnsiTheme="minorHAnsi" w:cstheme="minorHAnsi"/>
                <w:b/>
                <w:color w:val="000000" w:themeColor="text1"/>
                <w:sz w:val="22"/>
                <w:szCs w:val="22"/>
                <w:lang w:val="en-GB" w:eastAsia="en-US"/>
              </w:rPr>
              <w:t xml:space="preserve"> </w:t>
            </w:r>
            <w:r w:rsidRPr="00F41594">
              <w:rPr>
                <w:rFonts w:asciiTheme="minorHAnsi" w:hAnsiTheme="minorHAnsi" w:cstheme="minorHAnsi"/>
                <w:b/>
                <w:color w:val="000000" w:themeColor="text1"/>
                <w:sz w:val="22"/>
                <w:szCs w:val="22"/>
                <w:lang w:val="en-GB" w:eastAsia="en-US"/>
              </w:rPr>
              <w:t>results</w:t>
            </w:r>
          </w:p>
        </w:tc>
        <w:tc>
          <w:tcPr>
            <w:tcW w:w="9034" w:type="dxa"/>
            <w:tcBorders>
              <w:top w:val="single" w:sz="4" w:space="0" w:color="auto"/>
              <w:left w:val="single" w:sz="4" w:space="0" w:color="auto"/>
              <w:bottom w:val="single" w:sz="4" w:space="0" w:color="auto"/>
              <w:right w:val="single" w:sz="4" w:space="0" w:color="auto"/>
            </w:tcBorders>
            <w:hideMark/>
          </w:tcPr>
          <w:p w14:paraId="7A40497E" w14:textId="7B364C81" w:rsidR="007F5B31" w:rsidRPr="00F41594" w:rsidRDefault="009879F6" w:rsidP="00710CAC">
            <w:pPr>
              <w:jc w:val="both"/>
              <w:rPr>
                <w:rFonts w:cstheme="minorHAnsi"/>
                <w:color w:val="000000" w:themeColor="text1"/>
                <w:lang w:val="en-GB"/>
              </w:rPr>
            </w:pPr>
            <w:r>
              <w:rPr>
                <w:rFonts w:cstheme="minorHAnsi"/>
                <w:b/>
                <w:bCs/>
                <w:color w:val="000000" w:themeColor="text1"/>
                <w:lang w:val="en-GB"/>
              </w:rPr>
              <w:t>1</w:t>
            </w:r>
            <w:r w:rsidR="00AF3FD5">
              <w:rPr>
                <w:rFonts w:cstheme="minorHAnsi"/>
                <w:b/>
                <w:bCs/>
                <w:color w:val="000000" w:themeColor="text1"/>
                <w:lang w:val="en-GB"/>
              </w:rPr>
              <w:t>1</w:t>
            </w:r>
            <w:r w:rsidR="007F5B31" w:rsidRPr="00F41594">
              <w:rPr>
                <w:rFonts w:cstheme="minorHAnsi"/>
                <w:b/>
                <w:bCs/>
                <w:color w:val="000000" w:themeColor="text1"/>
                <w:lang w:val="en-GB"/>
              </w:rPr>
              <w:t xml:space="preserve"> September 202</w:t>
            </w:r>
            <w:r>
              <w:rPr>
                <w:rFonts w:cstheme="minorHAnsi"/>
                <w:b/>
                <w:bCs/>
                <w:color w:val="000000" w:themeColor="text1"/>
                <w:lang w:val="en-GB"/>
              </w:rPr>
              <w:t>6</w:t>
            </w:r>
            <w:r w:rsidR="007F5B31" w:rsidRPr="00F41594">
              <w:rPr>
                <w:rFonts w:cstheme="minorHAnsi"/>
                <w:b/>
                <w:bCs/>
                <w:color w:val="000000" w:themeColor="text1"/>
                <w:lang w:val="en-GB"/>
              </w:rPr>
              <w:t xml:space="preserve">, </w:t>
            </w:r>
            <w:r w:rsidR="007F5B31" w:rsidRPr="00F41594">
              <w:rPr>
                <w:rFonts w:cstheme="minorHAnsi"/>
                <w:color w:val="000000" w:themeColor="text1"/>
                <w:lang w:val="en-GB"/>
              </w:rPr>
              <w:t xml:space="preserve">on the University’s website at </w:t>
            </w:r>
            <w:hyperlink r:id="rId66" w:history="1">
              <w:r w:rsidR="006F07C3" w:rsidRPr="00F41594">
                <w:rPr>
                  <w:rStyle w:val="Collegamentoipertestuale"/>
                  <w:rFonts w:cstheme="minorHAnsi"/>
                  <w:lang w:val="en-GB"/>
                </w:rPr>
                <w:t>https://web.unicz.it/it/category/bandi-ateneo</w:t>
              </w:r>
            </w:hyperlink>
          </w:p>
        </w:tc>
      </w:tr>
      <w:tr w:rsidR="007A20C1" w:rsidRPr="00BC0911" w14:paraId="17D19764" w14:textId="77777777" w:rsidTr="00684F1D">
        <w:trPr>
          <w:trHeight w:val="735"/>
        </w:trPr>
        <w:tc>
          <w:tcPr>
            <w:tcW w:w="1976" w:type="dxa"/>
            <w:tcBorders>
              <w:top w:val="single" w:sz="4" w:space="0" w:color="auto"/>
              <w:left w:val="single" w:sz="4" w:space="0" w:color="auto"/>
              <w:bottom w:val="single" w:sz="4" w:space="0" w:color="auto"/>
              <w:right w:val="single" w:sz="4" w:space="0" w:color="auto"/>
            </w:tcBorders>
            <w:hideMark/>
          </w:tcPr>
          <w:p w14:paraId="1A26BB05"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9034" w:type="dxa"/>
            <w:tcBorders>
              <w:top w:val="single" w:sz="4" w:space="0" w:color="auto"/>
              <w:left w:val="single" w:sz="4" w:space="0" w:color="auto"/>
              <w:bottom w:val="single" w:sz="4" w:space="0" w:color="auto"/>
              <w:right w:val="single" w:sz="4" w:space="0" w:color="auto"/>
            </w:tcBorders>
          </w:tcPr>
          <w:p w14:paraId="5AE17EFD" w14:textId="4A6DC960" w:rsidR="007F5B31" w:rsidRPr="00F41594" w:rsidRDefault="003F582A" w:rsidP="00710CAC">
            <w:pPr>
              <w:jc w:val="both"/>
              <w:rPr>
                <w:rFonts w:cstheme="minorHAnsi"/>
                <w:color w:val="000000" w:themeColor="text1"/>
                <w:lang w:val="en-GB"/>
              </w:rPr>
            </w:pPr>
            <w:r w:rsidRPr="00F41594">
              <w:rPr>
                <w:rFonts w:cstheme="minorHAnsi"/>
                <w:b/>
                <w:bCs/>
                <w:color w:val="000000" w:themeColor="text1"/>
                <w:lang w:val="en-GB"/>
              </w:rPr>
              <w:t>1</w:t>
            </w:r>
            <w:r w:rsidR="00AF3FD5">
              <w:rPr>
                <w:rFonts w:cstheme="minorHAnsi"/>
                <w:b/>
                <w:bCs/>
                <w:color w:val="000000" w:themeColor="text1"/>
                <w:lang w:val="en-GB"/>
              </w:rPr>
              <w:t>4</w:t>
            </w:r>
            <w:r w:rsidRPr="00F41594">
              <w:rPr>
                <w:rFonts w:cstheme="minorHAnsi"/>
                <w:b/>
                <w:bCs/>
                <w:color w:val="000000" w:themeColor="text1"/>
                <w:lang w:val="en-GB"/>
              </w:rPr>
              <w:t xml:space="preserve"> </w:t>
            </w:r>
            <w:r w:rsidR="007F5B31" w:rsidRPr="00F41594">
              <w:rPr>
                <w:rFonts w:cstheme="minorHAnsi"/>
                <w:b/>
                <w:bCs/>
                <w:color w:val="000000" w:themeColor="text1"/>
                <w:lang w:val="en-GB"/>
              </w:rPr>
              <w:t>September 202</w:t>
            </w:r>
            <w:r w:rsidR="00AF3FD5">
              <w:rPr>
                <w:rFonts w:cstheme="minorHAnsi"/>
                <w:b/>
                <w:bCs/>
                <w:color w:val="000000" w:themeColor="text1"/>
                <w:lang w:val="en-GB"/>
              </w:rPr>
              <w:t>6</w:t>
            </w:r>
            <w:r w:rsidR="007F5B31" w:rsidRPr="00F41594">
              <w:rPr>
                <w:rFonts w:cstheme="minorHAnsi"/>
                <w:b/>
                <w:bCs/>
                <w:color w:val="000000" w:themeColor="text1"/>
                <w:lang w:val="en-GB"/>
              </w:rPr>
              <w:t>, 1</w:t>
            </w:r>
            <w:r w:rsidR="00C278C7">
              <w:rPr>
                <w:rFonts w:cstheme="minorHAnsi"/>
                <w:b/>
                <w:bCs/>
                <w:color w:val="000000" w:themeColor="text1"/>
                <w:lang w:val="en-GB"/>
              </w:rPr>
              <w:t>0</w:t>
            </w:r>
            <w:r w:rsidR="007F5B31" w:rsidRPr="00F41594">
              <w:rPr>
                <w:rFonts w:cstheme="minorHAnsi"/>
                <w:b/>
                <w:bCs/>
                <w:color w:val="000000" w:themeColor="text1"/>
                <w:lang w:val="en-GB"/>
              </w:rPr>
              <w:t xml:space="preserve">.00 </w:t>
            </w:r>
            <w:r w:rsidR="00C278C7">
              <w:rPr>
                <w:rFonts w:cstheme="minorHAnsi"/>
                <w:b/>
                <w:bCs/>
                <w:color w:val="000000" w:themeColor="text1"/>
                <w:lang w:val="en-GB"/>
              </w:rPr>
              <w:t>a</w:t>
            </w:r>
            <w:r w:rsidR="007F5B31" w:rsidRPr="00F41594">
              <w:rPr>
                <w:rFonts w:cstheme="minorHAnsi"/>
                <w:b/>
                <w:bCs/>
                <w:color w:val="000000" w:themeColor="text1"/>
                <w:lang w:val="en-GB"/>
              </w:rPr>
              <w:t>.m.</w:t>
            </w:r>
            <w:r w:rsidR="007F5B31" w:rsidRPr="00F41594">
              <w:rPr>
                <w:rFonts w:cstheme="minorHAnsi"/>
                <w:color w:val="000000" w:themeColor="text1"/>
                <w:lang w:val="en-GB"/>
              </w:rPr>
              <w:t>,</w:t>
            </w:r>
            <w:r w:rsidR="00C278C7">
              <w:rPr>
                <w:rFonts w:cstheme="minorHAnsi"/>
                <w:color w:val="000000" w:themeColor="text1"/>
                <w:lang w:val="en-GB"/>
              </w:rPr>
              <w:t xml:space="preserve"> </w:t>
            </w:r>
            <w:r w:rsidR="00442CBB">
              <w:rPr>
                <w:rFonts w:cstheme="minorHAnsi"/>
                <w:color w:val="222222"/>
                <w:shd w:val="clear" w:color="auto" w:fill="FFFFFF"/>
                <w:lang w:val="en-GB"/>
              </w:rPr>
              <w:t xml:space="preserve">room </w:t>
            </w:r>
            <w:r w:rsidR="00AF3FD5">
              <w:rPr>
                <w:rFonts w:cstheme="minorHAnsi"/>
                <w:color w:val="222222"/>
                <w:shd w:val="clear" w:color="auto" w:fill="FFFFFF"/>
                <w:lang w:val="en-GB"/>
              </w:rPr>
              <w:t>G1</w:t>
            </w:r>
            <w:r w:rsidR="00442CBB" w:rsidRPr="002F3B8E">
              <w:rPr>
                <w:rFonts w:cstheme="minorHAnsi"/>
                <w:color w:val="222222"/>
                <w:shd w:val="clear" w:color="auto" w:fill="FFFFFF"/>
                <w:lang w:val="en-GB"/>
              </w:rPr>
              <w:t xml:space="preserve">, </w:t>
            </w:r>
            <w:r w:rsidR="00442CBB">
              <w:rPr>
                <w:rFonts w:cstheme="minorHAnsi"/>
                <w:color w:val="222222"/>
                <w:shd w:val="clear" w:color="auto" w:fill="FFFFFF"/>
                <w:lang w:val="en-GB"/>
              </w:rPr>
              <w:t>building</w:t>
            </w:r>
            <w:r w:rsidR="00442CBB" w:rsidRPr="002F3B8E">
              <w:rPr>
                <w:rFonts w:cstheme="minorHAnsi"/>
                <w:color w:val="222222"/>
                <w:shd w:val="clear" w:color="auto" w:fill="FFFFFF"/>
                <w:lang w:val="en-GB"/>
              </w:rPr>
              <w:t xml:space="preserve"> </w:t>
            </w:r>
            <w:r w:rsidR="00AF3FD5">
              <w:rPr>
                <w:rFonts w:cstheme="minorHAnsi"/>
                <w:color w:val="222222"/>
                <w:shd w:val="clear" w:color="auto" w:fill="FFFFFF"/>
                <w:lang w:val="en-GB"/>
              </w:rPr>
              <w:t>G</w:t>
            </w:r>
            <w:r w:rsidR="00442CBB" w:rsidRPr="002F3B8E">
              <w:rPr>
                <w:rFonts w:cstheme="minorHAnsi"/>
                <w:lang w:val="en-GB"/>
              </w:rPr>
              <w:t xml:space="preserve">, </w:t>
            </w:r>
            <w:r w:rsidR="00442CBB" w:rsidRPr="002F3B8E">
              <w:rPr>
                <w:rFonts w:cstheme="minorHAnsi"/>
                <w:bCs/>
                <w:color w:val="222222"/>
                <w:lang w:val="en-GB"/>
              </w:rPr>
              <w:t>Campus Universitario, V.le Europa, Loc. Germaneto, Catanzaro</w:t>
            </w:r>
            <w:r w:rsidR="00442CBB" w:rsidRPr="002F3B8E">
              <w:rPr>
                <w:rFonts w:cstheme="minorHAnsi"/>
                <w:color w:val="000000" w:themeColor="text1"/>
                <w:lang w:val="en-GB"/>
              </w:rPr>
              <w:t xml:space="preserve">, </w:t>
            </w:r>
            <w:r w:rsidR="00442CBB" w:rsidRPr="002F3B8E">
              <w:rPr>
                <w:rFonts w:cstheme="minorHAnsi"/>
                <w:color w:val="000000" w:themeColor="text1"/>
                <w:u w:val="single"/>
                <w:lang w:val="en-GB"/>
              </w:rPr>
              <w:t>any updates</w:t>
            </w:r>
            <w:r w:rsidR="00442CBB" w:rsidRPr="002F3B8E">
              <w:rPr>
                <w:rFonts w:cstheme="minorHAnsi"/>
                <w:color w:val="000000" w:themeColor="text1"/>
                <w:lang w:val="en-GB"/>
              </w:rPr>
              <w:t xml:space="preserve"> at the link  </w:t>
            </w:r>
            <w:hyperlink r:id="rId67" w:history="1">
              <w:r w:rsidR="00442CBB" w:rsidRPr="002F3B8E">
                <w:rPr>
                  <w:rStyle w:val="Collegamentoipertestuale"/>
                  <w:rFonts w:cstheme="minorHAnsi"/>
                  <w:lang w:val="en-GB"/>
                </w:rPr>
                <w:t>https://web.unicz.it/it/category/bandi-ateneo</w:t>
              </w:r>
            </w:hyperlink>
          </w:p>
        </w:tc>
      </w:tr>
      <w:tr w:rsidR="007A20C1" w:rsidRPr="00F41594" w14:paraId="6263F140" w14:textId="77777777" w:rsidTr="003F582A">
        <w:trPr>
          <w:trHeight w:val="631"/>
        </w:trPr>
        <w:tc>
          <w:tcPr>
            <w:tcW w:w="1976" w:type="dxa"/>
            <w:tcBorders>
              <w:top w:val="single" w:sz="4" w:space="0" w:color="auto"/>
              <w:left w:val="single" w:sz="4" w:space="0" w:color="auto"/>
              <w:bottom w:val="single" w:sz="4" w:space="0" w:color="auto"/>
              <w:right w:val="single" w:sz="4" w:space="0" w:color="auto"/>
            </w:tcBorders>
            <w:hideMark/>
          </w:tcPr>
          <w:p w14:paraId="5EA984E2" w14:textId="3DD1322C" w:rsidR="007F5B31" w:rsidRPr="00F41594" w:rsidRDefault="007F5B31" w:rsidP="00710CAC">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 xml:space="preserve">Foreign </w:t>
            </w:r>
            <w:r w:rsidR="003F582A" w:rsidRPr="00F41594">
              <w:rPr>
                <w:rFonts w:asciiTheme="minorHAnsi" w:hAnsiTheme="minorHAnsi" w:cstheme="minorHAnsi"/>
                <w:b/>
                <w:color w:val="000000" w:themeColor="text1"/>
                <w:sz w:val="22"/>
                <w:szCs w:val="22"/>
                <w:lang w:val="en-GB" w:eastAsia="en-US"/>
              </w:rPr>
              <w:t>L</w:t>
            </w:r>
            <w:r w:rsidRPr="00F41594">
              <w:rPr>
                <w:rFonts w:asciiTheme="minorHAnsi" w:hAnsiTheme="minorHAnsi" w:cstheme="minorHAnsi"/>
                <w:b/>
                <w:color w:val="000000" w:themeColor="text1"/>
                <w:sz w:val="22"/>
                <w:szCs w:val="22"/>
                <w:lang w:val="en-GB" w:eastAsia="en-US"/>
              </w:rPr>
              <w:t>anguage</w:t>
            </w:r>
          </w:p>
        </w:tc>
        <w:tc>
          <w:tcPr>
            <w:tcW w:w="9034" w:type="dxa"/>
            <w:tcBorders>
              <w:top w:val="single" w:sz="4" w:space="0" w:color="auto"/>
              <w:left w:val="single" w:sz="4" w:space="0" w:color="auto"/>
              <w:bottom w:val="single" w:sz="4" w:space="0" w:color="auto"/>
              <w:right w:val="single" w:sz="4" w:space="0" w:color="auto"/>
            </w:tcBorders>
            <w:hideMark/>
          </w:tcPr>
          <w:p w14:paraId="285BBCBA"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bookmarkEnd w:id="13"/>
    </w:tbl>
    <w:p w14:paraId="24B50CBB" w14:textId="4F5FA010" w:rsidR="003F582A" w:rsidRPr="00F41594" w:rsidRDefault="003F582A" w:rsidP="007F5B31">
      <w:pPr>
        <w:autoSpaceDE w:val="0"/>
        <w:autoSpaceDN w:val="0"/>
        <w:adjustRightInd w:val="0"/>
        <w:jc w:val="both"/>
        <w:rPr>
          <w:rFonts w:cstheme="minorHAnsi"/>
          <w:b/>
          <w:color w:val="000000" w:themeColor="text1"/>
          <w:lang w:val="en-GB"/>
        </w:rPr>
      </w:pPr>
    </w:p>
    <w:p w14:paraId="627C2335" w14:textId="00CADDFD" w:rsidR="007F5B31" w:rsidRPr="00F41594" w:rsidRDefault="003F582A" w:rsidP="003F582A">
      <w:pPr>
        <w:rPr>
          <w:rFonts w:cstheme="minorHAnsi"/>
          <w:b/>
          <w:color w:val="000000" w:themeColor="text1"/>
          <w:lang w:val="en-GB"/>
        </w:rPr>
      </w:pPr>
      <w:r w:rsidRPr="00F41594">
        <w:rPr>
          <w:rFonts w:cstheme="minorHAnsi"/>
          <w:b/>
          <w:color w:val="000000" w:themeColor="text1"/>
          <w:lang w:val="en-GB"/>
        </w:rPr>
        <w:br w:type="page"/>
      </w:r>
    </w:p>
    <w:tbl>
      <w:tblPr>
        <w:tblW w:w="111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9180"/>
      </w:tblGrid>
      <w:tr w:rsidR="007A20C1" w:rsidRPr="00BC0911" w14:paraId="74C7AA28" w14:textId="77777777" w:rsidTr="00710CAC">
        <w:trPr>
          <w:trHeight w:val="406"/>
        </w:trPr>
        <w:tc>
          <w:tcPr>
            <w:tcW w:w="11156" w:type="dxa"/>
            <w:gridSpan w:val="2"/>
            <w:tcBorders>
              <w:top w:val="single" w:sz="4" w:space="0" w:color="auto"/>
              <w:left w:val="single" w:sz="4" w:space="0" w:color="auto"/>
              <w:bottom w:val="single" w:sz="4" w:space="0" w:color="auto"/>
              <w:right w:val="single" w:sz="4" w:space="0" w:color="auto"/>
            </w:tcBorders>
          </w:tcPr>
          <w:p w14:paraId="50B6181B" w14:textId="77777777" w:rsidR="007F5B31" w:rsidRPr="00F41594" w:rsidRDefault="007F5B31" w:rsidP="00710CAC">
            <w:pPr>
              <w:jc w:val="center"/>
              <w:rPr>
                <w:rFonts w:cstheme="minorHAnsi"/>
                <w:b/>
                <w:bCs/>
                <w:color w:val="000000" w:themeColor="text1"/>
                <w:sz w:val="24"/>
                <w:szCs w:val="24"/>
                <w:lang w:val="en-GB"/>
              </w:rPr>
            </w:pPr>
            <w:r w:rsidRPr="00F41594">
              <w:rPr>
                <w:rFonts w:cstheme="minorHAnsi"/>
                <w:b/>
                <w:bCs/>
                <w:color w:val="000000" w:themeColor="text1"/>
                <w:sz w:val="24"/>
                <w:szCs w:val="24"/>
                <w:lang w:val="en-GB"/>
              </w:rPr>
              <w:lastRenderedPageBreak/>
              <w:t>DIGITAL TECHNOLOGIES APPLIED TO MEDICINE</w:t>
            </w:r>
          </w:p>
        </w:tc>
      </w:tr>
      <w:tr w:rsidR="007A20C1" w:rsidRPr="00BC0911" w14:paraId="20ACB5BD"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tcPr>
          <w:p w14:paraId="2AD7C561" w14:textId="77777777" w:rsidR="007F5B31" w:rsidRPr="00F41594" w:rsidRDefault="007F5B31" w:rsidP="00710CAC">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Training objectives</w:t>
            </w:r>
          </w:p>
        </w:tc>
        <w:tc>
          <w:tcPr>
            <w:tcW w:w="9180" w:type="dxa"/>
            <w:tcBorders>
              <w:top w:val="single" w:sz="4" w:space="0" w:color="auto"/>
              <w:left w:val="single" w:sz="4" w:space="0" w:color="auto"/>
              <w:bottom w:val="single" w:sz="4" w:space="0" w:color="auto"/>
              <w:right w:val="single" w:sz="4" w:space="0" w:color="auto"/>
            </w:tcBorders>
          </w:tcPr>
          <w:p w14:paraId="32BBF607" w14:textId="6F9E1D49" w:rsidR="007F5B31" w:rsidRPr="00F41594" w:rsidRDefault="007F5B31" w:rsidP="00967FB5">
            <w:pPr>
              <w:spacing w:after="0"/>
              <w:jc w:val="both"/>
              <w:rPr>
                <w:rFonts w:cstheme="minorHAnsi"/>
                <w:color w:val="000000" w:themeColor="text1"/>
                <w:lang w:val="en-GB"/>
              </w:rPr>
            </w:pPr>
            <w:r w:rsidRPr="00F41594">
              <w:rPr>
                <w:rFonts w:cstheme="minorHAnsi"/>
                <w:color w:val="000000" w:themeColor="text1"/>
                <w:lang w:val="en-GB"/>
              </w:rPr>
              <w:t xml:space="preserve">The PhD in "Digital Technologies Applied to Medicine" is a multidisciplinary PhD aimed at the theoretical-practical learning of the most advanced technologies in the field of bio-medical, bio-technological, and bio-engineering and artificial intelligence, for the application development of integrated research </w:t>
            </w:r>
            <w:r w:rsidR="00967FB5" w:rsidRPr="00F41594">
              <w:rPr>
                <w:rFonts w:cstheme="minorHAnsi"/>
                <w:color w:val="000000" w:themeColor="text1"/>
                <w:lang w:val="en-GB"/>
              </w:rPr>
              <w:t>programs</w:t>
            </w:r>
            <w:r w:rsidRPr="00F41594">
              <w:rPr>
                <w:rFonts w:cstheme="minorHAnsi"/>
                <w:color w:val="000000" w:themeColor="text1"/>
                <w:lang w:val="en-GB"/>
              </w:rPr>
              <w:t xml:space="preserve"> in the fields of medical surgery, regenerative medicine and the planning and conduct of experimental clinical studies through the implementation of digital medicine and telemedicine. Due to its characteristics, the Doctoral Course aims at the high training of doctors, psychologists, engineers in the field of health, biologists, biotechnology, physicists, bio-informatics, and bio-statistics, able to transfer and integrate the know-how</w:t>
            </w:r>
            <w:r w:rsidR="00967FB5" w:rsidRPr="00F41594">
              <w:rPr>
                <w:rFonts w:cstheme="minorHAnsi"/>
                <w:color w:val="000000" w:themeColor="text1"/>
                <w:lang w:val="en-GB"/>
              </w:rPr>
              <w:t xml:space="preserve"> </w:t>
            </w:r>
            <w:r w:rsidRPr="00F41594">
              <w:rPr>
                <w:rFonts w:cstheme="minorHAnsi"/>
                <w:color w:val="000000" w:themeColor="text1"/>
                <w:lang w:val="en-GB"/>
              </w:rPr>
              <w:t>technology in the field of medical-surgical applications and, at the same time, to learn the use of advanced technologies for new diagnostic-therapeutic strategies and improvement of the quality of life of patients. The main objective of the PhD is to prepare PhD students to develop scientific research projects that address a complex problem that can be at different scales, from the molecular and cellular level to living organisms to biomedical systems. They investigate original methods, devices and systems with different purposes: to increase knowledge, to propose innovative methods for diagnosis and therapy, and to improve the structures of health</w:t>
            </w:r>
            <w:r w:rsidR="00967FB5" w:rsidRPr="00F41594">
              <w:rPr>
                <w:rFonts w:cstheme="minorHAnsi"/>
                <w:color w:val="000000" w:themeColor="text1"/>
                <w:lang w:val="en-GB"/>
              </w:rPr>
              <w:t xml:space="preserve"> services</w:t>
            </w:r>
            <w:r w:rsidRPr="00F41594">
              <w:rPr>
                <w:rFonts w:cstheme="minorHAnsi"/>
                <w:color w:val="000000" w:themeColor="text1"/>
                <w:lang w:val="en-GB"/>
              </w:rPr>
              <w:t xml:space="preserve"> and </w:t>
            </w:r>
            <w:r w:rsidR="00967FB5" w:rsidRPr="00F41594">
              <w:rPr>
                <w:rFonts w:cstheme="minorHAnsi"/>
                <w:color w:val="000000" w:themeColor="text1"/>
                <w:lang w:val="en-GB"/>
              </w:rPr>
              <w:t xml:space="preserve">everyday </w:t>
            </w:r>
            <w:r w:rsidRPr="00F41594">
              <w:rPr>
                <w:rFonts w:cstheme="minorHAnsi"/>
                <w:color w:val="000000" w:themeColor="text1"/>
                <w:lang w:val="en-GB"/>
              </w:rPr>
              <w:t xml:space="preserve">life. The Doctorate aims to develop engineering skills of </w:t>
            </w:r>
            <w:r w:rsidR="00967FB5" w:rsidRPr="00F41594">
              <w:rPr>
                <w:rFonts w:cstheme="minorHAnsi"/>
                <w:color w:val="000000" w:themeColor="text1"/>
                <w:lang w:val="en-GB"/>
              </w:rPr>
              <w:t>high-level</w:t>
            </w:r>
            <w:r w:rsidRPr="00F41594">
              <w:rPr>
                <w:rFonts w:cstheme="minorHAnsi"/>
                <w:color w:val="000000" w:themeColor="text1"/>
                <w:lang w:val="en-GB"/>
              </w:rPr>
              <w:t xml:space="preserve"> problem solving in biomedical, health and life sciences, within research groups or in private/public industrial or clinical contexts, through a strong interdisciplinary training that combines advanced technologies with medical/biological know-how.</w:t>
            </w:r>
          </w:p>
          <w:p w14:paraId="6FDA3193" w14:textId="77777777" w:rsidR="007F5B31" w:rsidRPr="00F41594" w:rsidRDefault="007F5B31" w:rsidP="00967FB5">
            <w:pPr>
              <w:spacing w:after="0"/>
              <w:jc w:val="both"/>
              <w:rPr>
                <w:rFonts w:cstheme="minorHAnsi"/>
                <w:color w:val="000000" w:themeColor="text1"/>
                <w:lang w:val="en-GB"/>
              </w:rPr>
            </w:pPr>
            <w:r w:rsidRPr="00F41594">
              <w:rPr>
                <w:rFonts w:cstheme="minorHAnsi"/>
                <w:color w:val="000000" w:themeColor="text1"/>
                <w:lang w:val="en-GB"/>
              </w:rPr>
              <w:t xml:space="preserve">At the end of the PhD, candidates must be able to carry out innovative projects and research development in the field of digital medicine and advanced medical therapies, proposing new methodological and technical solutions and appropriately assessing the technological impact in healthcare, life sciences and biomedical industry. The Doctoral Course aims, therefore, the post-graduate training of new highly specialized professional figures who, for their interdisciplinary skills, may have new and more qualified job opportunities in universities, in public or private research institutes, in hospitals or in the pharmaceutical and biomedical industry.  </w:t>
            </w:r>
          </w:p>
        </w:tc>
      </w:tr>
      <w:tr w:rsidR="007A20C1" w:rsidRPr="00BC0911" w14:paraId="1849F26C" w14:textId="77777777" w:rsidTr="00967FB5">
        <w:trPr>
          <w:trHeight w:val="294"/>
        </w:trPr>
        <w:tc>
          <w:tcPr>
            <w:tcW w:w="1976" w:type="dxa"/>
            <w:tcBorders>
              <w:top w:val="single" w:sz="4" w:space="0" w:color="auto"/>
              <w:left w:val="single" w:sz="4" w:space="0" w:color="auto"/>
              <w:bottom w:val="single" w:sz="4" w:space="0" w:color="auto"/>
              <w:right w:val="single" w:sz="4" w:space="0" w:color="auto"/>
            </w:tcBorders>
            <w:hideMark/>
          </w:tcPr>
          <w:p w14:paraId="1CC4C557" w14:textId="77777777" w:rsidR="007F5B31" w:rsidRPr="00F41594" w:rsidRDefault="007F5B31" w:rsidP="00710CAC">
            <w:pPr>
              <w:pStyle w:val="Pidipagina"/>
              <w:spacing w:line="276" w:lineRule="auto"/>
              <w:jc w:val="both"/>
              <w:rPr>
                <w:rFonts w:cstheme="minorHAnsi"/>
                <w:b/>
                <w:color w:val="000000" w:themeColor="text1"/>
                <w:lang w:val="en-GB"/>
              </w:rPr>
            </w:pPr>
            <w:r w:rsidRPr="00F41594">
              <w:rPr>
                <w:rFonts w:cstheme="minorHAnsi"/>
                <w:b/>
                <w:color w:val="000000" w:themeColor="text1"/>
                <w:lang w:val="en-GB"/>
              </w:rPr>
              <w:t>Curricula provided</w:t>
            </w:r>
          </w:p>
        </w:tc>
        <w:tc>
          <w:tcPr>
            <w:tcW w:w="9180" w:type="dxa"/>
            <w:tcBorders>
              <w:top w:val="single" w:sz="4" w:space="0" w:color="auto"/>
              <w:left w:val="single" w:sz="4" w:space="0" w:color="auto"/>
              <w:bottom w:val="single" w:sz="4" w:space="0" w:color="auto"/>
              <w:right w:val="single" w:sz="4" w:space="0" w:color="auto"/>
            </w:tcBorders>
          </w:tcPr>
          <w:p w14:paraId="43D35E7E" w14:textId="4911773C" w:rsidR="007F5B31" w:rsidRPr="00C549CE" w:rsidRDefault="00DD16B8" w:rsidP="00C549CE">
            <w:pPr>
              <w:pStyle w:val="Paragrafoelenco"/>
              <w:numPr>
                <w:ilvl w:val="0"/>
                <w:numId w:val="19"/>
              </w:numPr>
              <w:jc w:val="both"/>
              <w:rPr>
                <w:rFonts w:cstheme="minorHAnsi"/>
                <w:color w:val="000000" w:themeColor="text1"/>
                <w:lang w:val="en-GB"/>
              </w:rPr>
            </w:pPr>
            <w:r w:rsidRPr="00C549CE">
              <w:rPr>
                <w:rFonts w:cstheme="minorHAnsi"/>
                <w:color w:val="000000" w:themeColor="text1"/>
                <w:lang w:val="en-GB"/>
              </w:rPr>
              <w:t>Advancing basic</w:t>
            </w:r>
            <w:r w:rsidR="007F5B31" w:rsidRPr="00C549CE">
              <w:rPr>
                <w:rFonts w:cstheme="minorHAnsi"/>
                <w:color w:val="000000" w:themeColor="text1"/>
                <w:lang w:val="en-GB"/>
              </w:rPr>
              <w:t xml:space="preserve"> and Clinical Research for Rare and </w:t>
            </w:r>
            <w:r w:rsidRPr="00C549CE">
              <w:rPr>
                <w:rFonts w:cstheme="minorHAnsi"/>
                <w:color w:val="000000" w:themeColor="text1"/>
                <w:lang w:val="en-GB"/>
              </w:rPr>
              <w:t>common Chronic</w:t>
            </w:r>
            <w:r w:rsidR="007F5B31" w:rsidRPr="00C549CE">
              <w:rPr>
                <w:rFonts w:cstheme="minorHAnsi"/>
                <w:color w:val="000000" w:themeColor="text1"/>
                <w:lang w:val="en-GB"/>
              </w:rPr>
              <w:t xml:space="preserve"> Diseases  </w:t>
            </w:r>
          </w:p>
          <w:p w14:paraId="1EDCD0FB" w14:textId="77777777" w:rsidR="007F5B31" w:rsidRPr="00C549CE" w:rsidRDefault="007F5B31" w:rsidP="00C549CE">
            <w:pPr>
              <w:pStyle w:val="Paragrafoelenco"/>
              <w:numPr>
                <w:ilvl w:val="0"/>
                <w:numId w:val="19"/>
              </w:numPr>
              <w:jc w:val="both"/>
              <w:rPr>
                <w:rFonts w:cstheme="minorHAnsi"/>
                <w:color w:val="000000" w:themeColor="text1"/>
                <w:lang w:val="en-GB"/>
              </w:rPr>
            </w:pPr>
            <w:r w:rsidRPr="00C549CE">
              <w:rPr>
                <w:rFonts w:cstheme="minorHAnsi"/>
                <w:color w:val="000000" w:themeColor="text1"/>
                <w:lang w:val="en-GB"/>
              </w:rPr>
              <w:t>Innovative Technologies for Digital Medicine and Advanced Therapies</w:t>
            </w:r>
          </w:p>
        </w:tc>
      </w:tr>
      <w:tr w:rsidR="002B6BAB" w:rsidRPr="00F41594" w14:paraId="6C2701C3"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hideMark/>
          </w:tcPr>
          <w:p w14:paraId="30723C2A"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Course duration</w:t>
            </w:r>
          </w:p>
        </w:tc>
        <w:tc>
          <w:tcPr>
            <w:tcW w:w="9180" w:type="dxa"/>
            <w:tcBorders>
              <w:top w:val="single" w:sz="4" w:space="0" w:color="auto"/>
              <w:left w:val="single" w:sz="4" w:space="0" w:color="auto"/>
              <w:bottom w:val="single" w:sz="4" w:space="0" w:color="auto"/>
              <w:right w:val="single" w:sz="4" w:space="0" w:color="auto"/>
            </w:tcBorders>
          </w:tcPr>
          <w:p w14:paraId="297AEEC7" w14:textId="25F8696A" w:rsidR="002B6BAB" w:rsidRPr="00F41594"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3 years</w:t>
            </w:r>
          </w:p>
        </w:tc>
      </w:tr>
      <w:tr w:rsidR="002B6BAB" w:rsidRPr="00F41594" w14:paraId="2EDFDE69"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hideMark/>
          </w:tcPr>
          <w:p w14:paraId="2F7B7BE5"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w:t>
            </w:r>
          </w:p>
        </w:tc>
        <w:tc>
          <w:tcPr>
            <w:tcW w:w="9180" w:type="dxa"/>
            <w:tcBorders>
              <w:top w:val="single" w:sz="4" w:space="0" w:color="auto"/>
              <w:left w:val="single" w:sz="4" w:space="0" w:color="auto"/>
              <w:bottom w:val="single" w:sz="4" w:space="0" w:color="auto"/>
              <w:right w:val="single" w:sz="4" w:space="0" w:color="auto"/>
            </w:tcBorders>
          </w:tcPr>
          <w:p w14:paraId="2F4CC2F4"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Prof.ssa Donatella Paolino</w:t>
            </w:r>
          </w:p>
        </w:tc>
      </w:tr>
      <w:tr w:rsidR="002B6BAB" w:rsidRPr="00F41594" w14:paraId="35486994"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hideMark/>
          </w:tcPr>
          <w:p w14:paraId="5D643ED4" w14:textId="28F2363E"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Coordinator e-mail</w:t>
            </w:r>
          </w:p>
        </w:tc>
        <w:tc>
          <w:tcPr>
            <w:tcW w:w="9180" w:type="dxa"/>
            <w:tcBorders>
              <w:top w:val="single" w:sz="4" w:space="0" w:color="auto"/>
              <w:left w:val="single" w:sz="4" w:space="0" w:color="auto"/>
              <w:bottom w:val="single" w:sz="4" w:space="0" w:color="auto"/>
              <w:right w:val="single" w:sz="4" w:space="0" w:color="auto"/>
            </w:tcBorders>
          </w:tcPr>
          <w:p w14:paraId="69CB3F4D"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hyperlink r:id="rId68" w:history="1">
              <w:r w:rsidRPr="00F41594">
                <w:rPr>
                  <w:rStyle w:val="Collegamentoipertestuale"/>
                  <w:rFonts w:asciiTheme="minorHAnsi" w:eastAsiaTheme="majorEastAsia" w:hAnsiTheme="minorHAnsi" w:cstheme="minorHAnsi"/>
                  <w:color w:val="000000" w:themeColor="text1"/>
                  <w:sz w:val="22"/>
                  <w:szCs w:val="22"/>
                  <w:lang w:val="en-GB" w:eastAsia="en-US"/>
                </w:rPr>
                <w:t>paolino@unicz.it</w:t>
              </w:r>
            </w:hyperlink>
          </w:p>
        </w:tc>
      </w:tr>
      <w:tr w:rsidR="0047721B" w:rsidRPr="0047721B" w14:paraId="515B982F"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tcPr>
          <w:p w14:paraId="729BA220" w14:textId="70C6EA74" w:rsidR="0047721B" w:rsidRPr="00F41594" w:rsidRDefault="0047721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835A8F">
              <w:rPr>
                <w:rFonts w:asciiTheme="minorHAnsi" w:hAnsiTheme="minorHAnsi" w:cstheme="minorHAnsi"/>
                <w:b/>
                <w:color w:val="000000" w:themeColor="text1"/>
                <w:sz w:val="22"/>
                <w:szCs w:val="22"/>
                <w:lang w:val="en-GB" w:eastAsia="en-US"/>
              </w:rPr>
              <w:t>Eligible Degree Classes for Admission</w:t>
            </w:r>
          </w:p>
        </w:tc>
        <w:tc>
          <w:tcPr>
            <w:tcW w:w="9180" w:type="dxa"/>
            <w:tcBorders>
              <w:top w:val="single" w:sz="4" w:space="0" w:color="auto"/>
              <w:left w:val="single" w:sz="4" w:space="0" w:color="auto"/>
              <w:bottom w:val="single" w:sz="4" w:space="0" w:color="auto"/>
              <w:right w:val="single" w:sz="4" w:space="0" w:color="auto"/>
            </w:tcBorders>
          </w:tcPr>
          <w:p w14:paraId="05CE082C" w14:textId="77777777" w:rsidR="0047721B" w:rsidRPr="00684F1D" w:rsidRDefault="0047721B" w:rsidP="0047721B">
            <w:pPr>
              <w:pStyle w:val="Rientrocorpodeltesto2"/>
              <w:tabs>
                <w:tab w:val="left" w:pos="284"/>
              </w:tabs>
              <w:spacing w:line="276" w:lineRule="auto"/>
              <w:ind w:firstLine="0"/>
              <w:jc w:val="left"/>
              <w:rPr>
                <w:rFonts w:asciiTheme="minorHAnsi" w:hAnsiTheme="minorHAnsi" w:cstheme="minorHAnsi"/>
                <w:sz w:val="22"/>
                <w:szCs w:val="22"/>
                <w:shd w:val="clear" w:color="auto" w:fill="FFFFFF"/>
              </w:rPr>
            </w:pPr>
            <w:r w:rsidRPr="00684F1D">
              <w:rPr>
                <w:rFonts w:asciiTheme="minorHAnsi" w:hAnsiTheme="minorHAnsi" w:cstheme="minorHAnsi"/>
                <w:sz w:val="22"/>
                <w:szCs w:val="22"/>
                <w:shd w:val="clear" w:color="auto" w:fill="FFFFFF"/>
              </w:rPr>
              <w:t>LM-6 Biologia</w:t>
            </w:r>
            <w:r w:rsidRPr="00684F1D">
              <w:rPr>
                <w:rFonts w:asciiTheme="minorHAnsi" w:hAnsiTheme="minorHAnsi" w:cstheme="minorHAnsi"/>
                <w:sz w:val="22"/>
                <w:szCs w:val="22"/>
                <w:shd w:val="clear" w:color="auto" w:fill="FFFFFF"/>
              </w:rPr>
              <w:br/>
              <w:t>LM-8 Biotecnologie industriali</w:t>
            </w:r>
            <w:r w:rsidRPr="00684F1D">
              <w:rPr>
                <w:rFonts w:asciiTheme="minorHAnsi" w:hAnsiTheme="minorHAnsi" w:cstheme="minorHAnsi"/>
                <w:sz w:val="22"/>
                <w:szCs w:val="22"/>
                <w:shd w:val="clear" w:color="auto" w:fill="FFFFFF"/>
              </w:rPr>
              <w:br/>
              <w:t>LM-9 Biotecnologie mediche, veterinarie e farmaceutiche</w:t>
            </w:r>
            <w:r w:rsidRPr="00684F1D">
              <w:rPr>
                <w:rFonts w:asciiTheme="minorHAnsi" w:hAnsiTheme="minorHAnsi" w:cstheme="minorHAnsi"/>
                <w:sz w:val="22"/>
                <w:szCs w:val="22"/>
                <w:shd w:val="clear" w:color="auto" w:fill="FFFFFF"/>
              </w:rPr>
              <w:br/>
              <w:t>LM-13 Farmacia e farmacia industriale</w:t>
            </w:r>
            <w:r w:rsidRPr="00684F1D">
              <w:rPr>
                <w:rFonts w:asciiTheme="minorHAnsi" w:hAnsiTheme="minorHAnsi" w:cstheme="minorHAnsi"/>
                <w:sz w:val="22"/>
                <w:szCs w:val="22"/>
                <w:shd w:val="clear" w:color="auto" w:fill="FFFFFF"/>
              </w:rPr>
              <w:br/>
              <w:t>LM-17 Fisica</w:t>
            </w:r>
            <w:r w:rsidRPr="00684F1D">
              <w:rPr>
                <w:rFonts w:asciiTheme="minorHAnsi" w:hAnsiTheme="minorHAnsi" w:cstheme="minorHAnsi"/>
                <w:sz w:val="22"/>
                <w:szCs w:val="22"/>
                <w:shd w:val="clear" w:color="auto" w:fill="FFFFFF"/>
              </w:rPr>
              <w:br/>
              <w:t>LM-18 Informatica</w:t>
            </w:r>
            <w:r w:rsidRPr="00684F1D">
              <w:rPr>
                <w:rFonts w:asciiTheme="minorHAnsi" w:hAnsiTheme="minorHAnsi" w:cstheme="minorHAnsi"/>
                <w:sz w:val="22"/>
                <w:szCs w:val="22"/>
                <w:shd w:val="clear" w:color="auto" w:fill="FFFFFF"/>
              </w:rPr>
              <w:br/>
              <w:t>LM-21 Ingegneria biomedica</w:t>
            </w:r>
          </w:p>
          <w:p w14:paraId="4C1C2752" w14:textId="77777777" w:rsidR="0047721B" w:rsidRPr="00684F1D" w:rsidRDefault="0047721B" w:rsidP="0047721B">
            <w:pPr>
              <w:pStyle w:val="Rientrocorpodeltesto2"/>
              <w:tabs>
                <w:tab w:val="left" w:pos="284"/>
              </w:tabs>
              <w:spacing w:line="276" w:lineRule="auto"/>
              <w:ind w:firstLine="0"/>
              <w:jc w:val="left"/>
              <w:rPr>
                <w:rFonts w:asciiTheme="minorHAnsi" w:hAnsiTheme="minorHAnsi" w:cstheme="minorHAnsi"/>
                <w:sz w:val="22"/>
                <w:szCs w:val="22"/>
                <w:shd w:val="clear" w:color="auto" w:fill="FFFFFF"/>
              </w:rPr>
            </w:pPr>
            <w:r w:rsidRPr="00684F1D">
              <w:rPr>
                <w:rFonts w:asciiTheme="minorHAnsi" w:hAnsiTheme="minorHAnsi" w:cstheme="minorHAnsi"/>
                <w:sz w:val="22"/>
                <w:szCs w:val="22"/>
                <w:shd w:val="clear" w:color="auto" w:fill="FFFFFF"/>
              </w:rPr>
              <w:t>LM-22 Ingegneria chimica</w:t>
            </w:r>
            <w:r w:rsidRPr="00684F1D">
              <w:rPr>
                <w:rFonts w:asciiTheme="minorHAnsi" w:hAnsiTheme="minorHAnsi" w:cstheme="minorHAnsi"/>
                <w:sz w:val="22"/>
                <w:szCs w:val="22"/>
                <w:shd w:val="clear" w:color="auto" w:fill="FFFFFF"/>
              </w:rPr>
              <w:br/>
              <w:t>LM-25 Ingegneria dell'automazione</w:t>
            </w:r>
            <w:r w:rsidRPr="00684F1D">
              <w:rPr>
                <w:rFonts w:asciiTheme="minorHAnsi" w:hAnsiTheme="minorHAnsi" w:cstheme="minorHAnsi"/>
                <w:sz w:val="22"/>
                <w:szCs w:val="22"/>
                <w:shd w:val="clear" w:color="auto" w:fill="FFFFFF"/>
              </w:rPr>
              <w:br/>
              <w:t>LM-26 Ingegneria della sicurezza</w:t>
            </w:r>
            <w:r w:rsidRPr="00684F1D">
              <w:rPr>
                <w:rFonts w:asciiTheme="minorHAnsi" w:hAnsiTheme="minorHAnsi" w:cstheme="minorHAnsi"/>
                <w:sz w:val="22"/>
                <w:szCs w:val="22"/>
                <w:shd w:val="clear" w:color="auto" w:fill="FFFFFF"/>
              </w:rPr>
              <w:br/>
              <w:t>LM-27 Ingegneria delle telecomunicazioni</w:t>
            </w:r>
            <w:r w:rsidRPr="00684F1D">
              <w:rPr>
                <w:rFonts w:asciiTheme="minorHAnsi" w:hAnsiTheme="minorHAnsi" w:cstheme="minorHAnsi"/>
                <w:sz w:val="22"/>
                <w:szCs w:val="22"/>
                <w:shd w:val="clear" w:color="auto" w:fill="FFFFFF"/>
              </w:rPr>
              <w:br/>
              <w:t>LM-29 Ingegneria elettronica</w:t>
            </w:r>
            <w:r w:rsidRPr="00684F1D">
              <w:rPr>
                <w:rFonts w:asciiTheme="minorHAnsi" w:hAnsiTheme="minorHAnsi" w:cstheme="minorHAnsi"/>
                <w:sz w:val="22"/>
                <w:szCs w:val="22"/>
                <w:shd w:val="clear" w:color="auto" w:fill="FFFFFF"/>
              </w:rPr>
              <w:br/>
            </w:r>
            <w:r w:rsidRPr="00684F1D">
              <w:rPr>
                <w:rFonts w:asciiTheme="minorHAnsi" w:hAnsiTheme="minorHAnsi" w:cstheme="minorHAnsi"/>
                <w:sz w:val="22"/>
                <w:szCs w:val="22"/>
                <w:shd w:val="clear" w:color="auto" w:fill="FFFFFF"/>
              </w:rPr>
              <w:lastRenderedPageBreak/>
              <w:t>LM-31 Ingegneria gestionale</w:t>
            </w:r>
            <w:r w:rsidRPr="00684F1D">
              <w:rPr>
                <w:rFonts w:asciiTheme="minorHAnsi" w:hAnsiTheme="minorHAnsi" w:cstheme="minorHAnsi"/>
                <w:sz w:val="22"/>
                <w:szCs w:val="22"/>
                <w:shd w:val="clear" w:color="auto" w:fill="FFFFFF"/>
              </w:rPr>
              <w:br/>
              <w:t>LM-32 Ingegneria informatica</w:t>
            </w:r>
            <w:r w:rsidRPr="00684F1D">
              <w:rPr>
                <w:rFonts w:asciiTheme="minorHAnsi" w:hAnsiTheme="minorHAnsi" w:cstheme="minorHAnsi"/>
                <w:sz w:val="22"/>
                <w:szCs w:val="22"/>
                <w:shd w:val="clear" w:color="auto" w:fill="FFFFFF"/>
              </w:rPr>
              <w:br/>
              <w:t>LM-33 Ingegneria meccanica</w:t>
            </w:r>
            <w:r w:rsidRPr="00684F1D">
              <w:rPr>
                <w:rFonts w:asciiTheme="minorHAnsi" w:hAnsiTheme="minorHAnsi" w:cstheme="minorHAnsi"/>
                <w:sz w:val="22"/>
                <w:szCs w:val="22"/>
                <w:shd w:val="clear" w:color="auto" w:fill="FFFFFF"/>
              </w:rPr>
              <w:br/>
              <w:t>LM-40 Matematica</w:t>
            </w:r>
            <w:r w:rsidRPr="00684F1D">
              <w:rPr>
                <w:rFonts w:asciiTheme="minorHAnsi" w:hAnsiTheme="minorHAnsi" w:cstheme="minorHAnsi"/>
                <w:sz w:val="22"/>
                <w:szCs w:val="22"/>
                <w:shd w:val="clear" w:color="auto" w:fill="FFFFFF"/>
              </w:rPr>
              <w:br/>
              <w:t>LM-41 Medicina e chirurgia</w:t>
            </w:r>
            <w:r w:rsidRPr="00684F1D">
              <w:rPr>
                <w:rFonts w:asciiTheme="minorHAnsi" w:hAnsiTheme="minorHAnsi" w:cstheme="minorHAnsi"/>
                <w:sz w:val="22"/>
                <w:szCs w:val="22"/>
                <w:shd w:val="clear" w:color="auto" w:fill="FFFFFF"/>
              </w:rPr>
              <w:br/>
              <w:t>LM-44 Modellistica matematico-fisica per l'ingegneria</w:t>
            </w:r>
            <w:r w:rsidRPr="00684F1D">
              <w:rPr>
                <w:rFonts w:asciiTheme="minorHAnsi" w:hAnsiTheme="minorHAnsi" w:cstheme="minorHAnsi"/>
                <w:sz w:val="22"/>
                <w:szCs w:val="22"/>
                <w:shd w:val="clear" w:color="auto" w:fill="FFFFFF"/>
              </w:rPr>
              <w:br/>
              <w:t>LM-51 Psicologia</w:t>
            </w:r>
            <w:r w:rsidRPr="00684F1D">
              <w:rPr>
                <w:rFonts w:asciiTheme="minorHAnsi" w:hAnsiTheme="minorHAnsi" w:cstheme="minorHAnsi"/>
                <w:sz w:val="22"/>
                <w:szCs w:val="22"/>
                <w:shd w:val="clear" w:color="auto" w:fill="FFFFFF"/>
              </w:rPr>
              <w:br/>
              <w:t>LM-54 Scienze chimiche</w:t>
            </w:r>
            <w:r w:rsidRPr="00684F1D">
              <w:rPr>
                <w:rFonts w:asciiTheme="minorHAnsi" w:hAnsiTheme="minorHAnsi" w:cstheme="minorHAnsi"/>
                <w:sz w:val="22"/>
                <w:szCs w:val="22"/>
                <w:shd w:val="clear" w:color="auto" w:fill="FFFFFF"/>
              </w:rPr>
              <w:br/>
              <w:t>LM-61 Scienze della nutrizione umana</w:t>
            </w:r>
          </w:p>
          <w:p w14:paraId="57A789BA" w14:textId="5866018F" w:rsidR="0047721B" w:rsidRPr="0047721B" w:rsidRDefault="0047721B" w:rsidP="00CD17BE">
            <w:pPr>
              <w:pStyle w:val="Rientrocorpodeltesto2"/>
              <w:tabs>
                <w:tab w:val="left" w:pos="284"/>
              </w:tabs>
              <w:spacing w:line="276" w:lineRule="auto"/>
              <w:ind w:firstLine="0"/>
              <w:jc w:val="left"/>
            </w:pPr>
            <w:r w:rsidRPr="00CD17BE">
              <w:rPr>
                <w:rFonts w:asciiTheme="minorHAnsi" w:hAnsiTheme="minorHAnsi" w:cstheme="minorHAnsi"/>
                <w:sz w:val="22"/>
                <w:szCs w:val="22"/>
                <w:shd w:val="clear" w:color="auto" w:fill="FFFFFF"/>
              </w:rPr>
              <w:t>LM-71</w:t>
            </w:r>
            <w:r w:rsidR="00CD17BE">
              <w:rPr>
                <w:rFonts w:asciiTheme="minorHAnsi" w:hAnsiTheme="minorHAnsi" w:cstheme="minorHAnsi"/>
                <w:sz w:val="22"/>
                <w:szCs w:val="22"/>
                <w:shd w:val="clear" w:color="auto" w:fill="FFFFFF"/>
              </w:rPr>
              <w:t xml:space="preserve"> </w:t>
            </w:r>
            <w:r w:rsidRPr="00CD17BE">
              <w:rPr>
                <w:rFonts w:asciiTheme="minorHAnsi" w:hAnsiTheme="minorHAnsi" w:cstheme="minorHAnsi"/>
                <w:sz w:val="22"/>
                <w:szCs w:val="22"/>
                <w:shd w:val="clear" w:color="auto" w:fill="FFFFFF"/>
              </w:rPr>
              <w:t>Scienze e tecnologie della chimica industriale</w:t>
            </w:r>
            <w:r w:rsidRPr="00CD17BE">
              <w:rPr>
                <w:rFonts w:asciiTheme="minorHAnsi" w:hAnsiTheme="minorHAnsi" w:cstheme="minorHAnsi"/>
                <w:sz w:val="22"/>
                <w:szCs w:val="22"/>
                <w:shd w:val="clear" w:color="auto" w:fill="FFFFFF"/>
              </w:rPr>
              <w:br/>
              <w:t>LM-82 Scienze statistiche</w:t>
            </w:r>
            <w:r w:rsidRPr="00CD17BE">
              <w:rPr>
                <w:rFonts w:asciiTheme="minorHAnsi" w:hAnsiTheme="minorHAnsi" w:cstheme="minorHAnsi"/>
                <w:sz w:val="22"/>
                <w:szCs w:val="22"/>
                <w:shd w:val="clear" w:color="auto" w:fill="FFFFFF"/>
              </w:rPr>
              <w:br/>
              <w:t>LM-91 Tecniche e metodi per la società dell'informazione</w:t>
            </w:r>
            <w:r w:rsidRPr="00684F1D">
              <w:rPr>
                <w:rFonts w:cstheme="minorHAnsi"/>
                <w:shd w:val="clear" w:color="auto" w:fill="FFFFFF"/>
              </w:rPr>
              <w:t> </w:t>
            </w:r>
          </w:p>
        </w:tc>
      </w:tr>
      <w:tr w:rsidR="002B6BAB" w:rsidRPr="00F41594" w14:paraId="78794915" w14:textId="77777777" w:rsidTr="00967FB5">
        <w:trPr>
          <w:trHeight w:val="70"/>
        </w:trPr>
        <w:tc>
          <w:tcPr>
            <w:tcW w:w="1976" w:type="dxa"/>
            <w:tcBorders>
              <w:top w:val="single" w:sz="4" w:space="0" w:color="auto"/>
              <w:left w:val="single" w:sz="4" w:space="0" w:color="auto"/>
              <w:bottom w:val="single" w:sz="4" w:space="0" w:color="auto"/>
              <w:right w:val="single" w:sz="4" w:space="0" w:color="auto"/>
            </w:tcBorders>
          </w:tcPr>
          <w:p w14:paraId="4F21B63B" w14:textId="13C99D21"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Available places</w:t>
            </w:r>
          </w:p>
        </w:tc>
        <w:tc>
          <w:tcPr>
            <w:tcW w:w="9180" w:type="dxa"/>
            <w:tcBorders>
              <w:top w:val="single" w:sz="4" w:space="0" w:color="auto"/>
              <w:left w:val="single" w:sz="4" w:space="0" w:color="auto"/>
              <w:bottom w:val="single" w:sz="4" w:space="0" w:color="auto"/>
              <w:right w:val="single" w:sz="4" w:space="0" w:color="auto"/>
            </w:tcBorders>
          </w:tcPr>
          <w:p w14:paraId="5B58CB3A" w14:textId="70D334AD" w:rsidR="002B6BAB" w:rsidRPr="00F41594" w:rsidRDefault="002B6BAB" w:rsidP="002B6BAB">
            <w:pPr>
              <w:rPr>
                <w:rFonts w:cstheme="minorHAnsi"/>
                <w:b/>
                <w:color w:val="000000" w:themeColor="text1"/>
                <w:shd w:val="clear" w:color="auto" w:fill="FFFFFF"/>
                <w:lang w:val="en-GB"/>
              </w:rPr>
            </w:pPr>
            <w:r w:rsidRPr="00F41594">
              <w:rPr>
                <w:rFonts w:cstheme="minorHAnsi"/>
                <w:b/>
                <w:color w:val="000000" w:themeColor="text1"/>
                <w:shd w:val="clear" w:color="auto" w:fill="FFFFFF"/>
                <w:lang w:val="en-GB"/>
              </w:rPr>
              <w:t>n</w:t>
            </w:r>
            <w:r w:rsidR="00AF3FD5">
              <w:rPr>
                <w:rFonts w:cstheme="minorHAnsi"/>
                <w:b/>
                <w:color w:val="000000" w:themeColor="text1"/>
                <w:shd w:val="clear" w:color="auto" w:fill="FFFFFF"/>
                <w:lang w:val="en-GB"/>
              </w:rPr>
              <w:t>o</w:t>
            </w:r>
            <w:r w:rsidRPr="00F41594">
              <w:rPr>
                <w:rFonts w:cstheme="minorHAnsi"/>
                <w:b/>
                <w:color w:val="000000" w:themeColor="text1"/>
                <w:shd w:val="clear" w:color="auto" w:fill="FFFFFF"/>
                <w:lang w:val="en-GB"/>
              </w:rPr>
              <w:t>. 8</w:t>
            </w:r>
          </w:p>
        </w:tc>
      </w:tr>
      <w:tr w:rsidR="002B6BAB" w:rsidRPr="00EE31DE" w14:paraId="7DCE95D5" w14:textId="77777777" w:rsidTr="00C549CE">
        <w:trPr>
          <w:trHeight w:val="651"/>
        </w:trPr>
        <w:tc>
          <w:tcPr>
            <w:tcW w:w="1976" w:type="dxa"/>
            <w:tcBorders>
              <w:top w:val="single" w:sz="4" w:space="0" w:color="auto"/>
              <w:left w:val="single" w:sz="4" w:space="0" w:color="auto"/>
              <w:right w:val="single" w:sz="4" w:space="0" w:color="auto"/>
            </w:tcBorders>
          </w:tcPr>
          <w:p w14:paraId="6FFF883A" w14:textId="405EADB3" w:rsidR="00C549CE" w:rsidRPr="00C549CE" w:rsidRDefault="002B6BAB" w:rsidP="00C549CE">
            <w:pPr>
              <w:pStyle w:val="Rientrocorpodeltesto2"/>
              <w:tabs>
                <w:tab w:val="left" w:pos="284"/>
              </w:tabs>
              <w:spacing w:line="276" w:lineRule="auto"/>
              <w:ind w:firstLine="0"/>
              <w:rPr>
                <w:rFonts w:asciiTheme="minorHAnsi" w:hAnsiTheme="minorHAnsi" w:cstheme="minorHAnsi"/>
                <w:bCs/>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 a scholarship n</w:t>
            </w:r>
            <w:r w:rsidR="00B810E3">
              <w:rPr>
                <w:rFonts w:asciiTheme="minorHAnsi" w:hAnsiTheme="minorHAnsi" w:cstheme="minorHAnsi"/>
                <w:b/>
                <w:color w:val="000000" w:themeColor="text1"/>
                <w:sz w:val="22"/>
                <w:szCs w:val="22"/>
                <w:lang w:val="en-GB" w:eastAsia="en-US"/>
              </w:rPr>
              <w:t>o</w:t>
            </w:r>
            <w:r w:rsidRPr="00F41594">
              <w:rPr>
                <w:rFonts w:asciiTheme="minorHAnsi" w:hAnsiTheme="minorHAnsi" w:cstheme="minorHAnsi"/>
                <w:b/>
                <w:color w:val="000000" w:themeColor="text1"/>
                <w:sz w:val="22"/>
                <w:szCs w:val="22"/>
                <w:lang w:val="en-GB" w:eastAsia="en-US"/>
              </w:rPr>
              <w:t xml:space="preserve">. </w:t>
            </w:r>
            <w:r w:rsidR="00C549CE">
              <w:rPr>
                <w:rFonts w:asciiTheme="minorHAnsi" w:hAnsiTheme="minorHAnsi" w:cstheme="minorHAnsi"/>
                <w:b/>
                <w:color w:val="000000" w:themeColor="text1"/>
                <w:sz w:val="22"/>
                <w:szCs w:val="22"/>
                <w:lang w:val="en-GB" w:eastAsia="en-US"/>
              </w:rPr>
              <w:t>6</w:t>
            </w:r>
          </w:p>
        </w:tc>
        <w:tc>
          <w:tcPr>
            <w:tcW w:w="9180" w:type="dxa"/>
            <w:tcBorders>
              <w:top w:val="single" w:sz="4" w:space="0" w:color="auto"/>
              <w:left w:val="single" w:sz="4" w:space="0" w:color="auto"/>
              <w:bottom w:val="single" w:sz="4" w:space="0" w:color="auto"/>
              <w:right w:val="single" w:sz="4" w:space="0" w:color="auto"/>
            </w:tcBorders>
            <w:vAlign w:val="bottom"/>
          </w:tcPr>
          <w:p w14:paraId="396AE2A0" w14:textId="4E342F79" w:rsidR="002B6BAB" w:rsidRDefault="002B6BAB" w:rsidP="002B6BAB">
            <w:pPr>
              <w:pStyle w:val="Rientrocorpodeltesto2"/>
              <w:tabs>
                <w:tab w:val="left" w:pos="284"/>
              </w:tabs>
              <w:spacing w:line="276" w:lineRule="auto"/>
              <w:ind w:firstLine="0"/>
              <w:rPr>
                <w:rFonts w:asciiTheme="minorHAnsi" w:hAnsiTheme="minorHAnsi" w:cstheme="minorHAnsi"/>
                <w:b/>
                <w:bCs/>
                <w:iCs/>
                <w:color w:val="000000" w:themeColor="text1"/>
                <w:sz w:val="22"/>
                <w:szCs w:val="22"/>
                <w:lang w:val="en-GB"/>
              </w:rPr>
            </w:pPr>
            <w:r w:rsidRPr="00F41594">
              <w:rPr>
                <w:rFonts w:asciiTheme="minorHAnsi" w:hAnsiTheme="minorHAnsi" w:cstheme="minorHAnsi"/>
                <w:b/>
                <w:bCs/>
                <w:iCs/>
                <w:color w:val="000000" w:themeColor="text1"/>
                <w:sz w:val="22"/>
                <w:szCs w:val="22"/>
                <w:lang w:val="en-GB"/>
              </w:rPr>
              <w:t>n</w:t>
            </w:r>
            <w:r w:rsidR="0047721B">
              <w:rPr>
                <w:rFonts w:asciiTheme="minorHAnsi" w:hAnsiTheme="minorHAnsi" w:cstheme="minorHAnsi"/>
                <w:b/>
                <w:bCs/>
                <w:iCs/>
                <w:color w:val="000000" w:themeColor="text1"/>
                <w:sz w:val="22"/>
                <w:szCs w:val="22"/>
                <w:lang w:val="en-GB"/>
              </w:rPr>
              <w:t>o</w:t>
            </w:r>
            <w:r w:rsidRPr="00F41594">
              <w:rPr>
                <w:rFonts w:asciiTheme="minorHAnsi" w:hAnsiTheme="minorHAnsi" w:cstheme="minorHAnsi"/>
                <w:b/>
                <w:bCs/>
                <w:iCs/>
                <w:color w:val="000000" w:themeColor="text1"/>
                <w:sz w:val="22"/>
                <w:szCs w:val="22"/>
                <w:lang w:val="en-GB"/>
              </w:rPr>
              <w:t xml:space="preserve">.  </w:t>
            </w:r>
            <w:r w:rsidR="00AF3FD5">
              <w:rPr>
                <w:rFonts w:asciiTheme="minorHAnsi" w:hAnsiTheme="minorHAnsi" w:cstheme="minorHAnsi"/>
                <w:b/>
                <w:bCs/>
                <w:iCs/>
                <w:color w:val="000000" w:themeColor="text1"/>
                <w:sz w:val="22"/>
                <w:szCs w:val="22"/>
                <w:lang w:val="en-GB"/>
              </w:rPr>
              <w:t xml:space="preserve">1 </w:t>
            </w:r>
            <w:r w:rsidRPr="00F41594">
              <w:rPr>
                <w:rFonts w:asciiTheme="minorHAnsi" w:hAnsiTheme="minorHAnsi" w:cstheme="minorHAnsi"/>
                <w:b/>
                <w:bCs/>
                <w:iCs/>
                <w:color w:val="000000" w:themeColor="text1"/>
                <w:sz w:val="22"/>
                <w:szCs w:val="22"/>
                <w:lang w:val="en-GB"/>
              </w:rPr>
              <w:t>with University scholarship reserved for graduates in foreign universities</w:t>
            </w:r>
          </w:p>
          <w:p w14:paraId="79075857" w14:textId="2D591981" w:rsidR="0047721B" w:rsidRPr="00D110BE" w:rsidRDefault="0047721B" w:rsidP="0047721B">
            <w:pPr>
              <w:spacing w:after="0" w:line="240" w:lineRule="auto"/>
              <w:jc w:val="both"/>
              <w:rPr>
                <w:i/>
                <w:iCs/>
              </w:rPr>
            </w:pPr>
            <w:r>
              <w:rPr>
                <w:rFonts w:cstheme="minorHAnsi"/>
                <w:bCs/>
                <w:color w:val="000000" w:themeColor="text1"/>
              </w:rPr>
              <w:t>no. 5</w:t>
            </w:r>
            <w:r w:rsidRPr="00D110BE">
              <w:rPr>
                <w:rFonts w:cstheme="minorHAnsi"/>
                <w:b/>
                <w:color w:val="000000" w:themeColor="text1"/>
              </w:rPr>
              <w:t xml:space="preserve"> funded</w:t>
            </w:r>
            <w:r w:rsidRPr="00D110BE">
              <w:rPr>
                <w:rFonts w:cstheme="minorHAnsi"/>
                <w:bCs/>
                <w:color w:val="000000" w:themeColor="text1"/>
              </w:rPr>
              <w:t xml:space="preserve"> under the </w:t>
            </w:r>
            <w:r w:rsidRPr="00D110BE">
              <w:rPr>
                <w:rFonts w:cstheme="minorHAnsi"/>
                <w:bCs/>
                <w:i/>
                <w:iCs/>
                <w:color w:val="000000" w:themeColor="text1"/>
              </w:rPr>
              <w:t xml:space="preserve">Programma Regionale Calabria FESR FSE+ 2021-2027 </w:t>
            </w:r>
            <w:r w:rsidRPr="00D110BE">
              <w:rPr>
                <w:rFonts w:cstheme="minorHAnsi"/>
                <w:bCs/>
                <w:color w:val="000000" w:themeColor="text1"/>
              </w:rPr>
              <w:t xml:space="preserve">aligned with </w:t>
            </w:r>
            <w:r w:rsidRPr="00D110BE">
              <w:rPr>
                <w:rFonts w:cstheme="minorHAnsi"/>
                <w:bCs/>
                <w:i/>
                <w:iCs/>
                <w:color w:val="000000" w:themeColor="text1"/>
              </w:rPr>
              <w:t xml:space="preserve">Strategia Regionale di Specializzazione Intelligente (S3) Calabria 2021–2027 </w:t>
            </w:r>
            <w:r w:rsidRPr="00D110BE">
              <w:rPr>
                <w:i/>
                <w:iCs/>
              </w:rPr>
              <w:t xml:space="preserve"> </w:t>
            </w:r>
          </w:p>
          <w:p w14:paraId="2D1ED8FE" w14:textId="31C856D1" w:rsidR="00AF3FD5" w:rsidRPr="00AF3FD5" w:rsidRDefault="0047721B" w:rsidP="0047721B">
            <w:pPr>
              <w:pStyle w:val="Rientrocorpodeltesto2"/>
              <w:tabs>
                <w:tab w:val="left" w:pos="284"/>
              </w:tabs>
              <w:spacing w:line="276" w:lineRule="auto"/>
              <w:ind w:firstLine="0"/>
              <w:rPr>
                <w:rFonts w:asciiTheme="minorHAnsi" w:hAnsiTheme="minorHAnsi" w:cstheme="minorHAnsi"/>
                <w:b/>
                <w:bCs/>
                <w:iCs/>
                <w:color w:val="000000" w:themeColor="text1"/>
                <w:sz w:val="22"/>
                <w:szCs w:val="22"/>
                <w:lang w:val="en-GB"/>
              </w:rPr>
            </w:pPr>
            <w:r w:rsidRPr="009879F6">
              <w:rPr>
                <w:bCs/>
                <w:i/>
                <w:iCs/>
                <w:lang w:val="en-GB"/>
              </w:rPr>
              <w:t>Priority Area</w:t>
            </w:r>
            <w:r>
              <w:rPr>
                <w:bCs/>
                <w:i/>
                <w:iCs/>
                <w:lang w:val="en-GB"/>
              </w:rPr>
              <w:t xml:space="preserve"> </w:t>
            </w:r>
          </w:p>
          <w:p w14:paraId="6BEC9ED9" w14:textId="33632E44" w:rsidR="002B6BAB" w:rsidRDefault="0047721B" w:rsidP="00C549CE">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Pr>
                <w:rFonts w:asciiTheme="minorHAnsi" w:hAnsiTheme="minorHAnsi" w:cstheme="minorHAnsi"/>
                <w:color w:val="000000" w:themeColor="text1"/>
                <w:sz w:val="22"/>
                <w:szCs w:val="22"/>
                <w:lang w:val="en-GB" w:eastAsia="en-US"/>
              </w:rPr>
              <w:t>n</w:t>
            </w:r>
            <w:r w:rsidRPr="0047721B">
              <w:rPr>
                <w:rFonts w:asciiTheme="minorHAnsi" w:hAnsiTheme="minorHAnsi" w:cstheme="minorHAnsi"/>
                <w:color w:val="000000" w:themeColor="text1"/>
                <w:sz w:val="22"/>
                <w:szCs w:val="22"/>
                <w:lang w:val="en-GB" w:eastAsia="en-US"/>
              </w:rPr>
              <w:t>o. 1 Sustainable Construction, Energy and Climate</w:t>
            </w:r>
          </w:p>
          <w:p w14:paraId="6FB4953F" w14:textId="3DF492A8" w:rsidR="0047721B" w:rsidRPr="0047721B" w:rsidRDefault="0047721B" w:rsidP="00C549CE">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Pr>
                <w:rFonts w:asciiTheme="minorHAnsi" w:hAnsiTheme="minorHAnsi" w:cstheme="minorHAnsi"/>
                <w:color w:val="000000" w:themeColor="text1"/>
                <w:sz w:val="22"/>
                <w:szCs w:val="22"/>
                <w:lang w:val="en-GB" w:eastAsia="en-US"/>
              </w:rPr>
              <w:t xml:space="preserve">no. 4 Life Sciences </w:t>
            </w:r>
          </w:p>
        </w:tc>
      </w:tr>
      <w:tr w:rsidR="002B6BAB" w:rsidRPr="00BC0911" w14:paraId="3D7E0206" w14:textId="77777777" w:rsidTr="00967FB5">
        <w:trPr>
          <w:trHeight w:val="721"/>
        </w:trPr>
        <w:tc>
          <w:tcPr>
            <w:tcW w:w="1976" w:type="dxa"/>
            <w:tcBorders>
              <w:top w:val="single" w:sz="4" w:space="0" w:color="auto"/>
              <w:left w:val="single" w:sz="4" w:space="0" w:color="auto"/>
              <w:right w:val="single" w:sz="4" w:space="0" w:color="auto"/>
            </w:tcBorders>
            <w:hideMark/>
          </w:tcPr>
          <w:p w14:paraId="795707A2" w14:textId="4567C7B6"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Places without scholarship</w:t>
            </w:r>
          </w:p>
        </w:tc>
        <w:tc>
          <w:tcPr>
            <w:tcW w:w="9180" w:type="dxa"/>
            <w:tcBorders>
              <w:top w:val="single" w:sz="4" w:space="0" w:color="auto"/>
              <w:left w:val="single" w:sz="4" w:space="0" w:color="auto"/>
              <w:right w:val="single" w:sz="4" w:space="0" w:color="auto"/>
            </w:tcBorders>
          </w:tcPr>
          <w:p w14:paraId="5EBF5FD7" w14:textId="6954EFFB" w:rsidR="002B6BAB" w:rsidRDefault="002B6BAB" w:rsidP="002B6BAB">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r w:rsidRPr="00F41594">
              <w:rPr>
                <w:rFonts w:asciiTheme="minorHAnsi" w:hAnsiTheme="minorHAnsi" w:cstheme="minorHAnsi"/>
                <w:b/>
                <w:bCs/>
                <w:color w:val="000000" w:themeColor="text1"/>
                <w:sz w:val="22"/>
                <w:szCs w:val="22"/>
                <w:lang w:val="en-GB" w:eastAsia="en-US"/>
              </w:rPr>
              <w:t>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 2 (including n</w:t>
            </w:r>
            <w:r w:rsidR="00B810E3">
              <w:rPr>
                <w:rFonts w:asciiTheme="minorHAnsi" w:hAnsiTheme="minorHAnsi" w:cstheme="minorHAnsi"/>
                <w:b/>
                <w:bCs/>
                <w:color w:val="000000" w:themeColor="text1"/>
                <w:sz w:val="22"/>
                <w:szCs w:val="22"/>
                <w:lang w:val="en-GB" w:eastAsia="en-US"/>
              </w:rPr>
              <w:t>o</w:t>
            </w:r>
            <w:r w:rsidRPr="00F41594">
              <w:rPr>
                <w:rFonts w:asciiTheme="minorHAnsi" w:hAnsiTheme="minorHAnsi" w:cstheme="minorHAnsi"/>
                <w:b/>
                <w:bCs/>
                <w:color w:val="000000" w:themeColor="text1"/>
                <w:sz w:val="22"/>
                <w:szCs w:val="22"/>
                <w:lang w:val="en-GB" w:eastAsia="en-US"/>
              </w:rPr>
              <w:t>.</w:t>
            </w:r>
            <w:r w:rsidR="00B810E3">
              <w:rPr>
                <w:rFonts w:asciiTheme="minorHAnsi" w:hAnsiTheme="minorHAnsi" w:cstheme="minorHAnsi"/>
                <w:b/>
                <w:bCs/>
                <w:color w:val="000000" w:themeColor="text1"/>
                <w:sz w:val="22"/>
                <w:szCs w:val="22"/>
                <w:lang w:val="en-GB" w:eastAsia="en-US"/>
              </w:rPr>
              <w:t xml:space="preserve"> </w:t>
            </w:r>
            <w:r w:rsidRPr="00F41594">
              <w:rPr>
                <w:rFonts w:asciiTheme="minorHAnsi" w:hAnsiTheme="minorHAnsi" w:cstheme="minorHAnsi"/>
                <w:b/>
                <w:bCs/>
                <w:color w:val="000000" w:themeColor="text1"/>
                <w:sz w:val="22"/>
                <w:szCs w:val="22"/>
                <w:lang w:val="en-GB" w:eastAsia="en-US"/>
              </w:rPr>
              <w:t>1 reserved for medical</w:t>
            </w:r>
            <w:r w:rsidR="005935B8">
              <w:rPr>
                <w:rFonts w:asciiTheme="minorHAnsi" w:hAnsiTheme="minorHAnsi" w:cstheme="minorHAnsi"/>
                <w:b/>
                <w:bCs/>
                <w:color w:val="000000" w:themeColor="text1"/>
                <w:sz w:val="22"/>
                <w:szCs w:val="22"/>
                <w:lang w:val="en-GB" w:eastAsia="en-US"/>
              </w:rPr>
              <w:t xml:space="preserve"> residents</w:t>
            </w:r>
            <w:r w:rsidRPr="00F41594">
              <w:rPr>
                <w:rFonts w:asciiTheme="minorHAnsi" w:hAnsiTheme="minorHAnsi" w:cstheme="minorHAnsi"/>
                <w:b/>
                <w:bCs/>
                <w:color w:val="000000" w:themeColor="text1"/>
                <w:sz w:val="22"/>
                <w:szCs w:val="22"/>
                <w:lang w:val="en-GB" w:eastAsia="en-US"/>
              </w:rPr>
              <w:t>)</w:t>
            </w:r>
          </w:p>
          <w:p w14:paraId="1ACCCA6A" w14:textId="43D3F413" w:rsidR="0047721B" w:rsidRPr="00F41594" w:rsidRDefault="0047721B" w:rsidP="002B6BAB">
            <w:pPr>
              <w:pStyle w:val="Rientrocorpodeltesto2"/>
              <w:tabs>
                <w:tab w:val="left" w:pos="284"/>
              </w:tabs>
              <w:spacing w:line="276" w:lineRule="auto"/>
              <w:ind w:firstLine="0"/>
              <w:rPr>
                <w:rFonts w:asciiTheme="minorHAnsi" w:hAnsiTheme="minorHAnsi" w:cstheme="minorHAnsi"/>
                <w:b/>
                <w:bCs/>
                <w:color w:val="000000" w:themeColor="text1"/>
                <w:sz w:val="22"/>
                <w:szCs w:val="22"/>
                <w:lang w:val="en-GB" w:eastAsia="en-US"/>
              </w:rPr>
            </w:pPr>
          </w:p>
        </w:tc>
      </w:tr>
      <w:tr w:rsidR="002B6BAB" w:rsidRPr="00BC0911" w14:paraId="18A2E2E1" w14:textId="77777777" w:rsidTr="00967FB5">
        <w:trPr>
          <w:trHeight w:val="354"/>
        </w:trPr>
        <w:tc>
          <w:tcPr>
            <w:tcW w:w="1976" w:type="dxa"/>
            <w:tcBorders>
              <w:top w:val="single" w:sz="4" w:space="0" w:color="auto"/>
              <w:left w:val="single" w:sz="4" w:space="0" w:color="auto"/>
              <w:bottom w:val="single" w:sz="4" w:space="0" w:color="auto"/>
              <w:right w:val="single" w:sz="4" w:space="0" w:color="auto"/>
            </w:tcBorders>
          </w:tcPr>
          <w:p w14:paraId="26207EE4" w14:textId="27962074"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Proposed research projects</w:t>
            </w:r>
          </w:p>
        </w:tc>
        <w:tc>
          <w:tcPr>
            <w:tcW w:w="9180" w:type="dxa"/>
            <w:tcBorders>
              <w:top w:val="single" w:sz="4" w:space="0" w:color="auto"/>
              <w:left w:val="single" w:sz="4" w:space="0" w:color="auto"/>
              <w:bottom w:val="single" w:sz="4" w:space="0" w:color="auto"/>
              <w:right w:val="single" w:sz="4" w:space="0" w:color="auto"/>
            </w:tcBorders>
          </w:tcPr>
          <w:p w14:paraId="47B0BB15" w14:textId="231A404E" w:rsidR="002B6BAB"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At the following link you can view Annex A/10 containing the proposed research projects</w:t>
            </w:r>
            <w:r w:rsidR="00E813C7">
              <w:rPr>
                <w:rFonts w:asciiTheme="minorHAnsi" w:hAnsiTheme="minorHAnsi" w:cstheme="minorHAnsi"/>
                <w:color w:val="000000" w:themeColor="text1"/>
                <w:sz w:val="22"/>
                <w:szCs w:val="22"/>
                <w:lang w:val="en-GB" w:eastAsia="en-US"/>
              </w:rPr>
              <w:t>:</w:t>
            </w:r>
            <w:r w:rsidR="00051C54">
              <w:rPr>
                <w:rFonts w:asciiTheme="minorHAnsi" w:hAnsiTheme="minorHAnsi" w:cstheme="minorHAnsi"/>
                <w:color w:val="000000" w:themeColor="text1"/>
                <w:sz w:val="22"/>
                <w:szCs w:val="22"/>
                <w:lang w:val="en-GB" w:eastAsia="en-US"/>
              </w:rPr>
              <w:t xml:space="preserve"> </w:t>
            </w:r>
            <w:hyperlink r:id="rId69" w:history="1">
              <w:r w:rsidR="00051C54" w:rsidRPr="00C708D0">
                <w:rPr>
                  <w:rStyle w:val="Collegamentoipertestuale"/>
                  <w:rFonts w:asciiTheme="minorHAnsi" w:hAnsiTheme="minorHAnsi" w:cstheme="minorHAnsi"/>
                  <w:sz w:val="22"/>
                  <w:szCs w:val="22"/>
                  <w:lang w:val="en-GB" w:eastAsia="en-US"/>
                </w:rPr>
                <w:t>https://drive.google.com/file/d/1rnxxh4AaZx-B2vKDU1Ubs8mXZRJfeeIa/view?usp=drive_link</w:t>
              </w:r>
            </w:hyperlink>
            <w:r w:rsidR="00051C54">
              <w:rPr>
                <w:rFonts w:asciiTheme="minorHAnsi" w:hAnsiTheme="minorHAnsi" w:cstheme="minorHAnsi"/>
                <w:color w:val="000000" w:themeColor="text1"/>
                <w:sz w:val="22"/>
                <w:szCs w:val="22"/>
                <w:lang w:val="en-GB" w:eastAsia="en-US"/>
              </w:rPr>
              <w:t xml:space="preserve"> </w:t>
            </w:r>
          </w:p>
          <w:p w14:paraId="6205EEB1" w14:textId="7F2277F5" w:rsidR="002B6BAB" w:rsidRPr="00F41594"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p>
        </w:tc>
      </w:tr>
      <w:tr w:rsidR="002B6BAB" w:rsidRPr="00BC0911" w14:paraId="0E32CC06" w14:textId="77777777" w:rsidTr="00967FB5">
        <w:trPr>
          <w:trHeight w:val="145"/>
        </w:trPr>
        <w:tc>
          <w:tcPr>
            <w:tcW w:w="1976" w:type="dxa"/>
            <w:tcBorders>
              <w:top w:val="single" w:sz="4" w:space="0" w:color="auto"/>
              <w:left w:val="single" w:sz="4" w:space="0" w:color="auto"/>
              <w:bottom w:val="single" w:sz="4" w:space="0" w:color="auto"/>
              <w:right w:val="single" w:sz="4" w:space="0" w:color="auto"/>
            </w:tcBorders>
            <w:hideMark/>
          </w:tcPr>
          <w:p w14:paraId="5EBCA2D1" w14:textId="33B7A733"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Publication of evaluation results</w:t>
            </w:r>
          </w:p>
        </w:tc>
        <w:tc>
          <w:tcPr>
            <w:tcW w:w="9180" w:type="dxa"/>
            <w:tcBorders>
              <w:top w:val="single" w:sz="4" w:space="0" w:color="auto"/>
              <w:left w:val="single" w:sz="4" w:space="0" w:color="auto"/>
              <w:bottom w:val="single" w:sz="4" w:space="0" w:color="auto"/>
              <w:right w:val="single" w:sz="4" w:space="0" w:color="auto"/>
            </w:tcBorders>
            <w:hideMark/>
          </w:tcPr>
          <w:p w14:paraId="05BF126E" w14:textId="30BB6390" w:rsidR="002B6BAB" w:rsidRPr="00F41594" w:rsidRDefault="0047721B" w:rsidP="002B6BAB">
            <w:pPr>
              <w:jc w:val="both"/>
              <w:rPr>
                <w:rFonts w:cstheme="minorHAnsi"/>
                <w:color w:val="000000" w:themeColor="text1"/>
                <w:lang w:val="en-GB"/>
              </w:rPr>
            </w:pPr>
            <w:r w:rsidRPr="0047721B">
              <w:rPr>
                <w:rFonts w:cstheme="minorHAnsi"/>
                <w:b/>
                <w:bCs/>
                <w:color w:val="000000" w:themeColor="text1"/>
                <w:lang w:val="en-GB"/>
              </w:rPr>
              <w:t>7</w:t>
            </w:r>
            <w:r w:rsidR="002B6BAB" w:rsidRPr="0047721B">
              <w:rPr>
                <w:rFonts w:cstheme="minorHAnsi"/>
                <w:b/>
                <w:bCs/>
                <w:color w:val="000000" w:themeColor="text1"/>
                <w:lang w:val="en-GB"/>
              </w:rPr>
              <w:t xml:space="preserve"> September 202</w:t>
            </w:r>
            <w:r w:rsidRPr="0047721B">
              <w:rPr>
                <w:rFonts w:cstheme="minorHAnsi"/>
                <w:b/>
                <w:bCs/>
                <w:color w:val="000000" w:themeColor="text1"/>
                <w:lang w:val="en-GB"/>
              </w:rPr>
              <w:t>6</w:t>
            </w:r>
            <w:r w:rsidR="002B6BAB" w:rsidRPr="00F41594">
              <w:rPr>
                <w:rFonts w:cstheme="minorHAnsi"/>
                <w:color w:val="000000" w:themeColor="text1"/>
                <w:lang w:val="en-GB"/>
              </w:rPr>
              <w:t xml:space="preserve"> on the University’s website at </w:t>
            </w:r>
            <w:hyperlink r:id="rId70" w:history="1">
              <w:r w:rsidR="00C549CE" w:rsidRPr="00A302A5">
                <w:rPr>
                  <w:rStyle w:val="Collegamentoipertestuale"/>
                  <w:rFonts w:cstheme="minorHAnsi"/>
                  <w:lang w:val="en-GB"/>
                </w:rPr>
                <w:t>https://web.unicz.it/it/category/bandi-ateneo</w:t>
              </w:r>
            </w:hyperlink>
            <w:r w:rsidR="00C549CE">
              <w:rPr>
                <w:rFonts w:cstheme="minorHAnsi"/>
                <w:color w:val="000000" w:themeColor="text1"/>
                <w:lang w:val="en-GB"/>
              </w:rPr>
              <w:t xml:space="preserve"> </w:t>
            </w:r>
          </w:p>
        </w:tc>
      </w:tr>
      <w:tr w:rsidR="002B6BAB" w:rsidRPr="00BC0911" w14:paraId="07480D14" w14:textId="77777777" w:rsidTr="0047721B">
        <w:trPr>
          <w:trHeight w:val="665"/>
        </w:trPr>
        <w:tc>
          <w:tcPr>
            <w:tcW w:w="1976" w:type="dxa"/>
            <w:tcBorders>
              <w:top w:val="single" w:sz="4" w:space="0" w:color="auto"/>
              <w:left w:val="single" w:sz="4" w:space="0" w:color="auto"/>
              <w:bottom w:val="single" w:sz="4" w:space="0" w:color="auto"/>
              <w:right w:val="single" w:sz="4" w:space="0" w:color="auto"/>
            </w:tcBorders>
            <w:hideMark/>
          </w:tcPr>
          <w:p w14:paraId="4DC9AF49"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Interview</w:t>
            </w:r>
          </w:p>
        </w:tc>
        <w:tc>
          <w:tcPr>
            <w:tcW w:w="9180" w:type="dxa"/>
            <w:tcBorders>
              <w:top w:val="single" w:sz="4" w:space="0" w:color="auto"/>
              <w:left w:val="single" w:sz="4" w:space="0" w:color="auto"/>
              <w:bottom w:val="single" w:sz="4" w:space="0" w:color="auto"/>
              <w:right w:val="single" w:sz="4" w:space="0" w:color="auto"/>
            </w:tcBorders>
          </w:tcPr>
          <w:p w14:paraId="4D566AB2" w14:textId="2448D9C4" w:rsidR="002B6BAB" w:rsidRPr="00F41594" w:rsidRDefault="00B76806" w:rsidP="002B6BAB">
            <w:pPr>
              <w:jc w:val="both"/>
              <w:rPr>
                <w:rFonts w:cstheme="minorHAnsi"/>
                <w:color w:val="000000" w:themeColor="text1"/>
                <w:lang w:val="en-GB"/>
              </w:rPr>
            </w:pPr>
            <w:r w:rsidRPr="00F41594">
              <w:rPr>
                <w:rFonts w:cstheme="minorHAnsi"/>
                <w:b/>
                <w:bCs/>
                <w:color w:val="000000" w:themeColor="text1"/>
                <w:lang w:val="en-GB"/>
              </w:rPr>
              <w:t>1</w:t>
            </w:r>
            <w:r>
              <w:rPr>
                <w:rFonts w:cstheme="minorHAnsi"/>
                <w:b/>
                <w:bCs/>
                <w:color w:val="000000" w:themeColor="text1"/>
                <w:lang w:val="en-GB"/>
              </w:rPr>
              <w:t>0</w:t>
            </w:r>
            <w:r w:rsidRPr="00F41594">
              <w:rPr>
                <w:rFonts w:cstheme="minorHAnsi"/>
                <w:b/>
                <w:bCs/>
                <w:color w:val="000000" w:themeColor="text1"/>
                <w:lang w:val="en-GB"/>
              </w:rPr>
              <w:t xml:space="preserve"> September 202</w:t>
            </w:r>
            <w:r>
              <w:rPr>
                <w:rFonts w:cstheme="minorHAnsi"/>
                <w:b/>
                <w:bCs/>
                <w:color w:val="000000" w:themeColor="text1"/>
                <w:lang w:val="en-GB"/>
              </w:rPr>
              <w:t>6</w:t>
            </w:r>
            <w:r w:rsidRPr="00F41594">
              <w:rPr>
                <w:rFonts w:cstheme="minorHAnsi"/>
                <w:b/>
                <w:bCs/>
                <w:color w:val="000000" w:themeColor="text1"/>
                <w:lang w:val="en-GB"/>
              </w:rPr>
              <w:t>, 1</w:t>
            </w:r>
            <w:r>
              <w:rPr>
                <w:rFonts w:cstheme="minorHAnsi"/>
                <w:b/>
                <w:bCs/>
                <w:color w:val="000000" w:themeColor="text1"/>
                <w:lang w:val="en-GB"/>
              </w:rPr>
              <w:t>5</w:t>
            </w:r>
            <w:r w:rsidRPr="00F41594">
              <w:rPr>
                <w:rFonts w:cstheme="minorHAnsi"/>
                <w:b/>
                <w:bCs/>
                <w:color w:val="000000" w:themeColor="text1"/>
                <w:lang w:val="en-GB"/>
              </w:rPr>
              <w:t>.00</w:t>
            </w:r>
            <w:r w:rsidRPr="00F41594">
              <w:rPr>
                <w:rFonts w:cstheme="minorHAnsi"/>
                <w:color w:val="000000" w:themeColor="text1"/>
                <w:lang w:val="en-GB"/>
              </w:rPr>
              <w:t>,</w:t>
            </w:r>
            <w:r>
              <w:rPr>
                <w:rFonts w:cstheme="minorHAnsi"/>
                <w:color w:val="000000" w:themeColor="text1"/>
                <w:lang w:val="en-GB"/>
              </w:rPr>
              <w:t xml:space="preserve"> </w:t>
            </w:r>
            <w:r>
              <w:rPr>
                <w:rFonts w:cstheme="minorHAnsi"/>
                <w:color w:val="222222"/>
                <w:shd w:val="clear" w:color="auto" w:fill="FFFFFF"/>
                <w:lang w:val="en-GB"/>
              </w:rPr>
              <w:t>room O</w:t>
            </w:r>
            <w:r w:rsidRPr="002F3B8E">
              <w:rPr>
                <w:rFonts w:cstheme="minorHAnsi"/>
                <w:color w:val="222222"/>
                <w:shd w:val="clear" w:color="auto" w:fill="FFFFFF"/>
                <w:lang w:val="en-GB"/>
              </w:rPr>
              <w:t xml:space="preserve">, </w:t>
            </w:r>
            <w:r>
              <w:rPr>
                <w:rFonts w:cstheme="minorHAnsi"/>
                <w:color w:val="222222"/>
                <w:shd w:val="clear" w:color="auto" w:fill="FFFFFF"/>
                <w:lang w:val="en-GB"/>
              </w:rPr>
              <w:t>building</w:t>
            </w:r>
            <w:r w:rsidRPr="002F3B8E">
              <w:rPr>
                <w:rFonts w:cstheme="minorHAnsi"/>
                <w:color w:val="222222"/>
                <w:shd w:val="clear" w:color="auto" w:fill="FFFFFF"/>
                <w:lang w:val="en-GB"/>
              </w:rPr>
              <w:t xml:space="preserve"> </w:t>
            </w:r>
            <w:r>
              <w:rPr>
                <w:rFonts w:cstheme="minorHAnsi"/>
                <w:color w:val="222222"/>
                <w:shd w:val="clear" w:color="auto" w:fill="FFFFFF"/>
                <w:lang w:val="en-GB"/>
              </w:rPr>
              <w:t>H</w:t>
            </w:r>
            <w:r w:rsidRPr="002F3B8E">
              <w:rPr>
                <w:rFonts w:cstheme="minorHAnsi"/>
                <w:lang w:val="en-GB"/>
              </w:rPr>
              <w:t xml:space="preserve">, </w:t>
            </w:r>
            <w:r w:rsidRPr="002F3B8E">
              <w:rPr>
                <w:rFonts w:cstheme="minorHAnsi"/>
                <w:bCs/>
                <w:color w:val="222222"/>
                <w:lang w:val="en-GB"/>
              </w:rPr>
              <w:t>Campus Universitario, V.le Europa, Loc. Germaneto, Catanzaro</w:t>
            </w:r>
            <w:r w:rsidRPr="002F3B8E">
              <w:rPr>
                <w:rFonts w:cstheme="minorHAnsi"/>
                <w:color w:val="000000" w:themeColor="text1"/>
                <w:lang w:val="en-GB"/>
              </w:rPr>
              <w:t xml:space="preserve">, </w:t>
            </w:r>
            <w:r w:rsidRPr="002F3B8E">
              <w:rPr>
                <w:rFonts w:cstheme="minorHAnsi"/>
                <w:color w:val="000000" w:themeColor="text1"/>
                <w:u w:val="single"/>
                <w:lang w:val="en-GB"/>
              </w:rPr>
              <w:t>any updates</w:t>
            </w:r>
            <w:r w:rsidRPr="002F3B8E">
              <w:rPr>
                <w:rFonts w:cstheme="minorHAnsi"/>
                <w:color w:val="000000" w:themeColor="text1"/>
                <w:lang w:val="en-GB"/>
              </w:rPr>
              <w:t xml:space="preserve"> at the link  </w:t>
            </w:r>
            <w:hyperlink r:id="rId71" w:history="1">
              <w:r w:rsidRPr="002F3B8E">
                <w:rPr>
                  <w:rStyle w:val="Collegamentoipertestuale"/>
                  <w:rFonts w:cstheme="minorHAnsi"/>
                  <w:lang w:val="en-GB"/>
                </w:rPr>
                <w:t>https://web.unicz.it/it/category/bandi-ateneo</w:t>
              </w:r>
            </w:hyperlink>
          </w:p>
        </w:tc>
      </w:tr>
      <w:tr w:rsidR="002B6BAB" w:rsidRPr="00F41594" w14:paraId="18BC4AA4" w14:textId="77777777" w:rsidTr="00967FB5">
        <w:trPr>
          <w:trHeight w:val="637"/>
        </w:trPr>
        <w:tc>
          <w:tcPr>
            <w:tcW w:w="1976" w:type="dxa"/>
            <w:tcBorders>
              <w:top w:val="single" w:sz="4" w:space="0" w:color="auto"/>
              <w:left w:val="single" w:sz="4" w:space="0" w:color="auto"/>
              <w:bottom w:val="single" w:sz="4" w:space="0" w:color="auto"/>
              <w:right w:val="single" w:sz="4" w:space="0" w:color="auto"/>
            </w:tcBorders>
            <w:hideMark/>
          </w:tcPr>
          <w:p w14:paraId="722A66A5"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b/>
                <w:color w:val="000000" w:themeColor="text1"/>
                <w:sz w:val="22"/>
                <w:szCs w:val="22"/>
                <w:lang w:val="en-GB" w:eastAsia="en-US"/>
              </w:rPr>
            </w:pPr>
            <w:r w:rsidRPr="00F41594">
              <w:rPr>
                <w:rFonts w:asciiTheme="minorHAnsi" w:hAnsiTheme="minorHAnsi" w:cstheme="minorHAnsi"/>
                <w:b/>
                <w:color w:val="000000" w:themeColor="text1"/>
                <w:sz w:val="22"/>
                <w:szCs w:val="22"/>
                <w:lang w:val="en-GB" w:eastAsia="en-US"/>
              </w:rPr>
              <w:t>Foreign language</w:t>
            </w:r>
          </w:p>
        </w:tc>
        <w:tc>
          <w:tcPr>
            <w:tcW w:w="9180" w:type="dxa"/>
            <w:tcBorders>
              <w:top w:val="single" w:sz="4" w:space="0" w:color="auto"/>
              <w:left w:val="single" w:sz="4" w:space="0" w:color="auto"/>
              <w:bottom w:val="single" w:sz="4" w:space="0" w:color="auto"/>
              <w:right w:val="single" w:sz="4" w:space="0" w:color="auto"/>
            </w:tcBorders>
            <w:hideMark/>
          </w:tcPr>
          <w:p w14:paraId="5FB0B27D" w14:textId="77777777" w:rsidR="002B6BAB" w:rsidRPr="00F41594" w:rsidRDefault="002B6BAB" w:rsidP="002B6BAB">
            <w:pPr>
              <w:pStyle w:val="Rientrocorpodeltesto2"/>
              <w:tabs>
                <w:tab w:val="left" w:pos="284"/>
              </w:tabs>
              <w:spacing w:line="276" w:lineRule="auto"/>
              <w:ind w:firstLine="0"/>
              <w:rPr>
                <w:rFonts w:asciiTheme="minorHAnsi" w:hAnsiTheme="minorHAnsi" w:cstheme="minorHAnsi"/>
                <w:color w:val="000000" w:themeColor="text1"/>
                <w:sz w:val="22"/>
                <w:szCs w:val="22"/>
                <w:lang w:val="en-GB" w:eastAsia="en-US"/>
              </w:rPr>
            </w:pPr>
            <w:r w:rsidRPr="00F41594">
              <w:rPr>
                <w:rFonts w:asciiTheme="minorHAnsi" w:hAnsiTheme="minorHAnsi" w:cstheme="minorHAnsi"/>
                <w:color w:val="000000" w:themeColor="text1"/>
                <w:sz w:val="22"/>
                <w:szCs w:val="22"/>
                <w:lang w:val="en-GB" w:eastAsia="en-US"/>
              </w:rPr>
              <w:t>English</w:t>
            </w:r>
          </w:p>
        </w:tc>
      </w:tr>
    </w:tbl>
    <w:p w14:paraId="7D0C81D0" w14:textId="77777777" w:rsidR="001332F5" w:rsidRPr="00F41594" w:rsidRDefault="001332F5" w:rsidP="00105706">
      <w:pPr>
        <w:spacing w:after="0"/>
        <w:jc w:val="both"/>
        <w:rPr>
          <w:rFonts w:cstheme="minorHAnsi"/>
          <w:b/>
          <w:bCs/>
          <w:color w:val="000000" w:themeColor="text1"/>
          <w:lang w:val="en-GB"/>
        </w:rPr>
      </w:pPr>
    </w:p>
    <w:sectPr w:rsidR="001332F5" w:rsidRPr="00F41594" w:rsidSect="00127ECF">
      <w:headerReference w:type="default" r:id="rId72"/>
      <w:footerReference w:type="default" r:id="rId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FE95" w14:textId="77777777" w:rsidR="0015678B" w:rsidRDefault="0015678B" w:rsidP="00E90F3D">
      <w:pPr>
        <w:spacing w:after="0" w:line="240" w:lineRule="auto"/>
      </w:pPr>
      <w:r>
        <w:separator/>
      </w:r>
    </w:p>
  </w:endnote>
  <w:endnote w:type="continuationSeparator" w:id="0">
    <w:p w14:paraId="1D6EBA61" w14:textId="77777777" w:rsidR="0015678B" w:rsidRDefault="0015678B" w:rsidP="00E9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2A36" w14:textId="77777777" w:rsidR="007145A1" w:rsidRPr="005B1F5D" w:rsidRDefault="0015678B" w:rsidP="00AA3FA2">
    <w:pPr>
      <w:pStyle w:val="Pidipagina"/>
      <w:pBdr>
        <w:top w:val="single" w:sz="4" w:space="0" w:color="auto"/>
      </w:pBdr>
      <w:jc w:val="center"/>
      <w:rPr>
        <w:sz w:val="16"/>
        <w:szCs w:val="16"/>
      </w:rPr>
    </w:pPr>
    <w:r>
      <w:rPr>
        <w:noProof/>
      </w:rPr>
      <w:pict w14:anchorId="29E61816">
        <v:shapetype id="_x0000_t202" coordsize="21600,21600" o:spt="202" path="m,l,21600r21600,l21600,xe">
          <v:stroke joinstyle="miter"/>
          <v:path gradientshapeok="t" o:connecttype="rect"/>
        </v:shapetype>
        <v:shape id="Casella di testo 56" o:spid="_x0000_s1027" type="#_x0000_t202" style="position:absolute;left:0;text-align:left;margin-left:477.25pt;margin-top:25.55pt;width:37.05pt;height:1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" filled="f" stroked="f" strokeweight=".5pt">
          <v:textbox style="mso-fit-shape-to-text:t">
            <w:txbxContent>
              <w:p w14:paraId="31E81784" w14:textId="02606F50" w:rsidR="007145A1" w:rsidRPr="00F6033D" w:rsidRDefault="007145A1" w:rsidP="00AA3FA2">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144334">
                  <w:rPr>
                    <w:rFonts w:asciiTheme="majorHAnsi" w:hAnsiTheme="majorHAnsi"/>
                    <w:noProof/>
                    <w:color w:val="000000" w:themeColor="text1"/>
                    <w:sz w:val="16"/>
                    <w:szCs w:val="16"/>
                  </w:rPr>
                  <w:t>1</w:t>
                </w:r>
                <w:r w:rsidRPr="00F6033D">
                  <w:rPr>
                    <w:rFonts w:asciiTheme="majorHAnsi" w:hAnsiTheme="majorHAnsi"/>
                    <w:color w:val="000000" w:themeColor="text1"/>
                    <w:sz w:val="16"/>
                    <w:szCs w:val="16"/>
                  </w:rPr>
                  <w:fldChar w:fldCharType="end"/>
                </w:r>
              </w:p>
            </w:txbxContent>
          </v:textbox>
          <w10:wrap anchorx="margin" anchory="margin"/>
        </v:shape>
      </w:pict>
    </w:r>
    <w:r w:rsidR="007145A1" w:rsidRPr="005B1F5D">
      <w:rPr>
        <w:sz w:val="16"/>
        <w:szCs w:val="16"/>
      </w:rPr>
      <w:t>Area Affari Generali - Campus Universitario -Viale Europa - 88100 Catanzaro</w:t>
    </w:r>
  </w:p>
  <w:p w14:paraId="54A91137" w14:textId="77777777" w:rsidR="007145A1" w:rsidRPr="005B1F5D" w:rsidRDefault="007145A1" w:rsidP="00AA3FA2">
    <w:pPr>
      <w:pStyle w:val="Pidipagina"/>
      <w:pBdr>
        <w:top w:val="single" w:sz="4" w:space="0" w:color="auto"/>
      </w:pBdr>
      <w:jc w:val="center"/>
      <w:rPr>
        <w:rStyle w:val="Enfasicorsivo"/>
        <w:bCs/>
        <w:i w:val="0"/>
        <w:iCs w:val="0"/>
        <w:sz w:val="16"/>
        <w:szCs w:val="16"/>
        <w:shd w:val="clear" w:color="auto" w:fill="FFFFFF"/>
      </w:rPr>
    </w:pPr>
    <w:r w:rsidRPr="005B1F5D">
      <w:rPr>
        <w:sz w:val="16"/>
        <w:szCs w:val="16"/>
      </w:rPr>
      <w:t xml:space="preserve">Tel. </w:t>
    </w:r>
    <w:r w:rsidRPr="005B1F5D">
      <w:rPr>
        <w:sz w:val="16"/>
        <w:szCs w:val="16"/>
        <w:shd w:val="clear" w:color="auto" w:fill="FFFFFF"/>
      </w:rPr>
      <w:t>(+</w:t>
    </w:r>
    <w:r w:rsidRPr="005B1F5D">
      <w:rPr>
        <w:rStyle w:val="Enfasicorsivo"/>
        <w:bCs/>
        <w:sz w:val="16"/>
        <w:szCs w:val="16"/>
        <w:shd w:val="clear" w:color="auto" w:fill="FFFFFF"/>
      </w:rPr>
      <w:t>39</w:t>
    </w:r>
    <w:r w:rsidRPr="005B1F5D">
      <w:rPr>
        <w:sz w:val="16"/>
        <w:szCs w:val="16"/>
        <w:shd w:val="clear" w:color="auto" w:fill="FFFFFF"/>
      </w:rPr>
      <w:t xml:space="preserve">) </w:t>
    </w:r>
    <w:r w:rsidRPr="005B1F5D">
      <w:rPr>
        <w:rStyle w:val="Enfasicorsivo"/>
        <w:bCs/>
        <w:sz w:val="16"/>
        <w:szCs w:val="16"/>
        <w:shd w:val="clear" w:color="auto" w:fill="FFFFFF"/>
      </w:rPr>
      <w:t xml:space="preserve">0961 369 6075-6083 - PEC </w:t>
    </w:r>
    <w:hyperlink r:id="rId1" w:history="1">
      <w:r w:rsidRPr="005F7F81">
        <w:rPr>
          <w:rStyle w:val="Collegamentoipertestuale"/>
          <w:sz w:val="16"/>
          <w:szCs w:val="16"/>
          <w:shd w:val="clear" w:color="auto" w:fill="FFFFFF"/>
        </w:rPr>
        <w:t>affarigenerali@cert.unicz.it</w:t>
      </w:r>
    </w:hyperlink>
    <w:r w:rsidRPr="005B1F5D">
      <w:rPr>
        <w:rStyle w:val="Enfasicorsivo"/>
        <w:bCs/>
        <w:sz w:val="16"/>
        <w:szCs w:val="16"/>
        <w:shd w:val="clear" w:color="auto" w:fill="FFFFFF"/>
      </w:rPr>
      <w:t xml:space="preserve"> - e-mail </w:t>
    </w:r>
    <w:hyperlink r:id="rId2" w:history="1">
      <w:r w:rsidRPr="005B1F5D">
        <w:rPr>
          <w:rStyle w:val="Collegamentoipertestuale"/>
          <w:sz w:val="16"/>
          <w:szCs w:val="16"/>
          <w:shd w:val="clear" w:color="auto" w:fill="FFFFFF"/>
        </w:rPr>
        <w:t>affarigenerali1@unicz.it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15E9" w14:textId="77777777" w:rsidR="0015678B" w:rsidRDefault="0015678B" w:rsidP="00E90F3D">
      <w:pPr>
        <w:spacing w:after="0" w:line="240" w:lineRule="auto"/>
      </w:pPr>
      <w:r>
        <w:separator/>
      </w:r>
    </w:p>
  </w:footnote>
  <w:footnote w:type="continuationSeparator" w:id="0">
    <w:p w14:paraId="2533A48A" w14:textId="77777777" w:rsidR="0015678B" w:rsidRDefault="0015678B" w:rsidP="00E90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1DF3" w14:textId="7649F2DD" w:rsidR="007145A1" w:rsidRDefault="0015678B" w:rsidP="00FB3B4A">
    <w:pPr>
      <w:pStyle w:val="Intestazione"/>
      <w:jc w:val="both"/>
      <w:rPr>
        <w:b/>
        <w:i/>
        <w:sz w:val="32"/>
      </w:rPr>
    </w:pPr>
    <w:r>
      <w:rPr>
        <w:noProof/>
      </w:rPr>
      <w:pict w14:anchorId="2FE27839">
        <v:shapetype id="_x0000_t202" coordsize="21600,21600" o:spt="202" path="m,l,21600r21600,l21600,xe">
          <v:stroke joinstyle="miter"/>
          <v:path gradientshapeok="t" o:connecttype="rect"/>
        </v:shapetype>
        <v:shape id="Casella di testo 2" o:spid="_x0000_s1026" type="#_x0000_t202" style="position:absolute;left:0;text-align:left;margin-left:76.8pt;margin-top:2.9pt;width:378pt;height:52.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" strokecolor="white [3212]">
          <v:textbox>
            <w:txbxContent>
              <w:p w14:paraId="7B36CF24" w14:textId="77777777" w:rsidR="007145A1" w:rsidRDefault="007145A1" w:rsidP="00FB3B4A">
                <w:pPr>
                  <w:pStyle w:val="Intestazione"/>
                  <w:jc w:val="center"/>
                  <w:rPr>
                    <w:b/>
                    <w:sz w:val="32"/>
                    <w:szCs w:val="32"/>
                  </w:rPr>
                </w:pPr>
                <w:r w:rsidRPr="002A3C27">
                  <w:rPr>
                    <w:b/>
                    <w:sz w:val="32"/>
                    <w:szCs w:val="32"/>
                  </w:rPr>
                  <w:t xml:space="preserve">UNIVERSITÀ degli STUDI MAGNA GRÆCIA </w:t>
                </w:r>
              </w:p>
              <w:p w14:paraId="00B59F67" w14:textId="77777777" w:rsidR="007145A1" w:rsidRPr="002A3C27" w:rsidRDefault="007145A1" w:rsidP="00FB3B4A">
                <w:pPr>
                  <w:pStyle w:val="Intestazione"/>
                  <w:tabs>
                    <w:tab w:val="left" w:pos="3402"/>
                    <w:tab w:val="left" w:pos="4253"/>
                    <w:tab w:val="left" w:pos="4395"/>
                  </w:tabs>
                  <w:jc w:val="center"/>
                  <w:rPr>
                    <w:b/>
                    <w:sz w:val="32"/>
                    <w:szCs w:val="32"/>
                  </w:rPr>
                </w:pPr>
                <w:r w:rsidRPr="002A3C27">
                  <w:rPr>
                    <w:b/>
                    <w:sz w:val="32"/>
                    <w:szCs w:val="32"/>
                  </w:rPr>
                  <w:t>di CATANZARO</w:t>
                </w:r>
              </w:p>
              <w:p w14:paraId="52B0E7B1" w14:textId="77777777" w:rsidR="007145A1" w:rsidRDefault="007145A1" w:rsidP="00FB3B4A"/>
            </w:txbxContent>
          </v:textbox>
        </v:shape>
      </w:pict>
    </w:r>
    <w:r w:rsidR="007145A1">
      <w:rPr>
        <w:noProof/>
        <w:lang w:eastAsia="it-IT"/>
      </w:rPr>
      <w:drawing>
        <wp:anchor distT="0" distB="0" distL="114300" distR="114300" simplePos="0" relativeHeight="251658752" behindDoc="0" locked="0" layoutInCell="0" allowOverlap="1" wp14:anchorId="1E2AEC97" wp14:editId="69F76B7E">
          <wp:simplePos x="0" y="0"/>
          <wp:positionH relativeFrom="column">
            <wp:posOffset>179070</wp:posOffset>
          </wp:positionH>
          <wp:positionV relativeFrom="paragraph">
            <wp:posOffset>3175</wp:posOffset>
          </wp:positionV>
          <wp:extent cx="681990" cy="675005"/>
          <wp:effectExtent l="0" t="0" r="3810" b="0"/>
          <wp:wrapTight wrapText="bothSides">
            <wp:wrapPolygon edited="0">
              <wp:start x="0" y="0"/>
              <wp:lineTo x="0" y="20726"/>
              <wp:lineTo x="21117" y="20726"/>
              <wp:lineTo x="21117" y="0"/>
              <wp:lineTo x="0" y="0"/>
            </wp:wrapPolygon>
          </wp:wrapTight>
          <wp:docPr id="2" name="Immagine 2" descr="stemma_u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un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5005"/>
                  </a:xfrm>
                  <a:prstGeom prst="rect">
                    <a:avLst/>
                  </a:prstGeom>
                  <a:noFill/>
                  <a:ln>
                    <a:noFill/>
                  </a:ln>
                </pic:spPr>
              </pic:pic>
            </a:graphicData>
          </a:graphic>
        </wp:anchor>
      </w:drawing>
    </w:r>
  </w:p>
  <w:p w14:paraId="5DA5B3F0" w14:textId="7CE8491E" w:rsidR="007145A1" w:rsidRDefault="007145A1" w:rsidP="00FB3B4A">
    <w:pPr>
      <w:pStyle w:val="Intestazione"/>
      <w:jc w:val="center"/>
      <w:rPr>
        <w:b/>
        <w:i/>
        <w:sz w:val="32"/>
      </w:rPr>
    </w:pPr>
  </w:p>
  <w:p w14:paraId="38F4F506" w14:textId="77777777" w:rsidR="007145A1" w:rsidRPr="002A3C27" w:rsidRDefault="007145A1" w:rsidP="00FB3B4A">
    <w:pPr>
      <w:pStyle w:val="Intestazione"/>
      <w:jc w:val="center"/>
      <w:rPr>
        <w:b/>
        <w:sz w:val="32"/>
        <w:szCs w:val="32"/>
      </w:rPr>
    </w:pPr>
    <w:r>
      <w:rPr>
        <w:b/>
        <w:i/>
        <w:sz w:val="32"/>
      </w:rPr>
      <w:tab/>
    </w:r>
  </w:p>
  <w:p w14:paraId="2868C42B" w14:textId="77777777" w:rsidR="007145A1" w:rsidRDefault="007145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A1369C"/>
    <w:multiLevelType w:val="hybridMultilevel"/>
    <w:tmpl w:val="40E4F1CE"/>
    <w:lvl w:ilvl="0" w:tplc="04100019">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A2005F"/>
    <w:multiLevelType w:val="hybridMultilevel"/>
    <w:tmpl w:val="E1FAC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34623"/>
    <w:multiLevelType w:val="hybridMultilevel"/>
    <w:tmpl w:val="EBF83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027222"/>
    <w:multiLevelType w:val="hybridMultilevel"/>
    <w:tmpl w:val="C7AA7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0113A5"/>
    <w:multiLevelType w:val="hybridMultilevel"/>
    <w:tmpl w:val="97E2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F91709"/>
    <w:multiLevelType w:val="hybridMultilevel"/>
    <w:tmpl w:val="FA7C2262"/>
    <w:lvl w:ilvl="0" w:tplc="4EC072BC">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891DA8"/>
    <w:multiLevelType w:val="hybridMultilevel"/>
    <w:tmpl w:val="E7CE6AE0"/>
    <w:lvl w:ilvl="0" w:tplc="CC58FB4A">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2059EC"/>
    <w:multiLevelType w:val="hybridMultilevel"/>
    <w:tmpl w:val="9520677C"/>
    <w:lvl w:ilvl="0" w:tplc="CC5C5B3C">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51922F9"/>
    <w:multiLevelType w:val="hybridMultilevel"/>
    <w:tmpl w:val="9A1A4A48"/>
    <w:lvl w:ilvl="0" w:tplc="04100019">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3A0FCF"/>
    <w:multiLevelType w:val="hybridMultilevel"/>
    <w:tmpl w:val="4006B2C4"/>
    <w:lvl w:ilvl="0" w:tplc="594AEBB6">
      <w:start w:val="14"/>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6F05E0"/>
    <w:multiLevelType w:val="hybridMultilevel"/>
    <w:tmpl w:val="1780F1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2E156E"/>
    <w:multiLevelType w:val="multilevel"/>
    <w:tmpl w:val="BD6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0245A"/>
    <w:multiLevelType w:val="hybridMultilevel"/>
    <w:tmpl w:val="054C9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DD7548"/>
    <w:multiLevelType w:val="hybridMultilevel"/>
    <w:tmpl w:val="7BEC8618"/>
    <w:lvl w:ilvl="0" w:tplc="FBDA6CD4">
      <w:start w:val="1"/>
      <w:numFmt w:val="decimal"/>
      <w:lvlText w:val="%1."/>
      <w:lvlJc w:val="left"/>
      <w:pPr>
        <w:ind w:left="720" w:hanging="360"/>
      </w:pPr>
      <w:rPr>
        <w:rFonts w:ascii="Times New Roman" w:hAnsi="Times New Roman" w:cs="Times New Roman" w:hint="default"/>
        <w:i/>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167AD9"/>
    <w:multiLevelType w:val="hybridMultilevel"/>
    <w:tmpl w:val="572C9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CE1EFA"/>
    <w:multiLevelType w:val="hybridMultilevel"/>
    <w:tmpl w:val="27CC1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F37019"/>
    <w:multiLevelType w:val="hybridMultilevel"/>
    <w:tmpl w:val="779E5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647CCC"/>
    <w:multiLevelType w:val="hybridMultilevel"/>
    <w:tmpl w:val="74102168"/>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8F2077"/>
    <w:multiLevelType w:val="hybridMultilevel"/>
    <w:tmpl w:val="1CAE87BC"/>
    <w:lvl w:ilvl="0" w:tplc="FB5E01B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8E05A0"/>
    <w:multiLevelType w:val="hybridMultilevel"/>
    <w:tmpl w:val="6D02725A"/>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79405E"/>
    <w:multiLevelType w:val="hybridMultilevel"/>
    <w:tmpl w:val="DE3E9C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383993"/>
    <w:multiLevelType w:val="hybridMultilevel"/>
    <w:tmpl w:val="9D4848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B27C48"/>
    <w:multiLevelType w:val="hybridMultilevel"/>
    <w:tmpl w:val="AAC86864"/>
    <w:lvl w:ilvl="0" w:tplc="E370CC4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5525160">
    <w:abstractNumId w:val="2"/>
  </w:num>
  <w:num w:numId="2" w16cid:durableId="253562628">
    <w:abstractNumId w:val="1"/>
  </w:num>
  <w:num w:numId="3" w16cid:durableId="1547258277">
    <w:abstractNumId w:val="0"/>
  </w:num>
  <w:num w:numId="4" w16cid:durableId="214318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750327">
    <w:abstractNumId w:val="21"/>
  </w:num>
  <w:num w:numId="6" w16cid:durableId="637613330">
    <w:abstractNumId w:val="22"/>
  </w:num>
  <w:num w:numId="7" w16cid:durableId="124351237">
    <w:abstractNumId w:val="15"/>
  </w:num>
  <w:num w:numId="8" w16cid:durableId="74396345">
    <w:abstractNumId w:val="25"/>
  </w:num>
  <w:num w:numId="9" w16cid:durableId="1529752206">
    <w:abstractNumId w:val="24"/>
  </w:num>
  <w:num w:numId="10" w16cid:durableId="459348748">
    <w:abstractNumId w:val="7"/>
  </w:num>
  <w:num w:numId="11" w16cid:durableId="447700884">
    <w:abstractNumId w:val="23"/>
  </w:num>
  <w:num w:numId="12" w16cid:durableId="1986467898">
    <w:abstractNumId w:val="5"/>
  </w:num>
  <w:num w:numId="13" w16cid:durableId="1329821962">
    <w:abstractNumId w:val="6"/>
  </w:num>
  <w:num w:numId="14" w16cid:durableId="76244613">
    <w:abstractNumId w:val="13"/>
  </w:num>
  <w:num w:numId="15" w16cid:durableId="565532164">
    <w:abstractNumId w:val="18"/>
  </w:num>
  <w:num w:numId="16" w16cid:durableId="1962607775">
    <w:abstractNumId w:val="17"/>
  </w:num>
  <w:num w:numId="17" w16cid:durableId="1386875342">
    <w:abstractNumId w:val="10"/>
  </w:num>
  <w:num w:numId="18" w16cid:durableId="1411196311">
    <w:abstractNumId w:val="19"/>
  </w:num>
  <w:num w:numId="19" w16cid:durableId="711076552">
    <w:abstractNumId w:val="4"/>
  </w:num>
  <w:num w:numId="20" w16cid:durableId="824012854">
    <w:abstractNumId w:val="20"/>
  </w:num>
  <w:num w:numId="21" w16cid:durableId="680477206">
    <w:abstractNumId w:val="16"/>
  </w:num>
  <w:num w:numId="22" w16cid:durableId="1500079655">
    <w:abstractNumId w:val="8"/>
  </w:num>
  <w:num w:numId="23" w16cid:durableId="1516650393">
    <w:abstractNumId w:val="3"/>
  </w:num>
  <w:num w:numId="24" w16cid:durableId="1102338582">
    <w:abstractNumId w:val="11"/>
  </w:num>
  <w:num w:numId="25" w16cid:durableId="392121886">
    <w:abstractNumId w:val="12"/>
  </w:num>
  <w:num w:numId="26" w16cid:durableId="1573004285">
    <w:abstractNumId w:val="9"/>
  </w:num>
  <w:num w:numId="27" w16cid:durableId="124356606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EDB"/>
    <w:rsid w:val="00010CF2"/>
    <w:rsid w:val="0001344F"/>
    <w:rsid w:val="00013FC9"/>
    <w:rsid w:val="000154C5"/>
    <w:rsid w:val="00020117"/>
    <w:rsid w:val="00020155"/>
    <w:rsid w:val="00021234"/>
    <w:rsid w:val="0002169A"/>
    <w:rsid w:val="00021B18"/>
    <w:rsid w:val="00023D38"/>
    <w:rsid w:val="00025721"/>
    <w:rsid w:val="000304A3"/>
    <w:rsid w:val="0003634E"/>
    <w:rsid w:val="000413E2"/>
    <w:rsid w:val="00047DFF"/>
    <w:rsid w:val="0005151E"/>
    <w:rsid w:val="00051C54"/>
    <w:rsid w:val="0006163A"/>
    <w:rsid w:val="00061CB3"/>
    <w:rsid w:val="00063B0F"/>
    <w:rsid w:val="00064E40"/>
    <w:rsid w:val="000675FF"/>
    <w:rsid w:val="00067886"/>
    <w:rsid w:val="00076884"/>
    <w:rsid w:val="00080D92"/>
    <w:rsid w:val="00080EFC"/>
    <w:rsid w:val="00087627"/>
    <w:rsid w:val="00095C72"/>
    <w:rsid w:val="000A1A90"/>
    <w:rsid w:val="000A1CA9"/>
    <w:rsid w:val="000A2065"/>
    <w:rsid w:val="000A2C5C"/>
    <w:rsid w:val="000B0974"/>
    <w:rsid w:val="000B35B9"/>
    <w:rsid w:val="000B3779"/>
    <w:rsid w:val="000B66DE"/>
    <w:rsid w:val="000C2FCC"/>
    <w:rsid w:val="000D40B0"/>
    <w:rsid w:val="000D634E"/>
    <w:rsid w:val="000E3046"/>
    <w:rsid w:val="000E36A2"/>
    <w:rsid w:val="000E5A76"/>
    <w:rsid w:val="000F3B05"/>
    <w:rsid w:val="000F3CB6"/>
    <w:rsid w:val="000F3F67"/>
    <w:rsid w:val="000F4246"/>
    <w:rsid w:val="000F4967"/>
    <w:rsid w:val="000F4B65"/>
    <w:rsid w:val="000F7A65"/>
    <w:rsid w:val="001002F8"/>
    <w:rsid w:val="00101827"/>
    <w:rsid w:val="00105706"/>
    <w:rsid w:val="00113BBD"/>
    <w:rsid w:val="00124CB1"/>
    <w:rsid w:val="00126BE1"/>
    <w:rsid w:val="00126C9D"/>
    <w:rsid w:val="00127255"/>
    <w:rsid w:val="001274BC"/>
    <w:rsid w:val="00127ECF"/>
    <w:rsid w:val="001315B3"/>
    <w:rsid w:val="001332F5"/>
    <w:rsid w:val="00135D01"/>
    <w:rsid w:val="00140658"/>
    <w:rsid w:val="00140FA9"/>
    <w:rsid w:val="00144334"/>
    <w:rsid w:val="00146A4E"/>
    <w:rsid w:val="00150019"/>
    <w:rsid w:val="0015096F"/>
    <w:rsid w:val="00154392"/>
    <w:rsid w:val="0015454A"/>
    <w:rsid w:val="0015678B"/>
    <w:rsid w:val="001570C9"/>
    <w:rsid w:val="00161250"/>
    <w:rsid w:val="001650E9"/>
    <w:rsid w:val="00165EB5"/>
    <w:rsid w:val="00172978"/>
    <w:rsid w:val="0017516D"/>
    <w:rsid w:val="0017789F"/>
    <w:rsid w:val="00184668"/>
    <w:rsid w:val="0019049F"/>
    <w:rsid w:val="00190BC3"/>
    <w:rsid w:val="0019196D"/>
    <w:rsid w:val="00194379"/>
    <w:rsid w:val="001946BA"/>
    <w:rsid w:val="00197FA4"/>
    <w:rsid w:val="001A2EB8"/>
    <w:rsid w:val="001A6EE2"/>
    <w:rsid w:val="001B20B3"/>
    <w:rsid w:val="001B5FE2"/>
    <w:rsid w:val="001C3512"/>
    <w:rsid w:val="001D3E52"/>
    <w:rsid w:val="001E123D"/>
    <w:rsid w:val="001F33B2"/>
    <w:rsid w:val="001F47D2"/>
    <w:rsid w:val="001F7B61"/>
    <w:rsid w:val="00200E86"/>
    <w:rsid w:val="00200FBF"/>
    <w:rsid w:val="00202CC8"/>
    <w:rsid w:val="00205AC2"/>
    <w:rsid w:val="002062BE"/>
    <w:rsid w:val="002103F9"/>
    <w:rsid w:val="0021116B"/>
    <w:rsid w:val="002124E1"/>
    <w:rsid w:val="002160C9"/>
    <w:rsid w:val="00217874"/>
    <w:rsid w:val="00220A0D"/>
    <w:rsid w:val="00221FAB"/>
    <w:rsid w:val="00224063"/>
    <w:rsid w:val="002251BF"/>
    <w:rsid w:val="002326CD"/>
    <w:rsid w:val="002343F1"/>
    <w:rsid w:val="00240392"/>
    <w:rsid w:val="00242353"/>
    <w:rsid w:val="00253335"/>
    <w:rsid w:val="00256C96"/>
    <w:rsid w:val="00263106"/>
    <w:rsid w:val="00264341"/>
    <w:rsid w:val="00267442"/>
    <w:rsid w:val="0027164A"/>
    <w:rsid w:val="00271DBD"/>
    <w:rsid w:val="002777EF"/>
    <w:rsid w:val="0028527C"/>
    <w:rsid w:val="00296891"/>
    <w:rsid w:val="002A109D"/>
    <w:rsid w:val="002A4C97"/>
    <w:rsid w:val="002A5CD8"/>
    <w:rsid w:val="002A5DDE"/>
    <w:rsid w:val="002A68EE"/>
    <w:rsid w:val="002A7434"/>
    <w:rsid w:val="002B6BAB"/>
    <w:rsid w:val="002B767C"/>
    <w:rsid w:val="002C4B08"/>
    <w:rsid w:val="002C7B86"/>
    <w:rsid w:val="002D31B4"/>
    <w:rsid w:val="002E0414"/>
    <w:rsid w:val="002E725C"/>
    <w:rsid w:val="002E7B13"/>
    <w:rsid w:val="002F3B8E"/>
    <w:rsid w:val="002F3D72"/>
    <w:rsid w:val="003011C4"/>
    <w:rsid w:val="00302475"/>
    <w:rsid w:val="00304566"/>
    <w:rsid w:val="00306CE1"/>
    <w:rsid w:val="00307B0C"/>
    <w:rsid w:val="003107AA"/>
    <w:rsid w:val="00310B4D"/>
    <w:rsid w:val="00311746"/>
    <w:rsid w:val="003154AA"/>
    <w:rsid w:val="00316142"/>
    <w:rsid w:val="00317310"/>
    <w:rsid w:val="00320D77"/>
    <w:rsid w:val="0032488F"/>
    <w:rsid w:val="003248C3"/>
    <w:rsid w:val="003268B5"/>
    <w:rsid w:val="00327055"/>
    <w:rsid w:val="00332AE0"/>
    <w:rsid w:val="00334F26"/>
    <w:rsid w:val="00335D4F"/>
    <w:rsid w:val="00337066"/>
    <w:rsid w:val="00340F40"/>
    <w:rsid w:val="00340FDE"/>
    <w:rsid w:val="00342343"/>
    <w:rsid w:val="00343A21"/>
    <w:rsid w:val="00345107"/>
    <w:rsid w:val="003541B6"/>
    <w:rsid w:val="00355D4C"/>
    <w:rsid w:val="0036459F"/>
    <w:rsid w:val="00367F5B"/>
    <w:rsid w:val="00371A39"/>
    <w:rsid w:val="00371EF7"/>
    <w:rsid w:val="003755E4"/>
    <w:rsid w:val="003756D0"/>
    <w:rsid w:val="003801D1"/>
    <w:rsid w:val="003819D2"/>
    <w:rsid w:val="00385EA0"/>
    <w:rsid w:val="003871F6"/>
    <w:rsid w:val="00391648"/>
    <w:rsid w:val="00391D61"/>
    <w:rsid w:val="00394459"/>
    <w:rsid w:val="00395F16"/>
    <w:rsid w:val="00396ABE"/>
    <w:rsid w:val="003A4752"/>
    <w:rsid w:val="003A7027"/>
    <w:rsid w:val="003B34C6"/>
    <w:rsid w:val="003B6C9E"/>
    <w:rsid w:val="003C3014"/>
    <w:rsid w:val="003C671C"/>
    <w:rsid w:val="003E2BF9"/>
    <w:rsid w:val="003E55FE"/>
    <w:rsid w:val="003F0ED2"/>
    <w:rsid w:val="003F1130"/>
    <w:rsid w:val="003F25A5"/>
    <w:rsid w:val="003F582A"/>
    <w:rsid w:val="00411B0D"/>
    <w:rsid w:val="00412533"/>
    <w:rsid w:val="0041419E"/>
    <w:rsid w:val="00420F73"/>
    <w:rsid w:val="00423883"/>
    <w:rsid w:val="00425C62"/>
    <w:rsid w:val="00426739"/>
    <w:rsid w:val="00431AAF"/>
    <w:rsid w:val="00433C62"/>
    <w:rsid w:val="004421EB"/>
    <w:rsid w:val="00442C6D"/>
    <w:rsid w:val="00442CBB"/>
    <w:rsid w:val="004441A3"/>
    <w:rsid w:val="00452183"/>
    <w:rsid w:val="00452D17"/>
    <w:rsid w:val="00453A8F"/>
    <w:rsid w:val="00455565"/>
    <w:rsid w:val="00455C4B"/>
    <w:rsid w:val="004613DA"/>
    <w:rsid w:val="004617B9"/>
    <w:rsid w:val="004620EB"/>
    <w:rsid w:val="00463C88"/>
    <w:rsid w:val="004644A4"/>
    <w:rsid w:val="00465077"/>
    <w:rsid w:val="00466282"/>
    <w:rsid w:val="004665B3"/>
    <w:rsid w:val="00466EA1"/>
    <w:rsid w:val="00467543"/>
    <w:rsid w:val="004720F0"/>
    <w:rsid w:val="00472454"/>
    <w:rsid w:val="00473BD4"/>
    <w:rsid w:val="0047721B"/>
    <w:rsid w:val="004827FC"/>
    <w:rsid w:val="004849A8"/>
    <w:rsid w:val="00486744"/>
    <w:rsid w:val="00487AA5"/>
    <w:rsid w:val="00490FFF"/>
    <w:rsid w:val="004914B0"/>
    <w:rsid w:val="004955A2"/>
    <w:rsid w:val="004967FB"/>
    <w:rsid w:val="004A4099"/>
    <w:rsid w:val="004A67B7"/>
    <w:rsid w:val="004A7C55"/>
    <w:rsid w:val="004B15F5"/>
    <w:rsid w:val="004B664C"/>
    <w:rsid w:val="004B7738"/>
    <w:rsid w:val="004B7860"/>
    <w:rsid w:val="004C36AC"/>
    <w:rsid w:val="004C5D5C"/>
    <w:rsid w:val="004C7CF7"/>
    <w:rsid w:val="004D13E1"/>
    <w:rsid w:val="004D1DE4"/>
    <w:rsid w:val="004D581C"/>
    <w:rsid w:val="004D77B0"/>
    <w:rsid w:val="004E0363"/>
    <w:rsid w:val="004E315E"/>
    <w:rsid w:val="004E3552"/>
    <w:rsid w:val="004E5A3B"/>
    <w:rsid w:val="004E64D4"/>
    <w:rsid w:val="004E78E5"/>
    <w:rsid w:val="004F4FCE"/>
    <w:rsid w:val="004F5FDD"/>
    <w:rsid w:val="004F7D99"/>
    <w:rsid w:val="004F7F17"/>
    <w:rsid w:val="00502823"/>
    <w:rsid w:val="00504825"/>
    <w:rsid w:val="005105E9"/>
    <w:rsid w:val="005155F9"/>
    <w:rsid w:val="00521659"/>
    <w:rsid w:val="00525A04"/>
    <w:rsid w:val="00525C17"/>
    <w:rsid w:val="00533602"/>
    <w:rsid w:val="00534D1E"/>
    <w:rsid w:val="005363E8"/>
    <w:rsid w:val="00537566"/>
    <w:rsid w:val="005405FB"/>
    <w:rsid w:val="00540B23"/>
    <w:rsid w:val="00541386"/>
    <w:rsid w:val="00542415"/>
    <w:rsid w:val="00542D04"/>
    <w:rsid w:val="00543189"/>
    <w:rsid w:val="0054358E"/>
    <w:rsid w:val="005447C0"/>
    <w:rsid w:val="00544864"/>
    <w:rsid w:val="005456A1"/>
    <w:rsid w:val="00546775"/>
    <w:rsid w:val="005473FC"/>
    <w:rsid w:val="0055002D"/>
    <w:rsid w:val="005555E4"/>
    <w:rsid w:val="00565178"/>
    <w:rsid w:val="00566792"/>
    <w:rsid w:val="00566CA6"/>
    <w:rsid w:val="00570C6D"/>
    <w:rsid w:val="005712CD"/>
    <w:rsid w:val="00575AD7"/>
    <w:rsid w:val="005760D4"/>
    <w:rsid w:val="00580C57"/>
    <w:rsid w:val="005935B8"/>
    <w:rsid w:val="00593A9E"/>
    <w:rsid w:val="005A00EF"/>
    <w:rsid w:val="005A15C1"/>
    <w:rsid w:val="005A7BA2"/>
    <w:rsid w:val="005B059B"/>
    <w:rsid w:val="005C06BC"/>
    <w:rsid w:val="005C3912"/>
    <w:rsid w:val="005D35DA"/>
    <w:rsid w:val="005D3BDC"/>
    <w:rsid w:val="005E0A50"/>
    <w:rsid w:val="005E400D"/>
    <w:rsid w:val="005E48DC"/>
    <w:rsid w:val="005E501F"/>
    <w:rsid w:val="005F00A7"/>
    <w:rsid w:val="005F31C3"/>
    <w:rsid w:val="005F326A"/>
    <w:rsid w:val="005F696A"/>
    <w:rsid w:val="00602752"/>
    <w:rsid w:val="00603855"/>
    <w:rsid w:val="0060694B"/>
    <w:rsid w:val="0060752E"/>
    <w:rsid w:val="0060756F"/>
    <w:rsid w:val="00607E3E"/>
    <w:rsid w:val="00610B3F"/>
    <w:rsid w:val="006125E4"/>
    <w:rsid w:val="006220C2"/>
    <w:rsid w:val="006258B6"/>
    <w:rsid w:val="00626FA3"/>
    <w:rsid w:val="006306E1"/>
    <w:rsid w:val="00633758"/>
    <w:rsid w:val="00633E2E"/>
    <w:rsid w:val="00635487"/>
    <w:rsid w:val="00643B58"/>
    <w:rsid w:val="00647CCB"/>
    <w:rsid w:val="00650041"/>
    <w:rsid w:val="00651B90"/>
    <w:rsid w:val="00653589"/>
    <w:rsid w:val="00653976"/>
    <w:rsid w:val="006559DF"/>
    <w:rsid w:val="006626AF"/>
    <w:rsid w:val="00667B8C"/>
    <w:rsid w:val="00672B48"/>
    <w:rsid w:val="00676CA1"/>
    <w:rsid w:val="00677E18"/>
    <w:rsid w:val="00684F1D"/>
    <w:rsid w:val="006919BC"/>
    <w:rsid w:val="006938EF"/>
    <w:rsid w:val="00697784"/>
    <w:rsid w:val="006A0910"/>
    <w:rsid w:val="006A10FB"/>
    <w:rsid w:val="006A118D"/>
    <w:rsid w:val="006A3133"/>
    <w:rsid w:val="006A32C0"/>
    <w:rsid w:val="006A401A"/>
    <w:rsid w:val="006B1C2E"/>
    <w:rsid w:val="006B752E"/>
    <w:rsid w:val="006C6944"/>
    <w:rsid w:val="006C70AA"/>
    <w:rsid w:val="006D6079"/>
    <w:rsid w:val="006E2299"/>
    <w:rsid w:val="006E22EF"/>
    <w:rsid w:val="006E2A0E"/>
    <w:rsid w:val="006E67A8"/>
    <w:rsid w:val="006F07C3"/>
    <w:rsid w:val="006F15AB"/>
    <w:rsid w:val="006F1B45"/>
    <w:rsid w:val="006F2243"/>
    <w:rsid w:val="006F441D"/>
    <w:rsid w:val="006F6348"/>
    <w:rsid w:val="006F65D9"/>
    <w:rsid w:val="006F65F5"/>
    <w:rsid w:val="00700A03"/>
    <w:rsid w:val="00701652"/>
    <w:rsid w:val="00701C95"/>
    <w:rsid w:val="00703984"/>
    <w:rsid w:val="00706F6C"/>
    <w:rsid w:val="00710CAC"/>
    <w:rsid w:val="00714288"/>
    <w:rsid w:val="007145A1"/>
    <w:rsid w:val="007153D0"/>
    <w:rsid w:val="00716E2F"/>
    <w:rsid w:val="00717C90"/>
    <w:rsid w:val="00720812"/>
    <w:rsid w:val="00723542"/>
    <w:rsid w:val="0072387D"/>
    <w:rsid w:val="00723967"/>
    <w:rsid w:val="0072671D"/>
    <w:rsid w:val="007267A8"/>
    <w:rsid w:val="00730963"/>
    <w:rsid w:val="00731848"/>
    <w:rsid w:val="007347E1"/>
    <w:rsid w:val="00735FBB"/>
    <w:rsid w:val="007444C7"/>
    <w:rsid w:val="00746BFF"/>
    <w:rsid w:val="00752ACD"/>
    <w:rsid w:val="00752FEA"/>
    <w:rsid w:val="00753B42"/>
    <w:rsid w:val="007540FC"/>
    <w:rsid w:val="00755AD8"/>
    <w:rsid w:val="00756184"/>
    <w:rsid w:val="00757325"/>
    <w:rsid w:val="007636EA"/>
    <w:rsid w:val="00765F08"/>
    <w:rsid w:val="0076617D"/>
    <w:rsid w:val="00773B7C"/>
    <w:rsid w:val="00773EA6"/>
    <w:rsid w:val="007757DF"/>
    <w:rsid w:val="00780B9C"/>
    <w:rsid w:val="007914DE"/>
    <w:rsid w:val="00795B6D"/>
    <w:rsid w:val="00795D59"/>
    <w:rsid w:val="00796ADD"/>
    <w:rsid w:val="007A20C1"/>
    <w:rsid w:val="007A32CC"/>
    <w:rsid w:val="007A3874"/>
    <w:rsid w:val="007A47B2"/>
    <w:rsid w:val="007A4C9F"/>
    <w:rsid w:val="007B0846"/>
    <w:rsid w:val="007B30B2"/>
    <w:rsid w:val="007C0DEB"/>
    <w:rsid w:val="007C348D"/>
    <w:rsid w:val="007C6AE6"/>
    <w:rsid w:val="007C7848"/>
    <w:rsid w:val="007D2248"/>
    <w:rsid w:val="007D27DA"/>
    <w:rsid w:val="007D4A9A"/>
    <w:rsid w:val="007D4D0F"/>
    <w:rsid w:val="007D53EA"/>
    <w:rsid w:val="007E1B01"/>
    <w:rsid w:val="007E1BD6"/>
    <w:rsid w:val="007E1C39"/>
    <w:rsid w:val="007E2811"/>
    <w:rsid w:val="007F2335"/>
    <w:rsid w:val="007F4220"/>
    <w:rsid w:val="007F42CD"/>
    <w:rsid w:val="007F5B31"/>
    <w:rsid w:val="007F6EDB"/>
    <w:rsid w:val="008017B5"/>
    <w:rsid w:val="00802F17"/>
    <w:rsid w:val="00810A67"/>
    <w:rsid w:val="00813EDA"/>
    <w:rsid w:val="008147D5"/>
    <w:rsid w:val="00816F44"/>
    <w:rsid w:val="00820567"/>
    <w:rsid w:val="0082114D"/>
    <w:rsid w:val="00823DAA"/>
    <w:rsid w:val="00825174"/>
    <w:rsid w:val="00827561"/>
    <w:rsid w:val="00831DA3"/>
    <w:rsid w:val="00832930"/>
    <w:rsid w:val="008342EC"/>
    <w:rsid w:val="00834D76"/>
    <w:rsid w:val="00835A8F"/>
    <w:rsid w:val="00840B8F"/>
    <w:rsid w:val="00840FE3"/>
    <w:rsid w:val="008413D0"/>
    <w:rsid w:val="00843135"/>
    <w:rsid w:val="00846084"/>
    <w:rsid w:val="00846CF6"/>
    <w:rsid w:val="0085273A"/>
    <w:rsid w:val="0085312F"/>
    <w:rsid w:val="00853660"/>
    <w:rsid w:val="0085573F"/>
    <w:rsid w:val="00863440"/>
    <w:rsid w:val="00866FCE"/>
    <w:rsid w:val="008711AB"/>
    <w:rsid w:val="0087306D"/>
    <w:rsid w:val="00880B31"/>
    <w:rsid w:val="0088729B"/>
    <w:rsid w:val="008A4926"/>
    <w:rsid w:val="008A60B3"/>
    <w:rsid w:val="008B7449"/>
    <w:rsid w:val="008C0A16"/>
    <w:rsid w:val="008C3661"/>
    <w:rsid w:val="008D1ABC"/>
    <w:rsid w:val="008D1C2F"/>
    <w:rsid w:val="008D28F2"/>
    <w:rsid w:val="008D4BD8"/>
    <w:rsid w:val="008E065D"/>
    <w:rsid w:val="008E1FDF"/>
    <w:rsid w:val="008E2072"/>
    <w:rsid w:val="008E3942"/>
    <w:rsid w:val="008E549A"/>
    <w:rsid w:val="008F035C"/>
    <w:rsid w:val="008F1324"/>
    <w:rsid w:val="008F3203"/>
    <w:rsid w:val="008F3E80"/>
    <w:rsid w:val="008F7F59"/>
    <w:rsid w:val="00902304"/>
    <w:rsid w:val="00902605"/>
    <w:rsid w:val="00902B30"/>
    <w:rsid w:val="00904D14"/>
    <w:rsid w:val="00911CF6"/>
    <w:rsid w:val="00917239"/>
    <w:rsid w:val="009203A2"/>
    <w:rsid w:val="00921449"/>
    <w:rsid w:val="009240ED"/>
    <w:rsid w:val="009245F3"/>
    <w:rsid w:val="00926D9A"/>
    <w:rsid w:val="00926DDB"/>
    <w:rsid w:val="00934848"/>
    <w:rsid w:val="00935D04"/>
    <w:rsid w:val="00946F1D"/>
    <w:rsid w:val="00947BE8"/>
    <w:rsid w:val="009517F1"/>
    <w:rsid w:val="009561EB"/>
    <w:rsid w:val="009569DC"/>
    <w:rsid w:val="00962936"/>
    <w:rsid w:val="00962C62"/>
    <w:rsid w:val="00963D39"/>
    <w:rsid w:val="0096774B"/>
    <w:rsid w:val="00967FB5"/>
    <w:rsid w:val="00972051"/>
    <w:rsid w:val="00973683"/>
    <w:rsid w:val="0098365C"/>
    <w:rsid w:val="00985DA3"/>
    <w:rsid w:val="009879F6"/>
    <w:rsid w:val="00993596"/>
    <w:rsid w:val="00994673"/>
    <w:rsid w:val="00994B4C"/>
    <w:rsid w:val="00997192"/>
    <w:rsid w:val="009A26AB"/>
    <w:rsid w:val="009A4B62"/>
    <w:rsid w:val="009A5DAE"/>
    <w:rsid w:val="009A631B"/>
    <w:rsid w:val="009A7A54"/>
    <w:rsid w:val="009A7F3D"/>
    <w:rsid w:val="009B1AFF"/>
    <w:rsid w:val="009B41A7"/>
    <w:rsid w:val="009B4F34"/>
    <w:rsid w:val="009B7031"/>
    <w:rsid w:val="009B74A9"/>
    <w:rsid w:val="009B75B6"/>
    <w:rsid w:val="009C3F1C"/>
    <w:rsid w:val="009C7F3F"/>
    <w:rsid w:val="009D02F6"/>
    <w:rsid w:val="009D3188"/>
    <w:rsid w:val="009D4572"/>
    <w:rsid w:val="009D5534"/>
    <w:rsid w:val="009D6FAC"/>
    <w:rsid w:val="009E2B24"/>
    <w:rsid w:val="009E5E8B"/>
    <w:rsid w:val="009E60C8"/>
    <w:rsid w:val="009F1332"/>
    <w:rsid w:val="009F7F5E"/>
    <w:rsid w:val="00A02BE5"/>
    <w:rsid w:val="00A061FE"/>
    <w:rsid w:val="00A07265"/>
    <w:rsid w:val="00A10BE0"/>
    <w:rsid w:val="00A10F79"/>
    <w:rsid w:val="00A11C3F"/>
    <w:rsid w:val="00A1258A"/>
    <w:rsid w:val="00A12B06"/>
    <w:rsid w:val="00A179FA"/>
    <w:rsid w:val="00A17F25"/>
    <w:rsid w:val="00A20F23"/>
    <w:rsid w:val="00A22A06"/>
    <w:rsid w:val="00A22CB4"/>
    <w:rsid w:val="00A24395"/>
    <w:rsid w:val="00A2760E"/>
    <w:rsid w:val="00A279F8"/>
    <w:rsid w:val="00A32BE1"/>
    <w:rsid w:val="00A351DB"/>
    <w:rsid w:val="00A362D6"/>
    <w:rsid w:val="00A36D8E"/>
    <w:rsid w:val="00A40B0E"/>
    <w:rsid w:val="00A40B4A"/>
    <w:rsid w:val="00A4182B"/>
    <w:rsid w:val="00A45F65"/>
    <w:rsid w:val="00A533F2"/>
    <w:rsid w:val="00A56893"/>
    <w:rsid w:val="00A57A79"/>
    <w:rsid w:val="00A63353"/>
    <w:rsid w:val="00A64431"/>
    <w:rsid w:val="00A65A5E"/>
    <w:rsid w:val="00A708AD"/>
    <w:rsid w:val="00A71B84"/>
    <w:rsid w:val="00A767D4"/>
    <w:rsid w:val="00A80160"/>
    <w:rsid w:val="00A82209"/>
    <w:rsid w:val="00A91100"/>
    <w:rsid w:val="00AA041D"/>
    <w:rsid w:val="00AA0E54"/>
    <w:rsid w:val="00AA3FA2"/>
    <w:rsid w:val="00AA4BD4"/>
    <w:rsid w:val="00AA742E"/>
    <w:rsid w:val="00AB040F"/>
    <w:rsid w:val="00AB2B4C"/>
    <w:rsid w:val="00AB33F9"/>
    <w:rsid w:val="00AB5448"/>
    <w:rsid w:val="00AB6E7A"/>
    <w:rsid w:val="00AB7E9A"/>
    <w:rsid w:val="00AC02FE"/>
    <w:rsid w:val="00AC3808"/>
    <w:rsid w:val="00AD1D95"/>
    <w:rsid w:val="00AD2973"/>
    <w:rsid w:val="00AD4B88"/>
    <w:rsid w:val="00AD54DD"/>
    <w:rsid w:val="00AE35AA"/>
    <w:rsid w:val="00AE508C"/>
    <w:rsid w:val="00AE5D00"/>
    <w:rsid w:val="00AE7178"/>
    <w:rsid w:val="00AE7E5C"/>
    <w:rsid w:val="00AF3BC3"/>
    <w:rsid w:val="00AF3FD5"/>
    <w:rsid w:val="00AF45D6"/>
    <w:rsid w:val="00AF47E3"/>
    <w:rsid w:val="00AF4854"/>
    <w:rsid w:val="00B01833"/>
    <w:rsid w:val="00B0227F"/>
    <w:rsid w:val="00B133E8"/>
    <w:rsid w:val="00B17968"/>
    <w:rsid w:val="00B26729"/>
    <w:rsid w:val="00B269CB"/>
    <w:rsid w:val="00B302FB"/>
    <w:rsid w:val="00B42673"/>
    <w:rsid w:val="00B4346C"/>
    <w:rsid w:val="00B5564E"/>
    <w:rsid w:val="00B6077D"/>
    <w:rsid w:val="00B62FE4"/>
    <w:rsid w:val="00B649FA"/>
    <w:rsid w:val="00B66A25"/>
    <w:rsid w:val="00B71932"/>
    <w:rsid w:val="00B7288F"/>
    <w:rsid w:val="00B76806"/>
    <w:rsid w:val="00B80CEF"/>
    <w:rsid w:val="00B810E3"/>
    <w:rsid w:val="00B81F11"/>
    <w:rsid w:val="00B84218"/>
    <w:rsid w:val="00B9097A"/>
    <w:rsid w:val="00B9400C"/>
    <w:rsid w:val="00B95489"/>
    <w:rsid w:val="00B95668"/>
    <w:rsid w:val="00BA06C2"/>
    <w:rsid w:val="00BA1E9F"/>
    <w:rsid w:val="00BA3DD0"/>
    <w:rsid w:val="00BB021B"/>
    <w:rsid w:val="00BB1ABD"/>
    <w:rsid w:val="00BB2682"/>
    <w:rsid w:val="00BB3058"/>
    <w:rsid w:val="00BB4250"/>
    <w:rsid w:val="00BB4498"/>
    <w:rsid w:val="00BB6FFC"/>
    <w:rsid w:val="00BC0911"/>
    <w:rsid w:val="00BC163F"/>
    <w:rsid w:val="00BC2C33"/>
    <w:rsid w:val="00BD0C41"/>
    <w:rsid w:val="00BD2708"/>
    <w:rsid w:val="00BD36E5"/>
    <w:rsid w:val="00BE0B99"/>
    <w:rsid w:val="00BE179F"/>
    <w:rsid w:val="00BE3972"/>
    <w:rsid w:val="00BF3FA3"/>
    <w:rsid w:val="00C00F05"/>
    <w:rsid w:val="00C017FB"/>
    <w:rsid w:val="00C06A1C"/>
    <w:rsid w:val="00C11BC9"/>
    <w:rsid w:val="00C124F9"/>
    <w:rsid w:val="00C13A84"/>
    <w:rsid w:val="00C14E52"/>
    <w:rsid w:val="00C17152"/>
    <w:rsid w:val="00C226B9"/>
    <w:rsid w:val="00C23727"/>
    <w:rsid w:val="00C257AE"/>
    <w:rsid w:val="00C278C7"/>
    <w:rsid w:val="00C30BB1"/>
    <w:rsid w:val="00C42558"/>
    <w:rsid w:val="00C45109"/>
    <w:rsid w:val="00C45A26"/>
    <w:rsid w:val="00C50129"/>
    <w:rsid w:val="00C51C6A"/>
    <w:rsid w:val="00C53696"/>
    <w:rsid w:val="00C549CE"/>
    <w:rsid w:val="00C57CFD"/>
    <w:rsid w:val="00C57D5E"/>
    <w:rsid w:val="00C620B4"/>
    <w:rsid w:val="00C708D0"/>
    <w:rsid w:val="00C77373"/>
    <w:rsid w:val="00C82AE5"/>
    <w:rsid w:val="00C84047"/>
    <w:rsid w:val="00C84A22"/>
    <w:rsid w:val="00C8668E"/>
    <w:rsid w:val="00C86A3F"/>
    <w:rsid w:val="00C87171"/>
    <w:rsid w:val="00C91272"/>
    <w:rsid w:val="00C927A1"/>
    <w:rsid w:val="00C927FC"/>
    <w:rsid w:val="00C974CA"/>
    <w:rsid w:val="00CA6A41"/>
    <w:rsid w:val="00CB0E50"/>
    <w:rsid w:val="00CB1B83"/>
    <w:rsid w:val="00CB4790"/>
    <w:rsid w:val="00CC194D"/>
    <w:rsid w:val="00CC2A6B"/>
    <w:rsid w:val="00CC35C2"/>
    <w:rsid w:val="00CC4001"/>
    <w:rsid w:val="00CC580C"/>
    <w:rsid w:val="00CD01D0"/>
    <w:rsid w:val="00CD17BE"/>
    <w:rsid w:val="00CD2F02"/>
    <w:rsid w:val="00CD3181"/>
    <w:rsid w:val="00CD3CA4"/>
    <w:rsid w:val="00CD472C"/>
    <w:rsid w:val="00CD51D4"/>
    <w:rsid w:val="00CD5757"/>
    <w:rsid w:val="00CD7A11"/>
    <w:rsid w:val="00CE0CB3"/>
    <w:rsid w:val="00CE2E77"/>
    <w:rsid w:val="00CE624B"/>
    <w:rsid w:val="00CF57DE"/>
    <w:rsid w:val="00CF7DBA"/>
    <w:rsid w:val="00D02D16"/>
    <w:rsid w:val="00D04A49"/>
    <w:rsid w:val="00D06D08"/>
    <w:rsid w:val="00D06DB6"/>
    <w:rsid w:val="00D076AB"/>
    <w:rsid w:val="00D108C8"/>
    <w:rsid w:val="00D110BE"/>
    <w:rsid w:val="00D12F62"/>
    <w:rsid w:val="00D14A1C"/>
    <w:rsid w:val="00D15FDF"/>
    <w:rsid w:val="00D17198"/>
    <w:rsid w:val="00D17C82"/>
    <w:rsid w:val="00D20D32"/>
    <w:rsid w:val="00D22350"/>
    <w:rsid w:val="00D24AB9"/>
    <w:rsid w:val="00D254A8"/>
    <w:rsid w:val="00D25F9D"/>
    <w:rsid w:val="00D26119"/>
    <w:rsid w:val="00D26595"/>
    <w:rsid w:val="00D320A8"/>
    <w:rsid w:val="00D37F66"/>
    <w:rsid w:val="00D40326"/>
    <w:rsid w:val="00D4250D"/>
    <w:rsid w:val="00D42D72"/>
    <w:rsid w:val="00D44025"/>
    <w:rsid w:val="00D44523"/>
    <w:rsid w:val="00D53730"/>
    <w:rsid w:val="00D5462A"/>
    <w:rsid w:val="00D574CF"/>
    <w:rsid w:val="00D57822"/>
    <w:rsid w:val="00D603EB"/>
    <w:rsid w:val="00D617C4"/>
    <w:rsid w:val="00D65329"/>
    <w:rsid w:val="00D65C11"/>
    <w:rsid w:val="00D667A3"/>
    <w:rsid w:val="00D67D1F"/>
    <w:rsid w:val="00D75777"/>
    <w:rsid w:val="00D77C73"/>
    <w:rsid w:val="00D813B5"/>
    <w:rsid w:val="00D90C6F"/>
    <w:rsid w:val="00D92900"/>
    <w:rsid w:val="00D94719"/>
    <w:rsid w:val="00D95A79"/>
    <w:rsid w:val="00D972E1"/>
    <w:rsid w:val="00DA2C3F"/>
    <w:rsid w:val="00DA34E3"/>
    <w:rsid w:val="00DB54AD"/>
    <w:rsid w:val="00DB5FC0"/>
    <w:rsid w:val="00DB645F"/>
    <w:rsid w:val="00DC2049"/>
    <w:rsid w:val="00DD16B8"/>
    <w:rsid w:val="00DD1EAE"/>
    <w:rsid w:val="00DD6EAE"/>
    <w:rsid w:val="00DE7006"/>
    <w:rsid w:val="00DF049A"/>
    <w:rsid w:val="00DF681A"/>
    <w:rsid w:val="00E01020"/>
    <w:rsid w:val="00E04F4E"/>
    <w:rsid w:val="00E0559A"/>
    <w:rsid w:val="00E05F13"/>
    <w:rsid w:val="00E152AB"/>
    <w:rsid w:val="00E175C6"/>
    <w:rsid w:val="00E1767C"/>
    <w:rsid w:val="00E17E15"/>
    <w:rsid w:val="00E2293C"/>
    <w:rsid w:val="00E22D2F"/>
    <w:rsid w:val="00E22DCE"/>
    <w:rsid w:val="00E24B9D"/>
    <w:rsid w:val="00E254BA"/>
    <w:rsid w:val="00E26B29"/>
    <w:rsid w:val="00E2749F"/>
    <w:rsid w:val="00E27B70"/>
    <w:rsid w:val="00E36F7A"/>
    <w:rsid w:val="00E37359"/>
    <w:rsid w:val="00E37C91"/>
    <w:rsid w:val="00E37D11"/>
    <w:rsid w:val="00E6163D"/>
    <w:rsid w:val="00E6447B"/>
    <w:rsid w:val="00E651C3"/>
    <w:rsid w:val="00E65371"/>
    <w:rsid w:val="00E7051E"/>
    <w:rsid w:val="00E7139C"/>
    <w:rsid w:val="00E726A6"/>
    <w:rsid w:val="00E732D3"/>
    <w:rsid w:val="00E755E0"/>
    <w:rsid w:val="00E77BAC"/>
    <w:rsid w:val="00E81155"/>
    <w:rsid w:val="00E813C7"/>
    <w:rsid w:val="00E81B28"/>
    <w:rsid w:val="00E83EF0"/>
    <w:rsid w:val="00E87B0A"/>
    <w:rsid w:val="00E90F3D"/>
    <w:rsid w:val="00E92AB4"/>
    <w:rsid w:val="00E9543C"/>
    <w:rsid w:val="00E96135"/>
    <w:rsid w:val="00EA1339"/>
    <w:rsid w:val="00EB052D"/>
    <w:rsid w:val="00EB181B"/>
    <w:rsid w:val="00EB2E9A"/>
    <w:rsid w:val="00EB3C1A"/>
    <w:rsid w:val="00EB3E2A"/>
    <w:rsid w:val="00EB66FC"/>
    <w:rsid w:val="00EB6A9D"/>
    <w:rsid w:val="00EC0F00"/>
    <w:rsid w:val="00EC2D70"/>
    <w:rsid w:val="00EC3B0E"/>
    <w:rsid w:val="00EC483E"/>
    <w:rsid w:val="00EC526A"/>
    <w:rsid w:val="00EC6793"/>
    <w:rsid w:val="00ED2CE7"/>
    <w:rsid w:val="00ED3784"/>
    <w:rsid w:val="00ED664C"/>
    <w:rsid w:val="00EE022A"/>
    <w:rsid w:val="00EE13B3"/>
    <w:rsid w:val="00EE31DE"/>
    <w:rsid w:val="00EE65A2"/>
    <w:rsid w:val="00EF34F6"/>
    <w:rsid w:val="00EF6EB3"/>
    <w:rsid w:val="00F021E7"/>
    <w:rsid w:val="00F02D12"/>
    <w:rsid w:val="00F05598"/>
    <w:rsid w:val="00F15B3D"/>
    <w:rsid w:val="00F1648C"/>
    <w:rsid w:val="00F17699"/>
    <w:rsid w:val="00F1797E"/>
    <w:rsid w:val="00F20144"/>
    <w:rsid w:val="00F22E48"/>
    <w:rsid w:val="00F24B21"/>
    <w:rsid w:val="00F25C09"/>
    <w:rsid w:val="00F41594"/>
    <w:rsid w:val="00F42757"/>
    <w:rsid w:val="00F43D24"/>
    <w:rsid w:val="00F4435A"/>
    <w:rsid w:val="00F44D8A"/>
    <w:rsid w:val="00F45D94"/>
    <w:rsid w:val="00F54206"/>
    <w:rsid w:val="00F543CC"/>
    <w:rsid w:val="00F543FE"/>
    <w:rsid w:val="00F565AF"/>
    <w:rsid w:val="00F56C47"/>
    <w:rsid w:val="00F62994"/>
    <w:rsid w:val="00F63574"/>
    <w:rsid w:val="00F6479F"/>
    <w:rsid w:val="00F67962"/>
    <w:rsid w:val="00F70F9A"/>
    <w:rsid w:val="00F83BE2"/>
    <w:rsid w:val="00F84E4D"/>
    <w:rsid w:val="00F904D6"/>
    <w:rsid w:val="00F91B45"/>
    <w:rsid w:val="00F92C9D"/>
    <w:rsid w:val="00F9406A"/>
    <w:rsid w:val="00F94C6B"/>
    <w:rsid w:val="00F94F5F"/>
    <w:rsid w:val="00F95068"/>
    <w:rsid w:val="00F96B89"/>
    <w:rsid w:val="00F97C53"/>
    <w:rsid w:val="00FA1521"/>
    <w:rsid w:val="00FA4321"/>
    <w:rsid w:val="00FB3B4A"/>
    <w:rsid w:val="00FB7ACB"/>
    <w:rsid w:val="00FC0665"/>
    <w:rsid w:val="00FC22D4"/>
    <w:rsid w:val="00FC2383"/>
    <w:rsid w:val="00FC4F3D"/>
    <w:rsid w:val="00FC5115"/>
    <w:rsid w:val="00FC59FC"/>
    <w:rsid w:val="00FC653F"/>
    <w:rsid w:val="00FC69A6"/>
    <w:rsid w:val="00FD522E"/>
    <w:rsid w:val="00FD5841"/>
    <w:rsid w:val="00FD606B"/>
    <w:rsid w:val="00FD6D75"/>
    <w:rsid w:val="00FE117B"/>
    <w:rsid w:val="00FE29FD"/>
    <w:rsid w:val="00FE2DB1"/>
    <w:rsid w:val="00FE3E82"/>
    <w:rsid w:val="00FE404D"/>
    <w:rsid w:val="00FE4AA2"/>
    <w:rsid w:val="00FE6D2C"/>
    <w:rsid w:val="00FF163A"/>
    <w:rsid w:val="00FF30C0"/>
    <w:rsid w:val="00FF4578"/>
    <w:rsid w:val="00FF4FCF"/>
    <w:rsid w:val="00FF59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46D8"/>
  <w15:docId w15:val="{C70A0648-54EE-4490-84E2-0AD71545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D01"/>
  </w:style>
  <w:style w:type="paragraph" w:styleId="Titolo1">
    <w:name w:val="heading 1"/>
    <w:basedOn w:val="Normale"/>
    <w:next w:val="Normale"/>
    <w:link w:val="Titolo1Carattere"/>
    <w:qFormat/>
    <w:rsid w:val="00140FA9"/>
    <w:pPr>
      <w:keepNext/>
      <w:spacing w:after="0" w:line="240" w:lineRule="auto"/>
      <w:jc w:val="center"/>
      <w:outlineLvl w:val="0"/>
    </w:pPr>
    <w:rPr>
      <w:rFonts w:ascii="Times New Roman" w:eastAsia="Times New Roman" w:hAnsi="Times New Roman" w:cs="Times New Roman"/>
      <w:b/>
      <w:sz w:val="28"/>
      <w:szCs w:val="20"/>
      <w:lang w:eastAsia="it-IT"/>
    </w:rPr>
  </w:style>
  <w:style w:type="paragraph" w:styleId="Titolo2">
    <w:name w:val="heading 2"/>
    <w:basedOn w:val="Normale"/>
    <w:next w:val="Normale"/>
    <w:link w:val="Titolo2Carattere"/>
    <w:unhideWhenUsed/>
    <w:qFormat/>
    <w:rsid w:val="00140FA9"/>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nhideWhenUsed/>
    <w:qFormat/>
    <w:rsid w:val="00140FA9"/>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unhideWhenUsed/>
    <w:qFormat/>
    <w:rsid w:val="00140FA9"/>
    <w:pPr>
      <w:keepNext/>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unhideWhenUsed/>
    <w:qFormat/>
    <w:rsid w:val="00140FA9"/>
    <w:pPr>
      <w:keepNext/>
      <w:spacing w:after="0" w:line="240" w:lineRule="auto"/>
      <w:jc w:val="center"/>
      <w:outlineLvl w:val="4"/>
    </w:pPr>
    <w:rPr>
      <w:rFonts w:ascii="Times New Roman" w:eastAsia="Times New Roman" w:hAnsi="Times New Roman" w:cs="Times New Roman"/>
      <w:b/>
      <w:bCs/>
      <w:sz w:val="24"/>
      <w:szCs w:val="24"/>
      <w:lang w:eastAsia="it-IT"/>
    </w:rPr>
  </w:style>
  <w:style w:type="paragraph" w:styleId="Titolo6">
    <w:name w:val="heading 6"/>
    <w:basedOn w:val="Normale"/>
    <w:next w:val="Normale"/>
    <w:link w:val="Titolo6Carattere"/>
    <w:unhideWhenUsed/>
    <w:qFormat/>
    <w:rsid w:val="00140FA9"/>
    <w:pPr>
      <w:keepNext/>
      <w:tabs>
        <w:tab w:val="left" w:pos="284"/>
      </w:tabs>
      <w:spacing w:after="0" w:line="240" w:lineRule="auto"/>
      <w:ind w:left="-284"/>
      <w:jc w:val="both"/>
      <w:outlineLvl w:val="5"/>
    </w:pPr>
    <w:rPr>
      <w:rFonts w:ascii="Times New Roman" w:eastAsia="Times New Roman" w:hAnsi="Times New Roman" w:cs="Times New Roman"/>
      <w:b/>
      <w:sz w:val="24"/>
      <w:szCs w:val="24"/>
      <w:lang w:eastAsia="it-IT"/>
    </w:rPr>
  </w:style>
  <w:style w:type="paragraph" w:styleId="Titolo7">
    <w:name w:val="heading 7"/>
    <w:basedOn w:val="Normale"/>
    <w:next w:val="Normale"/>
    <w:link w:val="Titolo7Carattere"/>
    <w:uiPriority w:val="99"/>
    <w:unhideWhenUsed/>
    <w:qFormat/>
    <w:rsid w:val="00140FA9"/>
    <w:pPr>
      <w:keepNext/>
      <w:keepLines/>
      <w:widowControl w:val="0"/>
      <w:spacing w:after="0" w:line="240" w:lineRule="exact"/>
      <w:jc w:val="center"/>
      <w:outlineLvl w:val="6"/>
    </w:pPr>
    <w:rPr>
      <w:rFonts w:ascii="Times New Roman" w:eastAsia="Times New Roman" w:hAnsi="Times New Roman" w:cs="Times New Roman"/>
      <w:b/>
      <w:bCs/>
      <w:spacing w:val="-7"/>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F3D"/>
    <w:rPr>
      <w:rFonts w:ascii="Tahoma" w:hAnsi="Tahoma" w:cs="Tahoma"/>
      <w:sz w:val="16"/>
      <w:szCs w:val="16"/>
    </w:rPr>
  </w:style>
  <w:style w:type="paragraph" w:styleId="Intestazione">
    <w:name w:val="header"/>
    <w:basedOn w:val="Normale"/>
    <w:link w:val="IntestazioneCarattere"/>
    <w:uiPriority w:val="99"/>
    <w:unhideWhenUsed/>
    <w:rsid w:val="00E90F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0F3D"/>
  </w:style>
  <w:style w:type="paragraph" w:styleId="Pidipagina">
    <w:name w:val="footer"/>
    <w:basedOn w:val="Normale"/>
    <w:link w:val="PidipaginaCarattere"/>
    <w:uiPriority w:val="99"/>
    <w:unhideWhenUsed/>
    <w:rsid w:val="00E90F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0F3D"/>
  </w:style>
  <w:style w:type="character" w:customStyle="1" w:styleId="Titolo1Carattere">
    <w:name w:val="Titolo 1 Carattere"/>
    <w:basedOn w:val="Carpredefinitoparagrafo"/>
    <w:link w:val="Titolo1"/>
    <w:rsid w:val="00140FA9"/>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140FA9"/>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140FA9"/>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140FA9"/>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140FA9"/>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140FA9"/>
    <w:rPr>
      <w:rFonts w:ascii="Times New Roman" w:eastAsia="Times New Roman" w:hAnsi="Times New Roman" w:cs="Times New Roman"/>
      <w:b/>
      <w:sz w:val="24"/>
      <w:szCs w:val="24"/>
      <w:lang w:eastAsia="it-IT"/>
    </w:rPr>
  </w:style>
  <w:style w:type="character" w:customStyle="1" w:styleId="Titolo7Carattere">
    <w:name w:val="Titolo 7 Carattere"/>
    <w:basedOn w:val="Carpredefinitoparagrafo"/>
    <w:link w:val="Titolo7"/>
    <w:uiPriority w:val="99"/>
    <w:rsid w:val="00140FA9"/>
    <w:rPr>
      <w:rFonts w:ascii="Times New Roman" w:eastAsia="Times New Roman" w:hAnsi="Times New Roman" w:cs="Times New Roman"/>
      <w:b/>
      <w:bCs/>
      <w:spacing w:val="-7"/>
      <w:szCs w:val="24"/>
      <w:lang w:eastAsia="it-IT"/>
    </w:rPr>
  </w:style>
  <w:style w:type="character" w:styleId="Collegamentoipertestuale">
    <w:name w:val="Hyperlink"/>
    <w:unhideWhenUsed/>
    <w:rsid w:val="00140FA9"/>
    <w:rPr>
      <w:color w:val="0000FF"/>
      <w:u w:val="single"/>
    </w:rPr>
  </w:style>
  <w:style w:type="character" w:styleId="Collegamentovisitato">
    <w:name w:val="FollowedHyperlink"/>
    <w:unhideWhenUsed/>
    <w:rsid w:val="00140FA9"/>
    <w:rPr>
      <w:color w:val="800080"/>
      <w:u w:val="single"/>
    </w:rPr>
  </w:style>
  <w:style w:type="paragraph" w:styleId="PreformattatoHTML">
    <w:name w:val="HTML Preformatted"/>
    <w:basedOn w:val="Normale"/>
    <w:link w:val="PreformattatoHTMLCarattere"/>
    <w:uiPriority w:val="99"/>
    <w:unhideWhenUsed/>
    <w:rsid w:val="00140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40FA9"/>
    <w:rPr>
      <w:rFonts w:ascii="Courier New" w:hAnsi="Courier New" w:cs="Courier New"/>
      <w:sz w:val="20"/>
      <w:szCs w:val="20"/>
      <w:lang w:eastAsia="it-IT"/>
    </w:rPr>
  </w:style>
  <w:style w:type="paragraph" w:styleId="NormaleWeb">
    <w:name w:val="Normal (Web)"/>
    <w:basedOn w:val="Normale"/>
    <w:uiPriority w:val="99"/>
    <w:unhideWhenUsed/>
    <w:rsid w:val="00140FA9"/>
    <w:pPr>
      <w:spacing w:after="0" w:line="288" w:lineRule="atLeast"/>
      <w:ind w:left="75" w:right="75"/>
      <w:jc w:val="both"/>
    </w:pPr>
    <w:rPr>
      <w:rFonts w:ascii="Times New Roman" w:eastAsia="Times New Roman" w:hAnsi="Times New Roman" w:cs="Times New Roman"/>
      <w:color w:val="006699"/>
      <w:sz w:val="18"/>
      <w:szCs w:val="18"/>
      <w:lang w:eastAsia="it-IT"/>
    </w:rPr>
  </w:style>
  <w:style w:type="paragraph" w:styleId="Testonotaapidipagina">
    <w:name w:val="footnote text"/>
    <w:basedOn w:val="Normale"/>
    <w:link w:val="TestonotaapidipaginaCarattere"/>
    <w:uiPriority w:val="99"/>
    <w:unhideWhenUsed/>
    <w:rsid w:val="00140FA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40FA9"/>
    <w:rPr>
      <w:rFonts w:ascii="Times New Roman" w:eastAsia="Times New Roman" w:hAnsi="Times New Roman" w:cs="Times New Roman"/>
      <w:sz w:val="20"/>
      <w:szCs w:val="20"/>
      <w:lang w:eastAsia="it-IT"/>
    </w:rPr>
  </w:style>
  <w:style w:type="paragraph" w:styleId="Didascalia">
    <w:name w:val="caption"/>
    <w:basedOn w:val="Normale"/>
    <w:next w:val="Normale"/>
    <w:uiPriority w:val="99"/>
    <w:unhideWhenUsed/>
    <w:qFormat/>
    <w:rsid w:val="00140FA9"/>
    <w:pPr>
      <w:spacing w:after="0" w:line="300" w:lineRule="auto"/>
      <w:jc w:val="center"/>
    </w:pPr>
    <w:rPr>
      <w:rFonts w:ascii="Times New Roman" w:eastAsia="Times New Roman" w:hAnsi="Times New Roman" w:cs="Times New Roman"/>
      <w:b/>
      <w:sz w:val="24"/>
      <w:szCs w:val="24"/>
      <w:lang w:eastAsia="it-IT"/>
    </w:rPr>
  </w:style>
  <w:style w:type="paragraph" w:styleId="Elenco">
    <w:name w:val="List"/>
    <w:basedOn w:val="Normale"/>
    <w:uiPriority w:val="99"/>
    <w:unhideWhenUsed/>
    <w:rsid w:val="00140FA9"/>
    <w:pPr>
      <w:spacing w:after="0" w:line="240" w:lineRule="auto"/>
      <w:ind w:left="283" w:hanging="283"/>
      <w:contextualSpacing/>
    </w:pPr>
    <w:rPr>
      <w:rFonts w:ascii="Times New Roman" w:eastAsia="Times New Roman" w:hAnsi="Times New Roman" w:cs="Times New Roman"/>
      <w:sz w:val="24"/>
      <w:szCs w:val="24"/>
      <w:lang w:eastAsia="it-IT"/>
    </w:rPr>
  </w:style>
  <w:style w:type="paragraph" w:styleId="Puntoelenco">
    <w:name w:val="List Bullet"/>
    <w:basedOn w:val="Normale"/>
    <w:uiPriority w:val="99"/>
    <w:unhideWhenUsed/>
    <w:rsid w:val="00140FA9"/>
    <w:pPr>
      <w:numPr>
        <w:numId w:val="1"/>
      </w:numPr>
      <w:spacing w:after="0" w:line="240" w:lineRule="auto"/>
      <w:contextualSpacing/>
    </w:pPr>
    <w:rPr>
      <w:rFonts w:ascii="Times New Roman" w:eastAsia="Times New Roman" w:hAnsi="Times New Roman" w:cs="Times New Roman"/>
      <w:sz w:val="24"/>
      <w:szCs w:val="24"/>
      <w:lang w:eastAsia="it-IT"/>
    </w:rPr>
  </w:style>
  <w:style w:type="paragraph" w:styleId="Elenco2">
    <w:name w:val="List 2"/>
    <w:basedOn w:val="Normale"/>
    <w:uiPriority w:val="99"/>
    <w:unhideWhenUsed/>
    <w:rsid w:val="00140FA9"/>
    <w:pPr>
      <w:spacing w:after="0" w:line="240" w:lineRule="auto"/>
      <w:ind w:left="566" w:hanging="283"/>
      <w:contextualSpacing/>
    </w:pPr>
    <w:rPr>
      <w:rFonts w:ascii="Times New Roman" w:eastAsia="Times New Roman" w:hAnsi="Times New Roman" w:cs="Times New Roman"/>
      <w:sz w:val="24"/>
      <w:szCs w:val="24"/>
      <w:lang w:eastAsia="it-IT"/>
    </w:rPr>
  </w:style>
  <w:style w:type="paragraph" w:styleId="Puntoelenco2">
    <w:name w:val="List Bullet 2"/>
    <w:basedOn w:val="Normale"/>
    <w:uiPriority w:val="99"/>
    <w:unhideWhenUsed/>
    <w:rsid w:val="00140FA9"/>
    <w:pPr>
      <w:numPr>
        <w:numId w:val="2"/>
      </w:numPr>
      <w:spacing w:after="0" w:line="240" w:lineRule="auto"/>
      <w:contextualSpacing/>
    </w:pPr>
    <w:rPr>
      <w:rFonts w:ascii="Times New Roman" w:eastAsia="Times New Roman" w:hAnsi="Times New Roman" w:cs="Times New Roman"/>
      <w:sz w:val="24"/>
      <w:szCs w:val="24"/>
      <w:lang w:eastAsia="it-IT"/>
    </w:rPr>
  </w:style>
  <w:style w:type="paragraph" w:styleId="Puntoelenco3">
    <w:name w:val="List Bullet 3"/>
    <w:basedOn w:val="Normale"/>
    <w:uiPriority w:val="99"/>
    <w:unhideWhenUsed/>
    <w:rsid w:val="00140FA9"/>
    <w:pPr>
      <w:numPr>
        <w:numId w:val="3"/>
      </w:numPr>
      <w:spacing w:after="0" w:line="240" w:lineRule="auto"/>
      <w:contextualSpacing/>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140FA9"/>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uiPriority w:val="99"/>
    <w:rsid w:val="00140FA9"/>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iPriority w:val="99"/>
    <w:unhideWhenUsed/>
    <w:rsid w:val="00140FA9"/>
    <w:pPr>
      <w:spacing w:after="0" w:line="240" w:lineRule="atLeast"/>
      <w:ind w:left="284"/>
      <w:jc w:val="both"/>
    </w:pPr>
    <w:rPr>
      <w:rFonts w:ascii="Times New Roman" w:eastAsia="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uiPriority w:val="99"/>
    <w:rsid w:val="00140FA9"/>
    <w:rPr>
      <w:rFonts w:ascii="Times New Roman" w:eastAsia="Times New Roman" w:hAnsi="Times New Roman" w:cs="Times New Roman"/>
      <w:szCs w:val="20"/>
      <w:lang w:eastAsia="it-IT"/>
    </w:rPr>
  </w:style>
  <w:style w:type="paragraph" w:styleId="Elencocontinua2">
    <w:name w:val="List Continue 2"/>
    <w:basedOn w:val="Normale"/>
    <w:uiPriority w:val="99"/>
    <w:unhideWhenUsed/>
    <w:rsid w:val="00140FA9"/>
    <w:pPr>
      <w:spacing w:after="120" w:line="240" w:lineRule="auto"/>
      <w:ind w:left="566"/>
      <w:contextualSpacing/>
    </w:pPr>
    <w:rPr>
      <w:rFonts w:ascii="Times New Roman" w:eastAsia="Times New Roman" w:hAnsi="Times New Roman" w:cs="Times New Roman"/>
      <w:sz w:val="24"/>
      <w:szCs w:val="24"/>
      <w:lang w:eastAsia="it-IT"/>
    </w:rPr>
  </w:style>
  <w:style w:type="paragraph" w:styleId="Primorientrocorpodeltesto">
    <w:name w:val="Body Text First Indent"/>
    <w:basedOn w:val="Corpotesto"/>
    <w:link w:val="PrimorientrocorpodeltestoCarattere"/>
    <w:uiPriority w:val="99"/>
    <w:unhideWhenUsed/>
    <w:rsid w:val="00140FA9"/>
    <w:pPr>
      <w:spacing w:after="120"/>
      <w:ind w:firstLine="210"/>
      <w:jc w:val="left"/>
    </w:pPr>
    <w:rPr>
      <w:szCs w:val="24"/>
    </w:rPr>
  </w:style>
  <w:style w:type="character" w:customStyle="1" w:styleId="PrimorientrocorpodeltestoCarattere">
    <w:name w:val="Primo rientro corpo del testo Carattere"/>
    <w:basedOn w:val="CorpotestoCarattere"/>
    <w:link w:val="Primorientrocorpodeltesto"/>
    <w:uiPriority w:val="99"/>
    <w:rsid w:val="00140FA9"/>
    <w:rPr>
      <w:rFonts w:ascii="Times New Roman" w:eastAsia="Times New Roman" w:hAnsi="Times New Roman" w:cs="Times New Roman"/>
      <w:sz w:val="24"/>
      <w:szCs w:val="24"/>
      <w:lang w:eastAsia="it-IT"/>
    </w:rPr>
  </w:style>
  <w:style w:type="paragraph" w:styleId="Primorientrocorpodeltesto2">
    <w:name w:val="Body Text First Indent 2"/>
    <w:basedOn w:val="Rientrocorpodeltesto"/>
    <w:link w:val="Primorientrocorpodeltesto2Carattere"/>
    <w:uiPriority w:val="99"/>
    <w:unhideWhenUsed/>
    <w:rsid w:val="00140FA9"/>
    <w:pPr>
      <w:spacing w:after="120" w:line="240" w:lineRule="auto"/>
      <w:ind w:left="283" w:firstLine="210"/>
      <w:jc w:val="left"/>
    </w:pPr>
    <w:rPr>
      <w:sz w:val="24"/>
      <w:szCs w:val="24"/>
    </w:rPr>
  </w:style>
  <w:style w:type="character" w:customStyle="1" w:styleId="Primorientrocorpodeltesto2Carattere">
    <w:name w:val="Primo rientro corpo del testo 2 Carattere"/>
    <w:basedOn w:val="RientrocorpodeltestoCarattere"/>
    <w:link w:val="Primorientrocorpodeltesto2"/>
    <w:uiPriority w:val="99"/>
    <w:rsid w:val="00140FA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140FA9"/>
    <w:pPr>
      <w:tabs>
        <w:tab w:val="right" w:pos="9072"/>
      </w:tabs>
      <w:spacing w:after="0" w:line="240" w:lineRule="auto"/>
      <w:ind w:right="2"/>
      <w:jc w:val="both"/>
    </w:pPr>
    <w:rPr>
      <w:rFonts w:ascii="Times New Roman" w:eastAsia="Times New Roman" w:hAnsi="Times New Roman" w:cs="Times New Roman"/>
      <w:sz w:val="23"/>
      <w:szCs w:val="24"/>
      <w:lang w:eastAsia="it-IT"/>
    </w:rPr>
  </w:style>
  <w:style w:type="character" w:customStyle="1" w:styleId="Corpodeltesto2Carattere">
    <w:name w:val="Corpo del testo 2 Carattere"/>
    <w:basedOn w:val="Carpredefinitoparagrafo"/>
    <w:link w:val="Corpodeltesto2"/>
    <w:uiPriority w:val="99"/>
    <w:rsid w:val="00140FA9"/>
    <w:rPr>
      <w:rFonts w:ascii="Times New Roman" w:eastAsia="Times New Roman" w:hAnsi="Times New Roman" w:cs="Times New Roman"/>
      <w:sz w:val="23"/>
      <w:szCs w:val="24"/>
      <w:lang w:eastAsia="it-IT"/>
    </w:rPr>
  </w:style>
  <w:style w:type="paragraph" w:styleId="Corpodeltesto3">
    <w:name w:val="Body Text 3"/>
    <w:basedOn w:val="Normale"/>
    <w:link w:val="Corpodeltesto3Carattere"/>
    <w:uiPriority w:val="99"/>
    <w:unhideWhenUsed/>
    <w:rsid w:val="00140FA9"/>
    <w:pPr>
      <w:spacing w:after="0" w:line="240" w:lineRule="auto"/>
      <w:jc w:val="both"/>
    </w:pPr>
    <w:rPr>
      <w:rFonts w:ascii="Times New Roman" w:eastAsia="Times New Roman" w:hAnsi="Times New Roman" w:cs="Times New Roman"/>
      <w:b/>
      <w:sz w:val="24"/>
      <w:szCs w:val="20"/>
      <w:lang w:eastAsia="it-IT"/>
    </w:rPr>
  </w:style>
  <w:style w:type="character" w:customStyle="1" w:styleId="Corpodeltesto3Carattere">
    <w:name w:val="Corpo del testo 3 Carattere"/>
    <w:basedOn w:val="Carpredefinitoparagrafo"/>
    <w:link w:val="Corpodeltesto3"/>
    <w:uiPriority w:val="99"/>
    <w:rsid w:val="00140FA9"/>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uiPriority w:val="99"/>
    <w:unhideWhenUsed/>
    <w:rsid w:val="00140FA9"/>
    <w:pPr>
      <w:spacing w:after="0" w:line="300" w:lineRule="auto"/>
      <w:ind w:firstLine="567"/>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140FA9"/>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unhideWhenUsed/>
    <w:rsid w:val="00140FA9"/>
    <w:pPr>
      <w:spacing w:after="0" w:line="240" w:lineRule="auto"/>
      <w:ind w:left="567"/>
      <w:jc w:val="both"/>
    </w:pPr>
    <w:rPr>
      <w:rFonts w:ascii="Times New Roman" w:eastAsia="Times New Roman" w:hAnsi="Times New Roman" w:cs="Times New Roman"/>
      <w:b/>
      <w:bCs/>
      <w:sz w:val="24"/>
      <w:szCs w:val="24"/>
      <w:lang w:eastAsia="it-IT"/>
    </w:rPr>
  </w:style>
  <w:style w:type="character" w:customStyle="1" w:styleId="Rientrocorpodeltesto3Carattere">
    <w:name w:val="Rientro corpo del testo 3 Carattere"/>
    <w:basedOn w:val="Carpredefinitoparagrafo"/>
    <w:link w:val="Rientrocorpodeltesto3"/>
    <w:uiPriority w:val="99"/>
    <w:rsid w:val="00140FA9"/>
    <w:rPr>
      <w:rFonts w:ascii="Times New Roman" w:eastAsia="Times New Roman" w:hAnsi="Times New Roman" w:cs="Times New Roman"/>
      <w:b/>
      <w:bCs/>
      <w:sz w:val="24"/>
      <w:szCs w:val="24"/>
      <w:lang w:eastAsia="it-IT"/>
    </w:rPr>
  </w:style>
  <w:style w:type="paragraph" w:styleId="Mappadocumento">
    <w:name w:val="Document Map"/>
    <w:basedOn w:val="Normale"/>
    <w:link w:val="MappadocumentoCarattere"/>
    <w:uiPriority w:val="99"/>
    <w:semiHidden/>
    <w:unhideWhenUsed/>
    <w:rsid w:val="00140FA9"/>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uiPriority w:val="99"/>
    <w:semiHidden/>
    <w:rsid w:val="00140FA9"/>
    <w:rPr>
      <w:rFonts w:ascii="Tahoma" w:eastAsia="Times New Roman" w:hAnsi="Tahoma" w:cs="Tahoma"/>
      <w:sz w:val="20"/>
      <w:szCs w:val="20"/>
      <w:shd w:val="clear" w:color="auto" w:fill="000080"/>
      <w:lang w:eastAsia="it-IT"/>
    </w:rPr>
  </w:style>
  <w:style w:type="paragraph" w:styleId="Testonormale">
    <w:name w:val="Plain Text"/>
    <w:basedOn w:val="Normale"/>
    <w:link w:val="TestonormaleCarattere"/>
    <w:uiPriority w:val="99"/>
    <w:unhideWhenUsed/>
    <w:rsid w:val="00140FA9"/>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140FA9"/>
    <w:rPr>
      <w:rFonts w:ascii="Courier New" w:eastAsia="Times New Roman" w:hAnsi="Courier New" w:cs="Courier New"/>
      <w:sz w:val="20"/>
      <w:szCs w:val="20"/>
      <w:lang w:eastAsia="it-IT"/>
    </w:rPr>
  </w:style>
  <w:style w:type="character" w:customStyle="1" w:styleId="ParagrafoelencoCarattere">
    <w:name w:val="Paragrafo elenco Carattere"/>
    <w:aliases w:val="Elenco_2 Carattere,Question Carattere"/>
    <w:link w:val="Paragrafoelenco"/>
    <w:uiPriority w:val="1"/>
    <w:locked/>
    <w:rsid w:val="00140FA9"/>
  </w:style>
  <w:style w:type="paragraph" w:styleId="Paragrafoelenco">
    <w:name w:val="List Paragraph"/>
    <w:aliases w:val="Elenco_2,Question"/>
    <w:basedOn w:val="Normale"/>
    <w:link w:val="ParagrafoelencoCarattere"/>
    <w:uiPriority w:val="1"/>
    <w:qFormat/>
    <w:rsid w:val="00140FA9"/>
    <w:pPr>
      <w:spacing w:after="0" w:line="240" w:lineRule="auto"/>
      <w:ind w:left="720"/>
      <w:contextualSpacing/>
    </w:pPr>
  </w:style>
  <w:style w:type="paragraph" w:customStyle="1" w:styleId="testoxRiferimento">
    <w:name w:val="testo (x Riferimento)"/>
    <w:basedOn w:val="Normale"/>
    <w:uiPriority w:val="99"/>
    <w:rsid w:val="00140FA9"/>
    <w:pPr>
      <w:widowControl w:val="0"/>
      <w:tabs>
        <w:tab w:val="left" w:pos="567"/>
        <w:tab w:val="left" w:pos="2268"/>
        <w:tab w:val="left" w:pos="2552"/>
        <w:tab w:val="left" w:pos="2835"/>
        <w:tab w:val="left" w:pos="3119"/>
        <w:tab w:val="left" w:pos="3402"/>
        <w:tab w:val="left" w:pos="3969"/>
        <w:tab w:val="left" w:pos="4536"/>
        <w:tab w:val="left" w:pos="5103"/>
        <w:tab w:val="left" w:pos="5670"/>
      </w:tabs>
      <w:spacing w:after="0" w:line="440" w:lineRule="exact"/>
      <w:jc w:val="both"/>
    </w:pPr>
    <w:rPr>
      <w:rFonts w:ascii="Times New Roman" w:eastAsia="Times New Roman" w:hAnsi="Times New Roman" w:cs="Times New Roman"/>
      <w:sz w:val="24"/>
      <w:szCs w:val="24"/>
      <w:lang w:eastAsia="it-IT"/>
    </w:rPr>
  </w:style>
  <w:style w:type="paragraph" w:customStyle="1" w:styleId="Default">
    <w:name w:val="Default"/>
    <w:rsid w:val="00140FA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msobodytextcxspmedio">
    <w:name w:val="msobodytextcxspmedio"/>
    <w:basedOn w:val="Normale"/>
    <w:uiPriority w:val="99"/>
    <w:rsid w:val="00140F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text">
    <w:name w:val="bodytext"/>
    <w:basedOn w:val="Normale"/>
    <w:uiPriority w:val="99"/>
    <w:rsid w:val="00140F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numerato">
    <w:name w:val="Elenco numerato"/>
    <w:basedOn w:val="Default"/>
    <w:next w:val="Default"/>
    <w:uiPriority w:val="99"/>
    <w:rsid w:val="00140FA9"/>
    <w:rPr>
      <w:rFonts w:ascii="Verdana" w:hAnsi="Verdana"/>
      <w:color w:val="auto"/>
    </w:rPr>
  </w:style>
  <w:style w:type="character" w:styleId="Rimandonotaapidipagina">
    <w:name w:val="footnote reference"/>
    <w:unhideWhenUsed/>
    <w:rsid w:val="00140FA9"/>
    <w:rPr>
      <w:vertAlign w:val="superscript"/>
    </w:rPr>
  </w:style>
  <w:style w:type="character" w:customStyle="1" w:styleId="normal1">
    <w:name w:val="normal1"/>
    <w:rsid w:val="00140FA9"/>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140FA9"/>
  </w:style>
  <w:style w:type="character" w:customStyle="1" w:styleId="pt81">
    <w:name w:val="pt81"/>
    <w:rsid w:val="00140FA9"/>
    <w:rPr>
      <w:sz w:val="16"/>
      <w:szCs w:val="16"/>
    </w:rPr>
  </w:style>
  <w:style w:type="table" w:styleId="Grigliatabella">
    <w:name w:val="Table Grid"/>
    <w:basedOn w:val="Tabellanormale"/>
    <w:uiPriority w:val="59"/>
    <w:rsid w:val="00140FA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140FA9"/>
    <w:rPr>
      <w:b/>
      <w:bCs/>
    </w:rPr>
  </w:style>
  <w:style w:type="character" w:styleId="Numeropagina">
    <w:name w:val="page number"/>
    <w:basedOn w:val="Carpredefinitoparagrafo"/>
    <w:unhideWhenUsed/>
    <w:rsid w:val="00140FA9"/>
  </w:style>
  <w:style w:type="character" w:styleId="Enfasicorsivo">
    <w:name w:val="Emphasis"/>
    <w:uiPriority w:val="20"/>
    <w:qFormat/>
    <w:rsid w:val="00140FA9"/>
    <w:rPr>
      <w:i/>
      <w:iCs/>
    </w:rPr>
  </w:style>
  <w:style w:type="paragraph" w:customStyle="1" w:styleId="Paragrafoelenco1">
    <w:name w:val="Paragrafo elenco1"/>
    <w:basedOn w:val="Normale"/>
    <w:uiPriority w:val="99"/>
    <w:rsid w:val="00140FA9"/>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t8">
    <w:name w:val="pt8"/>
    <w:basedOn w:val="Carpredefinitoparagrafo"/>
    <w:rsid w:val="00140FA9"/>
  </w:style>
  <w:style w:type="character" w:customStyle="1" w:styleId="hps">
    <w:name w:val="hps"/>
    <w:basedOn w:val="Carpredefinitoparagrafo"/>
    <w:rsid w:val="005760D4"/>
  </w:style>
  <w:style w:type="character" w:customStyle="1" w:styleId="shorttext">
    <w:name w:val="short_text"/>
    <w:basedOn w:val="Carpredefinitoparagrafo"/>
    <w:rsid w:val="005760D4"/>
  </w:style>
  <w:style w:type="character" w:customStyle="1" w:styleId="atn">
    <w:name w:val="atn"/>
    <w:basedOn w:val="Carpredefinitoparagrafo"/>
    <w:rsid w:val="005760D4"/>
  </w:style>
  <w:style w:type="character" w:customStyle="1" w:styleId="span92">
    <w:name w:val="span92"/>
    <w:basedOn w:val="Carpredefinitoparagrafo"/>
    <w:rsid w:val="005760D4"/>
  </w:style>
  <w:style w:type="character" w:customStyle="1" w:styleId="fjyiwb">
    <w:name w:val="fjyiwb"/>
    <w:basedOn w:val="Carpredefinitoparagrafo"/>
    <w:rsid w:val="005760D4"/>
  </w:style>
  <w:style w:type="character" w:customStyle="1" w:styleId="y2iqfc">
    <w:name w:val="y2iqfc"/>
    <w:basedOn w:val="Carpredefinitoparagrafo"/>
    <w:rsid w:val="00CB4790"/>
  </w:style>
  <w:style w:type="character" w:customStyle="1" w:styleId="Menzionenonrisolta1">
    <w:name w:val="Menzione non risolta1"/>
    <w:basedOn w:val="Carpredefinitoparagrafo"/>
    <w:uiPriority w:val="99"/>
    <w:semiHidden/>
    <w:unhideWhenUsed/>
    <w:rsid w:val="00466282"/>
    <w:rPr>
      <w:color w:val="605E5C"/>
      <w:shd w:val="clear" w:color="auto" w:fill="E1DFDD"/>
    </w:rPr>
  </w:style>
  <w:style w:type="character" w:customStyle="1" w:styleId="ts-alignment-element">
    <w:name w:val="ts-alignment-element"/>
    <w:basedOn w:val="Carpredefinitoparagrafo"/>
    <w:rsid w:val="00FF30C0"/>
  </w:style>
  <w:style w:type="paragraph" w:customStyle="1" w:styleId="D345FF3D873148C5AE3FBF3267827368">
    <w:name w:val="D345FF3D873148C5AE3FBF3267827368"/>
    <w:rsid w:val="007F5B31"/>
    <w:rPr>
      <w:rFonts w:eastAsiaTheme="minorEastAsia"/>
      <w:lang w:eastAsia="it-IT"/>
    </w:rPr>
  </w:style>
  <w:style w:type="paragraph" w:styleId="Nessunaspaziatura">
    <w:name w:val="No Spacing"/>
    <w:uiPriority w:val="1"/>
    <w:qFormat/>
    <w:rsid w:val="007F5B31"/>
    <w:pPr>
      <w:spacing w:after="0" w:line="240" w:lineRule="auto"/>
    </w:pPr>
  </w:style>
  <w:style w:type="character" w:customStyle="1" w:styleId="il">
    <w:name w:val="il"/>
    <w:basedOn w:val="Carpredefinitoparagrafo"/>
    <w:rsid w:val="007F5B31"/>
  </w:style>
  <w:style w:type="character" w:customStyle="1" w:styleId="TestonotaapidipaginaCarattere1">
    <w:name w:val="Testo nota a piè di pagina Carattere1"/>
    <w:basedOn w:val="Carpredefinitoparagrafo"/>
    <w:uiPriority w:val="99"/>
    <w:semiHidden/>
    <w:rsid w:val="007F5B31"/>
    <w:rPr>
      <w:rFonts w:eastAsia="Times New Roman"/>
      <w:sz w:val="20"/>
      <w:szCs w:val="20"/>
      <w:lang w:eastAsia="it-IT"/>
    </w:rPr>
  </w:style>
  <w:style w:type="character" w:customStyle="1" w:styleId="RientrocorpodeltestoCarattere1">
    <w:name w:val="Rientro corpo del testo Carattere1"/>
    <w:basedOn w:val="Carpredefinitoparagrafo"/>
    <w:uiPriority w:val="99"/>
    <w:semiHidden/>
    <w:rsid w:val="007F5B31"/>
    <w:rPr>
      <w:rFonts w:eastAsia="Times New Roman"/>
      <w:sz w:val="20"/>
      <w:szCs w:val="20"/>
      <w:lang w:eastAsia="it-IT"/>
    </w:rPr>
  </w:style>
  <w:style w:type="character" w:customStyle="1" w:styleId="PrimorientrocorpodeltestoCarattere1">
    <w:name w:val="Primo rientro corpo del testo Carattere1"/>
    <w:basedOn w:val="CorpotestoCarattere"/>
    <w:uiPriority w:val="99"/>
    <w:semiHidden/>
    <w:rsid w:val="007F5B31"/>
    <w:rPr>
      <w:rFonts w:ascii="Times New Roman" w:eastAsia="Times New Roman" w:hAnsi="Times New Roman" w:cs="Times New Roman"/>
      <w:sz w:val="24"/>
      <w:szCs w:val="20"/>
      <w:lang w:eastAsia="it-IT"/>
    </w:rPr>
  </w:style>
  <w:style w:type="character" w:customStyle="1" w:styleId="Primorientrocorpodeltesto2Carattere1">
    <w:name w:val="Primo rientro corpo del testo 2 Carattere1"/>
    <w:basedOn w:val="RientrocorpodeltestoCarattere1"/>
    <w:uiPriority w:val="99"/>
    <w:semiHidden/>
    <w:rsid w:val="007F5B31"/>
    <w:rPr>
      <w:rFonts w:eastAsia="Times New Roman"/>
      <w:sz w:val="20"/>
      <w:szCs w:val="20"/>
      <w:lang w:eastAsia="it-IT"/>
    </w:rPr>
  </w:style>
  <w:style w:type="character" w:customStyle="1" w:styleId="Corpodeltesto2Carattere1">
    <w:name w:val="Corpo del testo 2 Carattere1"/>
    <w:basedOn w:val="Carpredefinitoparagrafo"/>
    <w:uiPriority w:val="99"/>
    <w:semiHidden/>
    <w:rsid w:val="007F5B31"/>
    <w:rPr>
      <w:rFonts w:eastAsia="Times New Roman"/>
      <w:sz w:val="20"/>
      <w:szCs w:val="20"/>
      <w:lang w:eastAsia="it-IT"/>
    </w:rPr>
  </w:style>
  <w:style w:type="character" w:customStyle="1" w:styleId="Corpodeltesto3Carattere1">
    <w:name w:val="Corpo del testo 3 Carattere1"/>
    <w:basedOn w:val="Carpredefinitoparagrafo"/>
    <w:uiPriority w:val="99"/>
    <w:semiHidden/>
    <w:rsid w:val="007F5B31"/>
    <w:rPr>
      <w:rFonts w:eastAsia="Times New Roman"/>
      <w:sz w:val="16"/>
      <w:szCs w:val="16"/>
      <w:lang w:eastAsia="it-IT"/>
    </w:rPr>
  </w:style>
  <w:style w:type="character" w:customStyle="1" w:styleId="Rientrocorpodeltesto3Carattere1">
    <w:name w:val="Rientro corpo del testo 3 Carattere1"/>
    <w:basedOn w:val="Carpredefinitoparagrafo"/>
    <w:uiPriority w:val="99"/>
    <w:semiHidden/>
    <w:rsid w:val="007F5B31"/>
    <w:rPr>
      <w:rFonts w:eastAsia="Times New Roman"/>
      <w:sz w:val="16"/>
      <w:szCs w:val="16"/>
      <w:lang w:eastAsia="it-IT"/>
    </w:rPr>
  </w:style>
  <w:style w:type="character" w:customStyle="1" w:styleId="MappadocumentoCarattere1">
    <w:name w:val="Mappa documento Carattere1"/>
    <w:basedOn w:val="Carpredefinitoparagrafo"/>
    <w:uiPriority w:val="99"/>
    <w:semiHidden/>
    <w:rsid w:val="007F5B31"/>
    <w:rPr>
      <w:rFonts w:ascii="Segoe UI" w:eastAsia="Times New Roman" w:hAnsi="Segoe UI" w:cs="Segoe UI"/>
      <w:sz w:val="16"/>
      <w:szCs w:val="16"/>
      <w:lang w:eastAsia="it-IT"/>
    </w:rPr>
  </w:style>
  <w:style w:type="table" w:customStyle="1" w:styleId="Grigliatabella6">
    <w:name w:val="Griglia tabella6"/>
    <w:basedOn w:val="Tabellanormale"/>
    <w:next w:val="Grigliatabella"/>
    <w:uiPriority w:val="39"/>
    <w:rsid w:val="007F5B3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0">
    <w:name w:val="Menzione non risolta1"/>
    <w:basedOn w:val="Carpredefinitoparagrafo"/>
    <w:uiPriority w:val="99"/>
    <w:semiHidden/>
    <w:unhideWhenUsed/>
    <w:rsid w:val="007F5B31"/>
    <w:rPr>
      <w:color w:val="605E5C"/>
      <w:shd w:val="clear" w:color="auto" w:fill="E1DFDD"/>
    </w:rPr>
  </w:style>
  <w:style w:type="table" w:customStyle="1" w:styleId="Grigliatabella1">
    <w:name w:val="Griglia tabella1"/>
    <w:basedOn w:val="Tabellanormale"/>
    <w:next w:val="Grigliatabella"/>
    <w:uiPriority w:val="39"/>
    <w:rsid w:val="007F5B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F5B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7F5B31"/>
    <w:rPr>
      <w:color w:val="605E5C"/>
      <w:shd w:val="clear" w:color="auto" w:fill="E1DFDD"/>
    </w:rPr>
  </w:style>
  <w:style w:type="character" w:customStyle="1" w:styleId="Menzionenonrisolta3">
    <w:name w:val="Menzione non risolta3"/>
    <w:basedOn w:val="Carpredefinitoparagrafo"/>
    <w:uiPriority w:val="99"/>
    <w:semiHidden/>
    <w:unhideWhenUsed/>
    <w:rsid w:val="0005151E"/>
    <w:rPr>
      <w:color w:val="605E5C"/>
      <w:shd w:val="clear" w:color="auto" w:fill="E1DFDD"/>
    </w:rPr>
  </w:style>
  <w:style w:type="character" w:customStyle="1" w:styleId="Menzionenonrisolta4">
    <w:name w:val="Menzione non risolta4"/>
    <w:basedOn w:val="Carpredefinitoparagrafo"/>
    <w:uiPriority w:val="99"/>
    <w:semiHidden/>
    <w:unhideWhenUsed/>
    <w:rsid w:val="00DD16B8"/>
    <w:rPr>
      <w:color w:val="605E5C"/>
      <w:shd w:val="clear" w:color="auto" w:fill="E1DFDD"/>
    </w:rPr>
  </w:style>
  <w:style w:type="character" w:customStyle="1" w:styleId="Menzionenonrisolta5">
    <w:name w:val="Menzione non risolta5"/>
    <w:basedOn w:val="Carpredefinitoparagrafo"/>
    <w:uiPriority w:val="99"/>
    <w:semiHidden/>
    <w:unhideWhenUsed/>
    <w:rsid w:val="00575AD7"/>
    <w:rPr>
      <w:color w:val="605E5C"/>
      <w:shd w:val="clear" w:color="auto" w:fill="E1DFDD"/>
    </w:rPr>
  </w:style>
  <w:style w:type="character" w:styleId="Menzionenonrisolta">
    <w:name w:val="Unresolved Mention"/>
    <w:basedOn w:val="Carpredefinitoparagrafo"/>
    <w:uiPriority w:val="99"/>
    <w:semiHidden/>
    <w:unhideWhenUsed/>
    <w:rsid w:val="00DD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70">
      <w:bodyDiv w:val="1"/>
      <w:marLeft w:val="0"/>
      <w:marRight w:val="0"/>
      <w:marTop w:val="0"/>
      <w:marBottom w:val="0"/>
      <w:divBdr>
        <w:top w:val="none" w:sz="0" w:space="0" w:color="auto"/>
        <w:left w:val="none" w:sz="0" w:space="0" w:color="auto"/>
        <w:bottom w:val="none" w:sz="0" w:space="0" w:color="auto"/>
        <w:right w:val="none" w:sz="0" w:space="0" w:color="auto"/>
      </w:divBdr>
    </w:div>
    <w:div w:id="12920273">
      <w:bodyDiv w:val="1"/>
      <w:marLeft w:val="0"/>
      <w:marRight w:val="0"/>
      <w:marTop w:val="0"/>
      <w:marBottom w:val="0"/>
      <w:divBdr>
        <w:top w:val="none" w:sz="0" w:space="0" w:color="auto"/>
        <w:left w:val="none" w:sz="0" w:space="0" w:color="auto"/>
        <w:bottom w:val="none" w:sz="0" w:space="0" w:color="auto"/>
        <w:right w:val="none" w:sz="0" w:space="0" w:color="auto"/>
      </w:divBdr>
    </w:div>
    <w:div w:id="12995814">
      <w:bodyDiv w:val="1"/>
      <w:marLeft w:val="0"/>
      <w:marRight w:val="0"/>
      <w:marTop w:val="0"/>
      <w:marBottom w:val="0"/>
      <w:divBdr>
        <w:top w:val="none" w:sz="0" w:space="0" w:color="auto"/>
        <w:left w:val="none" w:sz="0" w:space="0" w:color="auto"/>
        <w:bottom w:val="none" w:sz="0" w:space="0" w:color="auto"/>
        <w:right w:val="none" w:sz="0" w:space="0" w:color="auto"/>
      </w:divBdr>
    </w:div>
    <w:div w:id="21397358">
      <w:bodyDiv w:val="1"/>
      <w:marLeft w:val="0"/>
      <w:marRight w:val="0"/>
      <w:marTop w:val="0"/>
      <w:marBottom w:val="0"/>
      <w:divBdr>
        <w:top w:val="none" w:sz="0" w:space="0" w:color="auto"/>
        <w:left w:val="none" w:sz="0" w:space="0" w:color="auto"/>
        <w:bottom w:val="none" w:sz="0" w:space="0" w:color="auto"/>
        <w:right w:val="none" w:sz="0" w:space="0" w:color="auto"/>
      </w:divBdr>
    </w:div>
    <w:div w:id="73405988">
      <w:bodyDiv w:val="1"/>
      <w:marLeft w:val="0"/>
      <w:marRight w:val="0"/>
      <w:marTop w:val="0"/>
      <w:marBottom w:val="0"/>
      <w:divBdr>
        <w:top w:val="none" w:sz="0" w:space="0" w:color="auto"/>
        <w:left w:val="none" w:sz="0" w:space="0" w:color="auto"/>
        <w:bottom w:val="none" w:sz="0" w:space="0" w:color="auto"/>
        <w:right w:val="none" w:sz="0" w:space="0" w:color="auto"/>
      </w:divBdr>
    </w:div>
    <w:div w:id="81266576">
      <w:bodyDiv w:val="1"/>
      <w:marLeft w:val="0"/>
      <w:marRight w:val="0"/>
      <w:marTop w:val="0"/>
      <w:marBottom w:val="0"/>
      <w:divBdr>
        <w:top w:val="none" w:sz="0" w:space="0" w:color="auto"/>
        <w:left w:val="none" w:sz="0" w:space="0" w:color="auto"/>
        <w:bottom w:val="none" w:sz="0" w:space="0" w:color="auto"/>
        <w:right w:val="none" w:sz="0" w:space="0" w:color="auto"/>
      </w:divBdr>
    </w:div>
    <w:div w:id="90130160">
      <w:bodyDiv w:val="1"/>
      <w:marLeft w:val="0"/>
      <w:marRight w:val="0"/>
      <w:marTop w:val="0"/>
      <w:marBottom w:val="0"/>
      <w:divBdr>
        <w:top w:val="none" w:sz="0" w:space="0" w:color="auto"/>
        <w:left w:val="none" w:sz="0" w:space="0" w:color="auto"/>
        <w:bottom w:val="none" w:sz="0" w:space="0" w:color="auto"/>
        <w:right w:val="none" w:sz="0" w:space="0" w:color="auto"/>
      </w:divBdr>
    </w:div>
    <w:div w:id="118884863">
      <w:bodyDiv w:val="1"/>
      <w:marLeft w:val="0"/>
      <w:marRight w:val="0"/>
      <w:marTop w:val="0"/>
      <w:marBottom w:val="0"/>
      <w:divBdr>
        <w:top w:val="none" w:sz="0" w:space="0" w:color="auto"/>
        <w:left w:val="none" w:sz="0" w:space="0" w:color="auto"/>
        <w:bottom w:val="none" w:sz="0" w:space="0" w:color="auto"/>
        <w:right w:val="none" w:sz="0" w:space="0" w:color="auto"/>
      </w:divBdr>
    </w:div>
    <w:div w:id="148522495">
      <w:bodyDiv w:val="1"/>
      <w:marLeft w:val="0"/>
      <w:marRight w:val="0"/>
      <w:marTop w:val="0"/>
      <w:marBottom w:val="0"/>
      <w:divBdr>
        <w:top w:val="none" w:sz="0" w:space="0" w:color="auto"/>
        <w:left w:val="none" w:sz="0" w:space="0" w:color="auto"/>
        <w:bottom w:val="none" w:sz="0" w:space="0" w:color="auto"/>
        <w:right w:val="none" w:sz="0" w:space="0" w:color="auto"/>
      </w:divBdr>
    </w:div>
    <w:div w:id="157766224">
      <w:bodyDiv w:val="1"/>
      <w:marLeft w:val="0"/>
      <w:marRight w:val="0"/>
      <w:marTop w:val="0"/>
      <w:marBottom w:val="0"/>
      <w:divBdr>
        <w:top w:val="none" w:sz="0" w:space="0" w:color="auto"/>
        <w:left w:val="none" w:sz="0" w:space="0" w:color="auto"/>
        <w:bottom w:val="none" w:sz="0" w:space="0" w:color="auto"/>
        <w:right w:val="none" w:sz="0" w:space="0" w:color="auto"/>
      </w:divBdr>
    </w:div>
    <w:div w:id="195194022">
      <w:bodyDiv w:val="1"/>
      <w:marLeft w:val="0"/>
      <w:marRight w:val="0"/>
      <w:marTop w:val="0"/>
      <w:marBottom w:val="0"/>
      <w:divBdr>
        <w:top w:val="none" w:sz="0" w:space="0" w:color="auto"/>
        <w:left w:val="none" w:sz="0" w:space="0" w:color="auto"/>
        <w:bottom w:val="none" w:sz="0" w:space="0" w:color="auto"/>
        <w:right w:val="none" w:sz="0" w:space="0" w:color="auto"/>
      </w:divBdr>
    </w:div>
    <w:div w:id="216285313">
      <w:bodyDiv w:val="1"/>
      <w:marLeft w:val="0"/>
      <w:marRight w:val="0"/>
      <w:marTop w:val="0"/>
      <w:marBottom w:val="0"/>
      <w:divBdr>
        <w:top w:val="none" w:sz="0" w:space="0" w:color="auto"/>
        <w:left w:val="none" w:sz="0" w:space="0" w:color="auto"/>
        <w:bottom w:val="none" w:sz="0" w:space="0" w:color="auto"/>
        <w:right w:val="none" w:sz="0" w:space="0" w:color="auto"/>
      </w:divBdr>
    </w:div>
    <w:div w:id="231283272">
      <w:bodyDiv w:val="1"/>
      <w:marLeft w:val="0"/>
      <w:marRight w:val="0"/>
      <w:marTop w:val="0"/>
      <w:marBottom w:val="0"/>
      <w:divBdr>
        <w:top w:val="none" w:sz="0" w:space="0" w:color="auto"/>
        <w:left w:val="none" w:sz="0" w:space="0" w:color="auto"/>
        <w:bottom w:val="none" w:sz="0" w:space="0" w:color="auto"/>
        <w:right w:val="none" w:sz="0" w:space="0" w:color="auto"/>
      </w:divBdr>
    </w:div>
    <w:div w:id="289670207">
      <w:bodyDiv w:val="1"/>
      <w:marLeft w:val="0"/>
      <w:marRight w:val="0"/>
      <w:marTop w:val="0"/>
      <w:marBottom w:val="0"/>
      <w:divBdr>
        <w:top w:val="none" w:sz="0" w:space="0" w:color="auto"/>
        <w:left w:val="none" w:sz="0" w:space="0" w:color="auto"/>
        <w:bottom w:val="none" w:sz="0" w:space="0" w:color="auto"/>
        <w:right w:val="none" w:sz="0" w:space="0" w:color="auto"/>
      </w:divBdr>
    </w:div>
    <w:div w:id="291131067">
      <w:bodyDiv w:val="1"/>
      <w:marLeft w:val="0"/>
      <w:marRight w:val="0"/>
      <w:marTop w:val="0"/>
      <w:marBottom w:val="0"/>
      <w:divBdr>
        <w:top w:val="none" w:sz="0" w:space="0" w:color="auto"/>
        <w:left w:val="none" w:sz="0" w:space="0" w:color="auto"/>
        <w:bottom w:val="none" w:sz="0" w:space="0" w:color="auto"/>
        <w:right w:val="none" w:sz="0" w:space="0" w:color="auto"/>
      </w:divBdr>
    </w:div>
    <w:div w:id="316691536">
      <w:bodyDiv w:val="1"/>
      <w:marLeft w:val="0"/>
      <w:marRight w:val="0"/>
      <w:marTop w:val="0"/>
      <w:marBottom w:val="0"/>
      <w:divBdr>
        <w:top w:val="none" w:sz="0" w:space="0" w:color="auto"/>
        <w:left w:val="none" w:sz="0" w:space="0" w:color="auto"/>
        <w:bottom w:val="none" w:sz="0" w:space="0" w:color="auto"/>
        <w:right w:val="none" w:sz="0" w:space="0" w:color="auto"/>
      </w:divBdr>
    </w:div>
    <w:div w:id="318311216">
      <w:bodyDiv w:val="1"/>
      <w:marLeft w:val="0"/>
      <w:marRight w:val="0"/>
      <w:marTop w:val="0"/>
      <w:marBottom w:val="0"/>
      <w:divBdr>
        <w:top w:val="none" w:sz="0" w:space="0" w:color="auto"/>
        <w:left w:val="none" w:sz="0" w:space="0" w:color="auto"/>
        <w:bottom w:val="none" w:sz="0" w:space="0" w:color="auto"/>
        <w:right w:val="none" w:sz="0" w:space="0" w:color="auto"/>
      </w:divBdr>
    </w:div>
    <w:div w:id="350226716">
      <w:bodyDiv w:val="1"/>
      <w:marLeft w:val="0"/>
      <w:marRight w:val="0"/>
      <w:marTop w:val="0"/>
      <w:marBottom w:val="0"/>
      <w:divBdr>
        <w:top w:val="none" w:sz="0" w:space="0" w:color="auto"/>
        <w:left w:val="none" w:sz="0" w:space="0" w:color="auto"/>
        <w:bottom w:val="none" w:sz="0" w:space="0" w:color="auto"/>
        <w:right w:val="none" w:sz="0" w:space="0" w:color="auto"/>
      </w:divBdr>
    </w:div>
    <w:div w:id="386414829">
      <w:bodyDiv w:val="1"/>
      <w:marLeft w:val="0"/>
      <w:marRight w:val="0"/>
      <w:marTop w:val="0"/>
      <w:marBottom w:val="0"/>
      <w:divBdr>
        <w:top w:val="none" w:sz="0" w:space="0" w:color="auto"/>
        <w:left w:val="none" w:sz="0" w:space="0" w:color="auto"/>
        <w:bottom w:val="none" w:sz="0" w:space="0" w:color="auto"/>
        <w:right w:val="none" w:sz="0" w:space="0" w:color="auto"/>
      </w:divBdr>
    </w:div>
    <w:div w:id="468137441">
      <w:bodyDiv w:val="1"/>
      <w:marLeft w:val="0"/>
      <w:marRight w:val="0"/>
      <w:marTop w:val="0"/>
      <w:marBottom w:val="0"/>
      <w:divBdr>
        <w:top w:val="none" w:sz="0" w:space="0" w:color="auto"/>
        <w:left w:val="none" w:sz="0" w:space="0" w:color="auto"/>
        <w:bottom w:val="none" w:sz="0" w:space="0" w:color="auto"/>
        <w:right w:val="none" w:sz="0" w:space="0" w:color="auto"/>
      </w:divBdr>
    </w:div>
    <w:div w:id="473911555">
      <w:bodyDiv w:val="1"/>
      <w:marLeft w:val="0"/>
      <w:marRight w:val="0"/>
      <w:marTop w:val="0"/>
      <w:marBottom w:val="0"/>
      <w:divBdr>
        <w:top w:val="none" w:sz="0" w:space="0" w:color="auto"/>
        <w:left w:val="none" w:sz="0" w:space="0" w:color="auto"/>
        <w:bottom w:val="none" w:sz="0" w:space="0" w:color="auto"/>
        <w:right w:val="none" w:sz="0" w:space="0" w:color="auto"/>
      </w:divBdr>
    </w:div>
    <w:div w:id="481654471">
      <w:bodyDiv w:val="1"/>
      <w:marLeft w:val="0"/>
      <w:marRight w:val="0"/>
      <w:marTop w:val="0"/>
      <w:marBottom w:val="0"/>
      <w:divBdr>
        <w:top w:val="none" w:sz="0" w:space="0" w:color="auto"/>
        <w:left w:val="none" w:sz="0" w:space="0" w:color="auto"/>
        <w:bottom w:val="none" w:sz="0" w:space="0" w:color="auto"/>
        <w:right w:val="none" w:sz="0" w:space="0" w:color="auto"/>
      </w:divBdr>
    </w:div>
    <w:div w:id="490872059">
      <w:bodyDiv w:val="1"/>
      <w:marLeft w:val="0"/>
      <w:marRight w:val="0"/>
      <w:marTop w:val="0"/>
      <w:marBottom w:val="0"/>
      <w:divBdr>
        <w:top w:val="none" w:sz="0" w:space="0" w:color="auto"/>
        <w:left w:val="none" w:sz="0" w:space="0" w:color="auto"/>
        <w:bottom w:val="none" w:sz="0" w:space="0" w:color="auto"/>
        <w:right w:val="none" w:sz="0" w:space="0" w:color="auto"/>
      </w:divBdr>
    </w:div>
    <w:div w:id="507716129">
      <w:bodyDiv w:val="1"/>
      <w:marLeft w:val="0"/>
      <w:marRight w:val="0"/>
      <w:marTop w:val="0"/>
      <w:marBottom w:val="0"/>
      <w:divBdr>
        <w:top w:val="none" w:sz="0" w:space="0" w:color="auto"/>
        <w:left w:val="none" w:sz="0" w:space="0" w:color="auto"/>
        <w:bottom w:val="none" w:sz="0" w:space="0" w:color="auto"/>
        <w:right w:val="none" w:sz="0" w:space="0" w:color="auto"/>
      </w:divBdr>
    </w:div>
    <w:div w:id="521356828">
      <w:bodyDiv w:val="1"/>
      <w:marLeft w:val="0"/>
      <w:marRight w:val="0"/>
      <w:marTop w:val="0"/>
      <w:marBottom w:val="0"/>
      <w:divBdr>
        <w:top w:val="none" w:sz="0" w:space="0" w:color="auto"/>
        <w:left w:val="none" w:sz="0" w:space="0" w:color="auto"/>
        <w:bottom w:val="none" w:sz="0" w:space="0" w:color="auto"/>
        <w:right w:val="none" w:sz="0" w:space="0" w:color="auto"/>
      </w:divBdr>
    </w:div>
    <w:div w:id="528374279">
      <w:bodyDiv w:val="1"/>
      <w:marLeft w:val="0"/>
      <w:marRight w:val="0"/>
      <w:marTop w:val="0"/>
      <w:marBottom w:val="0"/>
      <w:divBdr>
        <w:top w:val="none" w:sz="0" w:space="0" w:color="auto"/>
        <w:left w:val="none" w:sz="0" w:space="0" w:color="auto"/>
        <w:bottom w:val="none" w:sz="0" w:space="0" w:color="auto"/>
        <w:right w:val="none" w:sz="0" w:space="0" w:color="auto"/>
      </w:divBdr>
    </w:div>
    <w:div w:id="542910036">
      <w:bodyDiv w:val="1"/>
      <w:marLeft w:val="0"/>
      <w:marRight w:val="0"/>
      <w:marTop w:val="0"/>
      <w:marBottom w:val="0"/>
      <w:divBdr>
        <w:top w:val="none" w:sz="0" w:space="0" w:color="auto"/>
        <w:left w:val="none" w:sz="0" w:space="0" w:color="auto"/>
        <w:bottom w:val="none" w:sz="0" w:space="0" w:color="auto"/>
        <w:right w:val="none" w:sz="0" w:space="0" w:color="auto"/>
      </w:divBdr>
    </w:div>
    <w:div w:id="543834326">
      <w:bodyDiv w:val="1"/>
      <w:marLeft w:val="0"/>
      <w:marRight w:val="0"/>
      <w:marTop w:val="0"/>
      <w:marBottom w:val="0"/>
      <w:divBdr>
        <w:top w:val="none" w:sz="0" w:space="0" w:color="auto"/>
        <w:left w:val="none" w:sz="0" w:space="0" w:color="auto"/>
        <w:bottom w:val="none" w:sz="0" w:space="0" w:color="auto"/>
        <w:right w:val="none" w:sz="0" w:space="0" w:color="auto"/>
      </w:divBdr>
    </w:div>
    <w:div w:id="553005596">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5526153">
      <w:bodyDiv w:val="1"/>
      <w:marLeft w:val="0"/>
      <w:marRight w:val="0"/>
      <w:marTop w:val="0"/>
      <w:marBottom w:val="0"/>
      <w:divBdr>
        <w:top w:val="none" w:sz="0" w:space="0" w:color="auto"/>
        <w:left w:val="none" w:sz="0" w:space="0" w:color="auto"/>
        <w:bottom w:val="none" w:sz="0" w:space="0" w:color="auto"/>
        <w:right w:val="none" w:sz="0" w:space="0" w:color="auto"/>
      </w:divBdr>
    </w:div>
    <w:div w:id="598412817">
      <w:bodyDiv w:val="1"/>
      <w:marLeft w:val="0"/>
      <w:marRight w:val="0"/>
      <w:marTop w:val="0"/>
      <w:marBottom w:val="0"/>
      <w:divBdr>
        <w:top w:val="none" w:sz="0" w:space="0" w:color="auto"/>
        <w:left w:val="none" w:sz="0" w:space="0" w:color="auto"/>
        <w:bottom w:val="none" w:sz="0" w:space="0" w:color="auto"/>
        <w:right w:val="none" w:sz="0" w:space="0" w:color="auto"/>
      </w:divBdr>
    </w:div>
    <w:div w:id="621960037">
      <w:bodyDiv w:val="1"/>
      <w:marLeft w:val="0"/>
      <w:marRight w:val="0"/>
      <w:marTop w:val="0"/>
      <w:marBottom w:val="0"/>
      <w:divBdr>
        <w:top w:val="none" w:sz="0" w:space="0" w:color="auto"/>
        <w:left w:val="none" w:sz="0" w:space="0" w:color="auto"/>
        <w:bottom w:val="none" w:sz="0" w:space="0" w:color="auto"/>
        <w:right w:val="none" w:sz="0" w:space="0" w:color="auto"/>
      </w:divBdr>
    </w:div>
    <w:div w:id="662977921">
      <w:bodyDiv w:val="1"/>
      <w:marLeft w:val="0"/>
      <w:marRight w:val="0"/>
      <w:marTop w:val="0"/>
      <w:marBottom w:val="0"/>
      <w:divBdr>
        <w:top w:val="none" w:sz="0" w:space="0" w:color="auto"/>
        <w:left w:val="none" w:sz="0" w:space="0" w:color="auto"/>
        <w:bottom w:val="none" w:sz="0" w:space="0" w:color="auto"/>
        <w:right w:val="none" w:sz="0" w:space="0" w:color="auto"/>
      </w:divBdr>
    </w:div>
    <w:div w:id="673074902">
      <w:bodyDiv w:val="1"/>
      <w:marLeft w:val="0"/>
      <w:marRight w:val="0"/>
      <w:marTop w:val="0"/>
      <w:marBottom w:val="0"/>
      <w:divBdr>
        <w:top w:val="none" w:sz="0" w:space="0" w:color="auto"/>
        <w:left w:val="none" w:sz="0" w:space="0" w:color="auto"/>
        <w:bottom w:val="none" w:sz="0" w:space="0" w:color="auto"/>
        <w:right w:val="none" w:sz="0" w:space="0" w:color="auto"/>
      </w:divBdr>
    </w:div>
    <w:div w:id="673410641">
      <w:bodyDiv w:val="1"/>
      <w:marLeft w:val="0"/>
      <w:marRight w:val="0"/>
      <w:marTop w:val="0"/>
      <w:marBottom w:val="0"/>
      <w:divBdr>
        <w:top w:val="none" w:sz="0" w:space="0" w:color="auto"/>
        <w:left w:val="none" w:sz="0" w:space="0" w:color="auto"/>
        <w:bottom w:val="none" w:sz="0" w:space="0" w:color="auto"/>
        <w:right w:val="none" w:sz="0" w:space="0" w:color="auto"/>
      </w:divBdr>
      <w:divsChild>
        <w:div w:id="479881188">
          <w:marLeft w:val="0"/>
          <w:marRight w:val="0"/>
          <w:marTop w:val="0"/>
          <w:marBottom w:val="0"/>
          <w:divBdr>
            <w:top w:val="none" w:sz="0" w:space="0" w:color="auto"/>
            <w:left w:val="none" w:sz="0" w:space="0" w:color="auto"/>
            <w:bottom w:val="none" w:sz="0" w:space="0" w:color="auto"/>
            <w:right w:val="none" w:sz="0" w:space="0" w:color="auto"/>
          </w:divBdr>
          <w:divsChild>
            <w:div w:id="141429157">
              <w:marLeft w:val="0"/>
              <w:marRight w:val="0"/>
              <w:marTop w:val="0"/>
              <w:marBottom w:val="0"/>
              <w:divBdr>
                <w:top w:val="none" w:sz="0" w:space="0" w:color="auto"/>
                <w:left w:val="none" w:sz="0" w:space="0" w:color="auto"/>
                <w:bottom w:val="none" w:sz="0" w:space="0" w:color="auto"/>
                <w:right w:val="none" w:sz="0" w:space="0" w:color="auto"/>
              </w:divBdr>
              <w:divsChild>
                <w:div w:id="1074623563">
                  <w:marLeft w:val="0"/>
                  <w:marRight w:val="0"/>
                  <w:marTop w:val="0"/>
                  <w:marBottom w:val="0"/>
                  <w:divBdr>
                    <w:top w:val="none" w:sz="0" w:space="0" w:color="auto"/>
                    <w:left w:val="none" w:sz="0" w:space="0" w:color="auto"/>
                    <w:bottom w:val="none" w:sz="0" w:space="0" w:color="auto"/>
                    <w:right w:val="none" w:sz="0" w:space="0" w:color="auto"/>
                  </w:divBdr>
                  <w:divsChild>
                    <w:div w:id="1420171891">
                      <w:marLeft w:val="0"/>
                      <w:marRight w:val="0"/>
                      <w:marTop w:val="0"/>
                      <w:marBottom w:val="0"/>
                      <w:divBdr>
                        <w:top w:val="none" w:sz="0" w:space="0" w:color="auto"/>
                        <w:left w:val="none" w:sz="0" w:space="0" w:color="auto"/>
                        <w:bottom w:val="none" w:sz="0" w:space="0" w:color="auto"/>
                        <w:right w:val="none" w:sz="0" w:space="0" w:color="auto"/>
                      </w:divBdr>
                      <w:divsChild>
                        <w:div w:id="502206597">
                          <w:marLeft w:val="0"/>
                          <w:marRight w:val="0"/>
                          <w:marTop w:val="0"/>
                          <w:marBottom w:val="0"/>
                          <w:divBdr>
                            <w:top w:val="none" w:sz="0" w:space="0" w:color="auto"/>
                            <w:left w:val="none" w:sz="0" w:space="0" w:color="auto"/>
                            <w:bottom w:val="none" w:sz="0" w:space="0" w:color="auto"/>
                            <w:right w:val="none" w:sz="0" w:space="0" w:color="auto"/>
                          </w:divBdr>
                          <w:divsChild>
                            <w:div w:id="1536196414">
                              <w:marLeft w:val="0"/>
                              <w:marRight w:val="0"/>
                              <w:marTop w:val="0"/>
                              <w:marBottom w:val="0"/>
                              <w:divBdr>
                                <w:top w:val="none" w:sz="0" w:space="0" w:color="auto"/>
                                <w:left w:val="none" w:sz="0" w:space="0" w:color="auto"/>
                                <w:bottom w:val="none" w:sz="0" w:space="0" w:color="auto"/>
                                <w:right w:val="none" w:sz="0" w:space="0" w:color="auto"/>
                              </w:divBdr>
                              <w:divsChild>
                                <w:div w:id="1144738827">
                                  <w:marLeft w:val="0"/>
                                  <w:marRight w:val="0"/>
                                  <w:marTop w:val="0"/>
                                  <w:marBottom w:val="0"/>
                                  <w:divBdr>
                                    <w:top w:val="none" w:sz="0" w:space="0" w:color="auto"/>
                                    <w:left w:val="none" w:sz="0" w:space="0" w:color="auto"/>
                                    <w:bottom w:val="none" w:sz="0" w:space="0" w:color="auto"/>
                                    <w:right w:val="none" w:sz="0" w:space="0" w:color="auto"/>
                                  </w:divBdr>
                                  <w:divsChild>
                                    <w:div w:id="18941225">
                                      <w:marLeft w:val="0"/>
                                      <w:marRight w:val="0"/>
                                      <w:marTop w:val="0"/>
                                      <w:marBottom w:val="0"/>
                                      <w:divBdr>
                                        <w:top w:val="none" w:sz="0" w:space="0" w:color="auto"/>
                                        <w:left w:val="none" w:sz="0" w:space="0" w:color="auto"/>
                                        <w:bottom w:val="none" w:sz="0" w:space="0" w:color="auto"/>
                                        <w:right w:val="none" w:sz="0" w:space="0" w:color="auto"/>
                                      </w:divBdr>
                                    </w:div>
                                    <w:div w:id="609631104">
                                      <w:marLeft w:val="0"/>
                                      <w:marRight w:val="0"/>
                                      <w:marTop w:val="0"/>
                                      <w:marBottom w:val="0"/>
                                      <w:divBdr>
                                        <w:top w:val="none" w:sz="0" w:space="0" w:color="auto"/>
                                        <w:left w:val="none" w:sz="0" w:space="0" w:color="auto"/>
                                        <w:bottom w:val="none" w:sz="0" w:space="0" w:color="auto"/>
                                        <w:right w:val="none" w:sz="0" w:space="0" w:color="auto"/>
                                      </w:divBdr>
                                      <w:divsChild>
                                        <w:div w:id="649553438">
                                          <w:marLeft w:val="0"/>
                                          <w:marRight w:val="165"/>
                                          <w:marTop w:val="150"/>
                                          <w:marBottom w:val="0"/>
                                          <w:divBdr>
                                            <w:top w:val="none" w:sz="0" w:space="0" w:color="auto"/>
                                            <w:left w:val="none" w:sz="0" w:space="0" w:color="auto"/>
                                            <w:bottom w:val="none" w:sz="0" w:space="0" w:color="auto"/>
                                            <w:right w:val="none" w:sz="0" w:space="0" w:color="auto"/>
                                          </w:divBdr>
                                          <w:divsChild>
                                            <w:div w:id="1776245047">
                                              <w:marLeft w:val="0"/>
                                              <w:marRight w:val="0"/>
                                              <w:marTop w:val="0"/>
                                              <w:marBottom w:val="0"/>
                                              <w:divBdr>
                                                <w:top w:val="none" w:sz="0" w:space="0" w:color="auto"/>
                                                <w:left w:val="none" w:sz="0" w:space="0" w:color="auto"/>
                                                <w:bottom w:val="none" w:sz="0" w:space="0" w:color="auto"/>
                                                <w:right w:val="none" w:sz="0" w:space="0" w:color="auto"/>
                                              </w:divBdr>
                                              <w:divsChild>
                                                <w:div w:id="2387561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075838">
      <w:bodyDiv w:val="1"/>
      <w:marLeft w:val="0"/>
      <w:marRight w:val="0"/>
      <w:marTop w:val="0"/>
      <w:marBottom w:val="0"/>
      <w:divBdr>
        <w:top w:val="none" w:sz="0" w:space="0" w:color="auto"/>
        <w:left w:val="none" w:sz="0" w:space="0" w:color="auto"/>
        <w:bottom w:val="none" w:sz="0" w:space="0" w:color="auto"/>
        <w:right w:val="none" w:sz="0" w:space="0" w:color="auto"/>
      </w:divBdr>
    </w:div>
    <w:div w:id="702174470">
      <w:bodyDiv w:val="1"/>
      <w:marLeft w:val="0"/>
      <w:marRight w:val="0"/>
      <w:marTop w:val="0"/>
      <w:marBottom w:val="0"/>
      <w:divBdr>
        <w:top w:val="none" w:sz="0" w:space="0" w:color="auto"/>
        <w:left w:val="none" w:sz="0" w:space="0" w:color="auto"/>
        <w:bottom w:val="none" w:sz="0" w:space="0" w:color="auto"/>
        <w:right w:val="none" w:sz="0" w:space="0" w:color="auto"/>
      </w:divBdr>
    </w:div>
    <w:div w:id="738402029">
      <w:bodyDiv w:val="1"/>
      <w:marLeft w:val="0"/>
      <w:marRight w:val="0"/>
      <w:marTop w:val="0"/>
      <w:marBottom w:val="0"/>
      <w:divBdr>
        <w:top w:val="none" w:sz="0" w:space="0" w:color="auto"/>
        <w:left w:val="none" w:sz="0" w:space="0" w:color="auto"/>
        <w:bottom w:val="none" w:sz="0" w:space="0" w:color="auto"/>
        <w:right w:val="none" w:sz="0" w:space="0" w:color="auto"/>
      </w:divBdr>
    </w:div>
    <w:div w:id="745034018">
      <w:bodyDiv w:val="1"/>
      <w:marLeft w:val="0"/>
      <w:marRight w:val="0"/>
      <w:marTop w:val="0"/>
      <w:marBottom w:val="0"/>
      <w:divBdr>
        <w:top w:val="none" w:sz="0" w:space="0" w:color="auto"/>
        <w:left w:val="none" w:sz="0" w:space="0" w:color="auto"/>
        <w:bottom w:val="none" w:sz="0" w:space="0" w:color="auto"/>
        <w:right w:val="none" w:sz="0" w:space="0" w:color="auto"/>
      </w:divBdr>
    </w:div>
    <w:div w:id="768239030">
      <w:bodyDiv w:val="1"/>
      <w:marLeft w:val="0"/>
      <w:marRight w:val="0"/>
      <w:marTop w:val="0"/>
      <w:marBottom w:val="0"/>
      <w:divBdr>
        <w:top w:val="none" w:sz="0" w:space="0" w:color="auto"/>
        <w:left w:val="none" w:sz="0" w:space="0" w:color="auto"/>
        <w:bottom w:val="none" w:sz="0" w:space="0" w:color="auto"/>
        <w:right w:val="none" w:sz="0" w:space="0" w:color="auto"/>
      </w:divBdr>
    </w:div>
    <w:div w:id="778448605">
      <w:bodyDiv w:val="1"/>
      <w:marLeft w:val="0"/>
      <w:marRight w:val="0"/>
      <w:marTop w:val="0"/>
      <w:marBottom w:val="0"/>
      <w:divBdr>
        <w:top w:val="none" w:sz="0" w:space="0" w:color="auto"/>
        <w:left w:val="none" w:sz="0" w:space="0" w:color="auto"/>
        <w:bottom w:val="none" w:sz="0" w:space="0" w:color="auto"/>
        <w:right w:val="none" w:sz="0" w:space="0" w:color="auto"/>
      </w:divBdr>
    </w:div>
    <w:div w:id="795374294">
      <w:bodyDiv w:val="1"/>
      <w:marLeft w:val="0"/>
      <w:marRight w:val="0"/>
      <w:marTop w:val="0"/>
      <w:marBottom w:val="0"/>
      <w:divBdr>
        <w:top w:val="none" w:sz="0" w:space="0" w:color="auto"/>
        <w:left w:val="none" w:sz="0" w:space="0" w:color="auto"/>
        <w:bottom w:val="none" w:sz="0" w:space="0" w:color="auto"/>
        <w:right w:val="none" w:sz="0" w:space="0" w:color="auto"/>
      </w:divBdr>
    </w:div>
    <w:div w:id="796412819">
      <w:bodyDiv w:val="1"/>
      <w:marLeft w:val="0"/>
      <w:marRight w:val="0"/>
      <w:marTop w:val="0"/>
      <w:marBottom w:val="0"/>
      <w:divBdr>
        <w:top w:val="none" w:sz="0" w:space="0" w:color="auto"/>
        <w:left w:val="none" w:sz="0" w:space="0" w:color="auto"/>
        <w:bottom w:val="none" w:sz="0" w:space="0" w:color="auto"/>
        <w:right w:val="none" w:sz="0" w:space="0" w:color="auto"/>
      </w:divBdr>
    </w:div>
    <w:div w:id="807404429">
      <w:bodyDiv w:val="1"/>
      <w:marLeft w:val="0"/>
      <w:marRight w:val="0"/>
      <w:marTop w:val="0"/>
      <w:marBottom w:val="0"/>
      <w:divBdr>
        <w:top w:val="none" w:sz="0" w:space="0" w:color="auto"/>
        <w:left w:val="none" w:sz="0" w:space="0" w:color="auto"/>
        <w:bottom w:val="none" w:sz="0" w:space="0" w:color="auto"/>
        <w:right w:val="none" w:sz="0" w:space="0" w:color="auto"/>
      </w:divBdr>
    </w:div>
    <w:div w:id="809518866">
      <w:bodyDiv w:val="1"/>
      <w:marLeft w:val="0"/>
      <w:marRight w:val="0"/>
      <w:marTop w:val="0"/>
      <w:marBottom w:val="0"/>
      <w:divBdr>
        <w:top w:val="none" w:sz="0" w:space="0" w:color="auto"/>
        <w:left w:val="none" w:sz="0" w:space="0" w:color="auto"/>
        <w:bottom w:val="none" w:sz="0" w:space="0" w:color="auto"/>
        <w:right w:val="none" w:sz="0" w:space="0" w:color="auto"/>
      </w:divBdr>
    </w:div>
    <w:div w:id="830828844">
      <w:bodyDiv w:val="1"/>
      <w:marLeft w:val="0"/>
      <w:marRight w:val="0"/>
      <w:marTop w:val="0"/>
      <w:marBottom w:val="0"/>
      <w:divBdr>
        <w:top w:val="none" w:sz="0" w:space="0" w:color="auto"/>
        <w:left w:val="none" w:sz="0" w:space="0" w:color="auto"/>
        <w:bottom w:val="none" w:sz="0" w:space="0" w:color="auto"/>
        <w:right w:val="none" w:sz="0" w:space="0" w:color="auto"/>
      </w:divBdr>
    </w:div>
    <w:div w:id="832063888">
      <w:bodyDiv w:val="1"/>
      <w:marLeft w:val="0"/>
      <w:marRight w:val="0"/>
      <w:marTop w:val="0"/>
      <w:marBottom w:val="0"/>
      <w:divBdr>
        <w:top w:val="none" w:sz="0" w:space="0" w:color="auto"/>
        <w:left w:val="none" w:sz="0" w:space="0" w:color="auto"/>
        <w:bottom w:val="none" w:sz="0" w:space="0" w:color="auto"/>
        <w:right w:val="none" w:sz="0" w:space="0" w:color="auto"/>
      </w:divBdr>
    </w:div>
    <w:div w:id="844323377">
      <w:bodyDiv w:val="1"/>
      <w:marLeft w:val="0"/>
      <w:marRight w:val="0"/>
      <w:marTop w:val="0"/>
      <w:marBottom w:val="0"/>
      <w:divBdr>
        <w:top w:val="none" w:sz="0" w:space="0" w:color="auto"/>
        <w:left w:val="none" w:sz="0" w:space="0" w:color="auto"/>
        <w:bottom w:val="none" w:sz="0" w:space="0" w:color="auto"/>
        <w:right w:val="none" w:sz="0" w:space="0" w:color="auto"/>
      </w:divBdr>
    </w:div>
    <w:div w:id="847913769">
      <w:bodyDiv w:val="1"/>
      <w:marLeft w:val="0"/>
      <w:marRight w:val="0"/>
      <w:marTop w:val="0"/>
      <w:marBottom w:val="0"/>
      <w:divBdr>
        <w:top w:val="none" w:sz="0" w:space="0" w:color="auto"/>
        <w:left w:val="none" w:sz="0" w:space="0" w:color="auto"/>
        <w:bottom w:val="none" w:sz="0" w:space="0" w:color="auto"/>
        <w:right w:val="none" w:sz="0" w:space="0" w:color="auto"/>
      </w:divBdr>
    </w:div>
    <w:div w:id="848758948">
      <w:bodyDiv w:val="1"/>
      <w:marLeft w:val="0"/>
      <w:marRight w:val="0"/>
      <w:marTop w:val="0"/>
      <w:marBottom w:val="0"/>
      <w:divBdr>
        <w:top w:val="none" w:sz="0" w:space="0" w:color="auto"/>
        <w:left w:val="none" w:sz="0" w:space="0" w:color="auto"/>
        <w:bottom w:val="none" w:sz="0" w:space="0" w:color="auto"/>
        <w:right w:val="none" w:sz="0" w:space="0" w:color="auto"/>
      </w:divBdr>
    </w:div>
    <w:div w:id="860432827">
      <w:bodyDiv w:val="1"/>
      <w:marLeft w:val="0"/>
      <w:marRight w:val="0"/>
      <w:marTop w:val="0"/>
      <w:marBottom w:val="0"/>
      <w:divBdr>
        <w:top w:val="none" w:sz="0" w:space="0" w:color="auto"/>
        <w:left w:val="none" w:sz="0" w:space="0" w:color="auto"/>
        <w:bottom w:val="none" w:sz="0" w:space="0" w:color="auto"/>
        <w:right w:val="none" w:sz="0" w:space="0" w:color="auto"/>
      </w:divBdr>
    </w:div>
    <w:div w:id="877624157">
      <w:bodyDiv w:val="1"/>
      <w:marLeft w:val="0"/>
      <w:marRight w:val="0"/>
      <w:marTop w:val="0"/>
      <w:marBottom w:val="0"/>
      <w:divBdr>
        <w:top w:val="none" w:sz="0" w:space="0" w:color="auto"/>
        <w:left w:val="none" w:sz="0" w:space="0" w:color="auto"/>
        <w:bottom w:val="none" w:sz="0" w:space="0" w:color="auto"/>
        <w:right w:val="none" w:sz="0" w:space="0" w:color="auto"/>
      </w:divBdr>
    </w:div>
    <w:div w:id="894511144">
      <w:bodyDiv w:val="1"/>
      <w:marLeft w:val="0"/>
      <w:marRight w:val="0"/>
      <w:marTop w:val="0"/>
      <w:marBottom w:val="0"/>
      <w:divBdr>
        <w:top w:val="none" w:sz="0" w:space="0" w:color="auto"/>
        <w:left w:val="none" w:sz="0" w:space="0" w:color="auto"/>
        <w:bottom w:val="none" w:sz="0" w:space="0" w:color="auto"/>
        <w:right w:val="none" w:sz="0" w:space="0" w:color="auto"/>
      </w:divBdr>
    </w:div>
    <w:div w:id="905190601">
      <w:bodyDiv w:val="1"/>
      <w:marLeft w:val="0"/>
      <w:marRight w:val="0"/>
      <w:marTop w:val="0"/>
      <w:marBottom w:val="0"/>
      <w:divBdr>
        <w:top w:val="none" w:sz="0" w:space="0" w:color="auto"/>
        <w:left w:val="none" w:sz="0" w:space="0" w:color="auto"/>
        <w:bottom w:val="none" w:sz="0" w:space="0" w:color="auto"/>
        <w:right w:val="none" w:sz="0" w:space="0" w:color="auto"/>
      </w:divBdr>
    </w:div>
    <w:div w:id="939483183">
      <w:bodyDiv w:val="1"/>
      <w:marLeft w:val="0"/>
      <w:marRight w:val="0"/>
      <w:marTop w:val="0"/>
      <w:marBottom w:val="0"/>
      <w:divBdr>
        <w:top w:val="none" w:sz="0" w:space="0" w:color="auto"/>
        <w:left w:val="none" w:sz="0" w:space="0" w:color="auto"/>
        <w:bottom w:val="none" w:sz="0" w:space="0" w:color="auto"/>
        <w:right w:val="none" w:sz="0" w:space="0" w:color="auto"/>
      </w:divBdr>
    </w:div>
    <w:div w:id="941183597">
      <w:bodyDiv w:val="1"/>
      <w:marLeft w:val="0"/>
      <w:marRight w:val="0"/>
      <w:marTop w:val="0"/>
      <w:marBottom w:val="0"/>
      <w:divBdr>
        <w:top w:val="none" w:sz="0" w:space="0" w:color="auto"/>
        <w:left w:val="none" w:sz="0" w:space="0" w:color="auto"/>
        <w:bottom w:val="none" w:sz="0" w:space="0" w:color="auto"/>
        <w:right w:val="none" w:sz="0" w:space="0" w:color="auto"/>
      </w:divBdr>
    </w:div>
    <w:div w:id="964189987">
      <w:bodyDiv w:val="1"/>
      <w:marLeft w:val="0"/>
      <w:marRight w:val="0"/>
      <w:marTop w:val="0"/>
      <w:marBottom w:val="0"/>
      <w:divBdr>
        <w:top w:val="none" w:sz="0" w:space="0" w:color="auto"/>
        <w:left w:val="none" w:sz="0" w:space="0" w:color="auto"/>
        <w:bottom w:val="none" w:sz="0" w:space="0" w:color="auto"/>
        <w:right w:val="none" w:sz="0" w:space="0" w:color="auto"/>
      </w:divBdr>
    </w:div>
    <w:div w:id="985166276">
      <w:bodyDiv w:val="1"/>
      <w:marLeft w:val="0"/>
      <w:marRight w:val="0"/>
      <w:marTop w:val="0"/>
      <w:marBottom w:val="0"/>
      <w:divBdr>
        <w:top w:val="none" w:sz="0" w:space="0" w:color="auto"/>
        <w:left w:val="none" w:sz="0" w:space="0" w:color="auto"/>
        <w:bottom w:val="none" w:sz="0" w:space="0" w:color="auto"/>
        <w:right w:val="none" w:sz="0" w:space="0" w:color="auto"/>
      </w:divBdr>
    </w:div>
    <w:div w:id="998508353">
      <w:bodyDiv w:val="1"/>
      <w:marLeft w:val="0"/>
      <w:marRight w:val="0"/>
      <w:marTop w:val="0"/>
      <w:marBottom w:val="0"/>
      <w:divBdr>
        <w:top w:val="none" w:sz="0" w:space="0" w:color="auto"/>
        <w:left w:val="none" w:sz="0" w:space="0" w:color="auto"/>
        <w:bottom w:val="none" w:sz="0" w:space="0" w:color="auto"/>
        <w:right w:val="none" w:sz="0" w:space="0" w:color="auto"/>
      </w:divBdr>
    </w:div>
    <w:div w:id="1036926375">
      <w:bodyDiv w:val="1"/>
      <w:marLeft w:val="0"/>
      <w:marRight w:val="0"/>
      <w:marTop w:val="0"/>
      <w:marBottom w:val="0"/>
      <w:divBdr>
        <w:top w:val="none" w:sz="0" w:space="0" w:color="auto"/>
        <w:left w:val="none" w:sz="0" w:space="0" w:color="auto"/>
        <w:bottom w:val="none" w:sz="0" w:space="0" w:color="auto"/>
        <w:right w:val="none" w:sz="0" w:space="0" w:color="auto"/>
      </w:divBdr>
    </w:div>
    <w:div w:id="1044793727">
      <w:bodyDiv w:val="1"/>
      <w:marLeft w:val="0"/>
      <w:marRight w:val="0"/>
      <w:marTop w:val="0"/>
      <w:marBottom w:val="0"/>
      <w:divBdr>
        <w:top w:val="none" w:sz="0" w:space="0" w:color="auto"/>
        <w:left w:val="none" w:sz="0" w:space="0" w:color="auto"/>
        <w:bottom w:val="none" w:sz="0" w:space="0" w:color="auto"/>
        <w:right w:val="none" w:sz="0" w:space="0" w:color="auto"/>
      </w:divBdr>
    </w:div>
    <w:div w:id="1076364706">
      <w:bodyDiv w:val="1"/>
      <w:marLeft w:val="0"/>
      <w:marRight w:val="0"/>
      <w:marTop w:val="0"/>
      <w:marBottom w:val="0"/>
      <w:divBdr>
        <w:top w:val="none" w:sz="0" w:space="0" w:color="auto"/>
        <w:left w:val="none" w:sz="0" w:space="0" w:color="auto"/>
        <w:bottom w:val="none" w:sz="0" w:space="0" w:color="auto"/>
        <w:right w:val="none" w:sz="0" w:space="0" w:color="auto"/>
      </w:divBdr>
    </w:div>
    <w:div w:id="1076786818">
      <w:bodyDiv w:val="1"/>
      <w:marLeft w:val="0"/>
      <w:marRight w:val="0"/>
      <w:marTop w:val="0"/>
      <w:marBottom w:val="0"/>
      <w:divBdr>
        <w:top w:val="none" w:sz="0" w:space="0" w:color="auto"/>
        <w:left w:val="none" w:sz="0" w:space="0" w:color="auto"/>
        <w:bottom w:val="none" w:sz="0" w:space="0" w:color="auto"/>
        <w:right w:val="none" w:sz="0" w:space="0" w:color="auto"/>
      </w:divBdr>
    </w:div>
    <w:div w:id="1088695224">
      <w:bodyDiv w:val="1"/>
      <w:marLeft w:val="0"/>
      <w:marRight w:val="0"/>
      <w:marTop w:val="0"/>
      <w:marBottom w:val="0"/>
      <w:divBdr>
        <w:top w:val="none" w:sz="0" w:space="0" w:color="auto"/>
        <w:left w:val="none" w:sz="0" w:space="0" w:color="auto"/>
        <w:bottom w:val="none" w:sz="0" w:space="0" w:color="auto"/>
        <w:right w:val="none" w:sz="0" w:space="0" w:color="auto"/>
      </w:divBdr>
    </w:div>
    <w:div w:id="1108237304">
      <w:bodyDiv w:val="1"/>
      <w:marLeft w:val="0"/>
      <w:marRight w:val="0"/>
      <w:marTop w:val="0"/>
      <w:marBottom w:val="0"/>
      <w:divBdr>
        <w:top w:val="none" w:sz="0" w:space="0" w:color="auto"/>
        <w:left w:val="none" w:sz="0" w:space="0" w:color="auto"/>
        <w:bottom w:val="none" w:sz="0" w:space="0" w:color="auto"/>
        <w:right w:val="none" w:sz="0" w:space="0" w:color="auto"/>
      </w:divBdr>
    </w:div>
    <w:div w:id="1137916999">
      <w:bodyDiv w:val="1"/>
      <w:marLeft w:val="0"/>
      <w:marRight w:val="0"/>
      <w:marTop w:val="0"/>
      <w:marBottom w:val="0"/>
      <w:divBdr>
        <w:top w:val="none" w:sz="0" w:space="0" w:color="auto"/>
        <w:left w:val="none" w:sz="0" w:space="0" w:color="auto"/>
        <w:bottom w:val="none" w:sz="0" w:space="0" w:color="auto"/>
        <w:right w:val="none" w:sz="0" w:space="0" w:color="auto"/>
      </w:divBdr>
    </w:div>
    <w:div w:id="1168248698">
      <w:bodyDiv w:val="1"/>
      <w:marLeft w:val="0"/>
      <w:marRight w:val="0"/>
      <w:marTop w:val="0"/>
      <w:marBottom w:val="0"/>
      <w:divBdr>
        <w:top w:val="none" w:sz="0" w:space="0" w:color="auto"/>
        <w:left w:val="none" w:sz="0" w:space="0" w:color="auto"/>
        <w:bottom w:val="none" w:sz="0" w:space="0" w:color="auto"/>
        <w:right w:val="none" w:sz="0" w:space="0" w:color="auto"/>
      </w:divBdr>
    </w:div>
    <w:div w:id="1216087400">
      <w:bodyDiv w:val="1"/>
      <w:marLeft w:val="0"/>
      <w:marRight w:val="0"/>
      <w:marTop w:val="0"/>
      <w:marBottom w:val="0"/>
      <w:divBdr>
        <w:top w:val="none" w:sz="0" w:space="0" w:color="auto"/>
        <w:left w:val="none" w:sz="0" w:space="0" w:color="auto"/>
        <w:bottom w:val="none" w:sz="0" w:space="0" w:color="auto"/>
        <w:right w:val="none" w:sz="0" w:space="0" w:color="auto"/>
      </w:divBdr>
    </w:div>
    <w:div w:id="1237396493">
      <w:bodyDiv w:val="1"/>
      <w:marLeft w:val="0"/>
      <w:marRight w:val="0"/>
      <w:marTop w:val="0"/>
      <w:marBottom w:val="0"/>
      <w:divBdr>
        <w:top w:val="none" w:sz="0" w:space="0" w:color="auto"/>
        <w:left w:val="none" w:sz="0" w:space="0" w:color="auto"/>
        <w:bottom w:val="none" w:sz="0" w:space="0" w:color="auto"/>
        <w:right w:val="none" w:sz="0" w:space="0" w:color="auto"/>
      </w:divBdr>
    </w:div>
    <w:div w:id="1265963538">
      <w:bodyDiv w:val="1"/>
      <w:marLeft w:val="0"/>
      <w:marRight w:val="0"/>
      <w:marTop w:val="0"/>
      <w:marBottom w:val="0"/>
      <w:divBdr>
        <w:top w:val="none" w:sz="0" w:space="0" w:color="auto"/>
        <w:left w:val="none" w:sz="0" w:space="0" w:color="auto"/>
        <w:bottom w:val="none" w:sz="0" w:space="0" w:color="auto"/>
        <w:right w:val="none" w:sz="0" w:space="0" w:color="auto"/>
      </w:divBdr>
    </w:div>
    <w:div w:id="1284733477">
      <w:bodyDiv w:val="1"/>
      <w:marLeft w:val="0"/>
      <w:marRight w:val="0"/>
      <w:marTop w:val="0"/>
      <w:marBottom w:val="0"/>
      <w:divBdr>
        <w:top w:val="none" w:sz="0" w:space="0" w:color="auto"/>
        <w:left w:val="none" w:sz="0" w:space="0" w:color="auto"/>
        <w:bottom w:val="none" w:sz="0" w:space="0" w:color="auto"/>
        <w:right w:val="none" w:sz="0" w:space="0" w:color="auto"/>
      </w:divBdr>
    </w:div>
    <w:div w:id="1288048270">
      <w:bodyDiv w:val="1"/>
      <w:marLeft w:val="0"/>
      <w:marRight w:val="0"/>
      <w:marTop w:val="0"/>
      <w:marBottom w:val="0"/>
      <w:divBdr>
        <w:top w:val="none" w:sz="0" w:space="0" w:color="auto"/>
        <w:left w:val="none" w:sz="0" w:space="0" w:color="auto"/>
        <w:bottom w:val="none" w:sz="0" w:space="0" w:color="auto"/>
        <w:right w:val="none" w:sz="0" w:space="0" w:color="auto"/>
      </w:divBdr>
    </w:div>
    <w:div w:id="1297881624">
      <w:bodyDiv w:val="1"/>
      <w:marLeft w:val="0"/>
      <w:marRight w:val="0"/>
      <w:marTop w:val="0"/>
      <w:marBottom w:val="0"/>
      <w:divBdr>
        <w:top w:val="none" w:sz="0" w:space="0" w:color="auto"/>
        <w:left w:val="none" w:sz="0" w:space="0" w:color="auto"/>
        <w:bottom w:val="none" w:sz="0" w:space="0" w:color="auto"/>
        <w:right w:val="none" w:sz="0" w:space="0" w:color="auto"/>
      </w:divBdr>
    </w:div>
    <w:div w:id="1300038652">
      <w:bodyDiv w:val="1"/>
      <w:marLeft w:val="0"/>
      <w:marRight w:val="0"/>
      <w:marTop w:val="0"/>
      <w:marBottom w:val="0"/>
      <w:divBdr>
        <w:top w:val="none" w:sz="0" w:space="0" w:color="auto"/>
        <w:left w:val="none" w:sz="0" w:space="0" w:color="auto"/>
        <w:bottom w:val="none" w:sz="0" w:space="0" w:color="auto"/>
        <w:right w:val="none" w:sz="0" w:space="0" w:color="auto"/>
      </w:divBdr>
    </w:div>
    <w:div w:id="1301811880">
      <w:bodyDiv w:val="1"/>
      <w:marLeft w:val="0"/>
      <w:marRight w:val="0"/>
      <w:marTop w:val="0"/>
      <w:marBottom w:val="0"/>
      <w:divBdr>
        <w:top w:val="none" w:sz="0" w:space="0" w:color="auto"/>
        <w:left w:val="none" w:sz="0" w:space="0" w:color="auto"/>
        <w:bottom w:val="none" w:sz="0" w:space="0" w:color="auto"/>
        <w:right w:val="none" w:sz="0" w:space="0" w:color="auto"/>
      </w:divBdr>
    </w:div>
    <w:div w:id="1307933780">
      <w:bodyDiv w:val="1"/>
      <w:marLeft w:val="0"/>
      <w:marRight w:val="0"/>
      <w:marTop w:val="0"/>
      <w:marBottom w:val="0"/>
      <w:divBdr>
        <w:top w:val="none" w:sz="0" w:space="0" w:color="auto"/>
        <w:left w:val="none" w:sz="0" w:space="0" w:color="auto"/>
        <w:bottom w:val="none" w:sz="0" w:space="0" w:color="auto"/>
        <w:right w:val="none" w:sz="0" w:space="0" w:color="auto"/>
      </w:divBdr>
    </w:div>
    <w:div w:id="1308242598">
      <w:bodyDiv w:val="1"/>
      <w:marLeft w:val="0"/>
      <w:marRight w:val="0"/>
      <w:marTop w:val="0"/>
      <w:marBottom w:val="0"/>
      <w:divBdr>
        <w:top w:val="none" w:sz="0" w:space="0" w:color="auto"/>
        <w:left w:val="none" w:sz="0" w:space="0" w:color="auto"/>
        <w:bottom w:val="none" w:sz="0" w:space="0" w:color="auto"/>
        <w:right w:val="none" w:sz="0" w:space="0" w:color="auto"/>
      </w:divBdr>
    </w:div>
    <w:div w:id="1316494404">
      <w:bodyDiv w:val="1"/>
      <w:marLeft w:val="0"/>
      <w:marRight w:val="0"/>
      <w:marTop w:val="0"/>
      <w:marBottom w:val="0"/>
      <w:divBdr>
        <w:top w:val="none" w:sz="0" w:space="0" w:color="auto"/>
        <w:left w:val="none" w:sz="0" w:space="0" w:color="auto"/>
        <w:bottom w:val="none" w:sz="0" w:space="0" w:color="auto"/>
        <w:right w:val="none" w:sz="0" w:space="0" w:color="auto"/>
      </w:divBdr>
      <w:divsChild>
        <w:div w:id="1079014607">
          <w:marLeft w:val="0"/>
          <w:marRight w:val="0"/>
          <w:marTop w:val="0"/>
          <w:marBottom w:val="0"/>
          <w:divBdr>
            <w:top w:val="none" w:sz="0" w:space="0" w:color="auto"/>
            <w:left w:val="none" w:sz="0" w:space="0" w:color="auto"/>
            <w:bottom w:val="none" w:sz="0" w:space="0" w:color="auto"/>
            <w:right w:val="none" w:sz="0" w:space="0" w:color="auto"/>
          </w:divBdr>
          <w:divsChild>
            <w:div w:id="1625698589">
              <w:marLeft w:val="0"/>
              <w:marRight w:val="0"/>
              <w:marTop w:val="0"/>
              <w:marBottom w:val="0"/>
              <w:divBdr>
                <w:top w:val="none" w:sz="0" w:space="0" w:color="auto"/>
                <w:left w:val="none" w:sz="0" w:space="0" w:color="auto"/>
                <w:bottom w:val="none" w:sz="0" w:space="0" w:color="auto"/>
                <w:right w:val="none" w:sz="0" w:space="0" w:color="auto"/>
              </w:divBdr>
              <w:divsChild>
                <w:div w:id="1228802084">
                  <w:marLeft w:val="0"/>
                  <w:marRight w:val="0"/>
                  <w:marTop w:val="0"/>
                  <w:marBottom w:val="0"/>
                  <w:divBdr>
                    <w:top w:val="none" w:sz="0" w:space="0" w:color="auto"/>
                    <w:left w:val="none" w:sz="0" w:space="0" w:color="auto"/>
                    <w:bottom w:val="none" w:sz="0" w:space="0" w:color="auto"/>
                    <w:right w:val="none" w:sz="0" w:space="0" w:color="auto"/>
                  </w:divBdr>
                  <w:divsChild>
                    <w:div w:id="594944174">
                      <w:marLeft w:val="0"/>
                      <w:marRight w:val="0"/>
                      <w:marTop w:val="0"/>
                      <w:marBottom w:val="0"/>
                      <w:divBdr>
                        <w:top w:val="none" w:sz="0" w:space="0" w:color="auto"/>
                        <w:left w:val="none" w:sz="0" w:space="0" w:color="auto"/>
                        <w:bottom w:val="none" w:sz="0" w:space="0" w:color="auto"/>
                        <w:right w:val="none" w:sz="0" w:space="0" w:color="auto"/>
                      </w:divBdr>
                      <w:divsChild>
                        <w:div w:id="186144328">
                          <w:marLeft w:val="0"/>
                          <w:marRight w:val="0"/>
                          <w:marTop w:val="0"/>
                          <w:marBottom w:val="0"/>
                          <w:divBdr>
                            <w:top w:val="none" w:sz="0" w:space="0" w:color="auto"/>
                            <w:left w:val="none" w:sz="0" w:space="0" w:color="auto"/>
                            <w:bottom w:val="none" w:sz="0" w:space="0" w:color="auto"/>
                            <w:right w:val="none" w:sz="0" w:space="0" w:color="auto"/>
                          </w:divBdr>
                          <w:divsChild>
                            <w:div w:id="168639943">
                              <w:marLeft w:val="0"/>
                              <w:marRight w:val="0"/>
                              <w:marTop w:val="0"/>
                              <w:marBottom w:val="0"/>
                              <w:divBdr>
                                <w:top w:val="none" w:sz="0" w:space="0" w:color="auto"/>
                                <w:left w:val="none" w:sz="0" w:space="0" w:color="auto"/>
                                <w:bottom w:val="none" w:sz="0" w:space="0" w:color="auto"/>
                                <w:right w:val="none" w:sz="0" w:space="0" w:color="auto"/>
                              </w:divBdr>
                              <w:divsChild>
                                <w:div w:id="1327367932">
                                  <w:marLeft w:val="0"/>
                                  <w:marRight w:val="0"/>
                                  <w:marTop w:val="0"/>
                                  <w:marBottom w:val="0"/>
                                  <w:divBdr>
                                    <w:top w:val="none" w:sz="0" w:space="0" w:color="auto"/>
                                    <w:left w:val="none" w:sz="0" w:space="0" w:color="auto"/>
                                    <w:bottom w:val="none" w:sz="0" w:space="0" w:color="auto"/>
                                    <w:right w:val="none" w:sz="0" w:space="0" w:color="auto"/>
                                  </w:divBdr>
                                  <w:divsChild>
                                    <w:div w:id="1288581679">
                                      <w:marLeft w:val="0"/>
                                      <w:marRight w:val="0"/>
                                      <w:marTop w:val="0"/>
                                      <w:marBottom w:val="0"/>
                                      <w:divBdr>
                                        <w:top w:val="none" w:sz="0" w:space="0" w:color="auto"/>
                                        <w:left w:val="none" w:sz="0" w:space="0" w:color="auto"/>
                                        <w:bottom w:val="none" w:sz="0" w:space="0" w:color="auto"/>
                                        <w:right w:val="none" w:sz="0" w:space="0" w:color="auto"/>
                                      </w:divBdr>
                                      <w:divsChild>
                                        <w:div w:id="1869021786">
                                          <w:marLeft w:val="0"/>
                                          <w:marRight w:val="0"/>
                                          <w:marTop w:val="0"/>
                                          <w:marBottom w:val="0"/>
                                          <w:divBdr>
                                            <w:top w:val="none" w:sz="0" w:space="0" w:color="auto"/>
                                            <w:left w:val="none" w:sz="0" w:space="0" w:color="auto"/>
                                            <w:bottom w:val="none" w:sz="0" w:space="0" w:color="auto"/>
                                            <w:right w:val="none" w:sz="0" w:space="0" w:color="auto"/>
                                          </w:divBdr>
                                          <w:divsChild>
                                            <w:div w:id="1190534410">
                                              <w:marLeft w:val="0"/>
                                              <w:marRight w:val="0"/>
                                              <w:marTop w:val="0"/>
                                              <w:marBottom w:val="0"/>
                                              <w:divBdr>
                                                <w:top w:val="none" w:sz="0" w:space="0" w:color="auto"/>
                                                <w:left w:val="none" w:sz="0" w:space="0" w:color="auto"/>
                                                <w:bottom w:val="none" w:sz="0" w:space="0" w:color="auto"/>
                                                <w:right w:val="none" w:sz="0" w:space="0" w:color="auto"/>
                                              </w:divBdr>
                                              <w:divsChild>
                                                <w:div w:id="1933468754">
                                                  <w:marLeft w:val="0"/>
                                                  <w:marRight w:val="0"/>
                                                  <w:marTop w:val="0"/>
                                                  <w:marBottom w:val="0"/>
                                                  <w:divBdr>
                                                    <w:top w:val="none" w:sz="0" w:space="0" w:color="auto"/>
                                                    <w:left w:val="none" w:sz="0" w:space="0" w:color="auto"/>
                                                    <w:bottom w:val="none" w:sz="0" w:space="0" w:color="auto"/>
                                                    <w:right w:val="none" w:sz="0" w:space="0" w:color="auto"/>
                                                  </w:divBdr>
                                                  <w:divsChild>
                                                    <w:div w:id="781918530">
                                                      <w:marLeft w:val="0"/>
                                                      <w:marRight w:val="0"/>
                                                      <w:marTop w:val="0"/>
                                                      <w:marBottom w:val="0"/>
                                                      <w:divBdr>
                                                        <w:top w:val="none" w:sz="0" w:space="0" w:color="auto"/>
                                                        <w:left w:val="none" w:sz="0" w:space="0" w:color="auto"/>
                                                        <w:bottom w:val="none" w:sz="0" w:space="0" w:color="auto"/>
                                                        <w:right w:val="none" w:sz="0" w:space="0" w:color="auto"/>
                                                      </w:divBdr>
                                                      <w:divsChild>
                                                        <w:div w:id="1704937395">
                                                          <w:marLeft w:val="0"/>
                                                          <w:marRight w:val="0"/>
                                                          <w:marTop w:val="0"/>
                                                          <w:marBottom w:val="0"/>
                                                          <w:divBdr>
                                                            <w:top w:val="none" w:sz="0" w:space="0" w:color="auto"/>
                                                            <w:left w:val="none" w:sz="0" w:space="0" w:color="auto"/>
                                                            <w:bottom w:val="none" w:sz="0" w:space="0" w:color="auto"/>
                                                            <w:right w:val="none" w:sz="0" w:space="0" w:color="auto"/>
                                                          </w:divBdr>
                                                          <w:divsChild>
                                                            <w:div w:id="19466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30744">
                                              <w:marLeft w:val="0"/>
                                              <w:marRight w:val="0"/>
                                              <w:marTop w:val="0"/>
                                              <w:marBottom w:val="0"/>
                                              <w:divBdr>
                                                <w:top w:val="none" w:sz="0" w:space="0" w:color="auto"/>
                                                <w:left w:val="none" w:sz="0" w:space="0" w:color="auto"/>
                                                <w:bottom w:val="none" w:sz="0" w:space="0" w:color="auto"/>
                                                <w:right w:val="none" w:sz="0" w:space="0" w:color="auto"/>
                                              </w:divBdr>
                                              <w:divsChild>
                                                <w:div w:id="2014648764">
                                                  <w:marLeft w:val="0"/>
                                                  <w:marRight w:val="0"/>
                                                  <w:marTop w:val="0"/>
                                                  <w:marBottom w:val="0"/>
                                                  <w:divBdr>
                                                    <w:top w:val="none" w:sz="0" w:space="0" w:color="auto"/>
                                                    <w:left w:val="none" w:sz="0" w:space="0" w:color="auto"/>
                                                    <w:bottom w:val="none" w:sz="0" w:space="0" w:color="auto"/>
                                                    <w:right w:val="none" w:sz="0" w:space="0" w:color="auto"/>
                                                  </w:divBdr>
                                                  <w:divsChild>
                                                    <w:div w:id="242683311">
                                                      <w:marLeft w:val="0"/>
                                                      <w:marRight w:val="0"/>
                                                      <w:marTop w:val="0"/>
                                                      <w:marBottom w:val="0"/>
                                                      <w:divBdr>
                                                        <w:top w:val="none" w:sz="0" w:space="0" w:color="auto"/>
                                                        <w:left w:val="none" w:sz="0" w:space="0" w:color="auto"/>
                                                        <w:bottom w:val="none" w:sz="0" w:space="0" w:color="auto"/>
                                                        <w:right w:val="none" w:sz="0" w:space="0" w:color="auto"/>
                                                      </w:divBdr>
                                                      <w:divsChild>
                                                        <w:div w:id="439034085">
                                                          <w:marLeft w:val="0"/>
                                                          <w:marRight w:val="0"/>
                                                          <w:marTop w:val="0"/>
                                                          <w:marBottom w:val="0"/>
                                                          <w:divBdr>
                                                            <w:top w:val="none" w:sz="0" w:space="0" w:color="auto"/>
                                                            <w:left w:val="none" w:sz="0" w:space="0" w:color="auto"/>
                                                            <w:bottom w:val="none" w:sz="0" w:space="0" w:color="auto"/>
                                                            <w:right w:val="none" w:sz="0" w:space="0" w:color="auto"/>
                                                          </w:divBdr>
                                                          <w:divsChild>
                                                            <w:div w:id="394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311127">
      <w:bodyDiv w:val="1"/>
      <w:marLeft w:val="0"/>
      <w:marRight w:val="0"/>
      <w:marTop w:val="0"/>
      <w:marBottom w:val="0"/>
      <w:divBdr>
        <w:top w:val="none" w:sz="0" w:space="0" w:color="auto"/>
        <w:left w:val="none" w:sz="0" w:space="0" w:color="auto"/>
        <w:bottom w:val="none" w:sz="0" w:space="0" w:color="auto"/>
        <w:right w:val="none" w:sz="0" w:space="0" w:color="auto"/>
      </w:divBdr>
    </w:div>
    <w:div w:id="1405106545">
      <w:bodyDiv w:val="1"/>
      <w:marLeft w:val="0"/>
      <w:marRight w:val="0"/>
      <w:marTop w:val="0"/>
      <w:marBottom w:val="0"/>
      <w:divBdr>
        <w:top w:val="none" w:sz="0" w:space="0" w:color="auto"/>
        <w:left w:val="none" w:sz="0" w:space="0" w:color="auto"/>
        <w:bottom w:val="none" w:sz="0" w:space="0" w:color="auto"/>
        <w:right w:val="none" w:sz="0" w:space="0" w:color="auto"/>
      </w:divBdr>
    </w:div>
    <w:div w:id="1440374473">
      <w:bodyDiv w:val="1"/>
      <w:marLeft w:val="0"/>
      <w:marRight w:val="0"/>
      <w:marTop w:val="0"/>
      <w:marBottom w:val="0"/>
      <w:divBdr>
        <w:top w:val="none" w:sz="0" w:space="0" w:color="auto"/>
        <w:left w:val="none" w:sz="0" w:space="0" w:color="auto"/>
        <w:bottom w:val="none" w:sz="0" w:space="0" w:color="auto"/>
        <w:right w:val="none" w:sz="0" w:space="0" w:color="auto"/>
      </w:divBdr>
    </w:div>
    <w:div w:id="1520389369">
      <w:bodyDiv w:val="1"/>
      <w:marLeft w:val="0"/>
      <w:marRight w:val="0"/>
      <w:marTop w:val="0"/>
      <w:marBottom w:val="0"/>
      <w:divBdr>
        <w:top w:val="none" w:sz="0" w:space="0" w:color="auto"/>
        <w:left w:val="none" w:sz="0" w:space="0" w:color="auto"/>
        <w:bottom w:val="none" w:sz="0" w:space="0" w:color="auto"/>
        <w:right w:val="none" w:sz="0" w:space="0" w:color="auto"/>
      </w:divBdr>
    </w:div>
    <w:div w:id="1539200847">
      <w:bodyDiv w:val="1"/>
      <w:marLeft w:val="0"/>
      <w:marRight w:val="0"/>
      <w:marTop w:val="0"/>
      <w:marBottom w:val="0"/>
      <w:divBdr>
        <w:top w:val="none" w:sz="0" w:space="0" w:color="auto"/>
        <w:left w:val="none" w:sz="0" w:space="0" w:color="auto"/>
        <w:bottom w:val="none" w:sz="0" w:space="0" w:color="auto"/>
        <w:right w:val="none" w:sz="0" w:space="0" w:color="auto"/>
      </w:divBdr>
    </w:div>
    <w:div w:id="1539858694">
      <w:bodyDiv w:val="1"/>
      <w:marLeft w:val="0"/>
      <w:marRight w:val="0"/>
      <w:marTop w:val="0"/>
      <w:marBottom w:val="0"/>
      <w:divBdr>
        <w:top w:val="none" w:sz="0" w:space="0" w:color="auto"/>
        <w:left w:val="none" w:sz="0" w:space="0" w:color="auto"/>
        <w:bottom w:val="none" w:sz="0" w:space="0" w:color="auto"/>
        <w:right w:val="none" w:sz="0" w:space="0" w:color="auto"/>
      </w:divBdr>
    </w:div>
    <w:div w:id="1542521655">
      <w:bodyDiv w:val="1"/>
      <w:marLeft w:val="0"/>
      <w:marRight w:val="0"/>
      <w:marTop w:val="0"/>
      <w:marBottom w:val="0"/>
      <w:divBdr>
        <w:top w:val="none" w:sz="0" w:space="0" w:color="auto"/>
        <w:left w:val="none" w:sz="0" w:space="0" w:color="auto"/>
        <w:bottom w:val="none" w:sz="0" w:space="0" w:color="auto"/>
        <w:right w:val="none" w:sz="0" w:space="0" w:color="auto"/>
      </w:divBdr>
    </w:div>
    <w:div w:id="1554345877">
      <w:bodyDiv w:val="1"/>
      <w:marLeft w:val="0"/>
      <w:marRight w:val="0"/>
      <w:marTop w:val="0"/>
      <w:marBottom w:val="0"/>
      <w:divBdr>
        <w:top w:val="none" w:sz="0" w:space="0" w:color="auto"/>
        <w:left w:val="none" w:sz="0" w:space="0" w:color="auto"/>
        <w:bottom w:val="none" w:sz="0" w:space="0" w:color="auto"/>
        <w:right w:val="none" w:sz="0" w:space="0" w:color="auto"/>
      </w:divBdr>
    </w:div>
    <w:div w:id="1575434094">
      <w:bodyDiv w:val="1"/>
      <w:marLeft w:val="0"/>
      <w:marRight w:val="0"/>
      <w:marTop w:val="0"/>
      <w:marBottom w:val="0"/>
      <w:divBdr>
        <w:top w:val="none" w:sz="0" w:space="0" w:color="auto"/>
        <w:left w:val="none" w:sz="0" w:space="0" w:color="auto"/>
        <w:bottom w:val="none" w:sz="0" w:space="0" w:color="auto"/>
        <w:right w:val="none" w:sz="0" w:space="0" w:color="auto"/>
      </w:divBdr>
    </w:div>
    <w:div w:id="1582789440">
      <w:bodyDiv w:val="1"/>
      <w:marLeft w:val="0"/>
      <w:marRight w:val="0"/>
      <w:marTop w:val="0"/>
      <w:marBottom w:val="0"/>
      <w:divBdr>
        <w:top w:val="none" w:sz="0" w:space="0" w:color="auto"/>
        <w:left w:val="none" w:sz="0" w:space="0" w:color="auto"/>
        <w:bottom w:val="none" w:sz="0" w:space="0" w:color="auto"/>
        <w:right w:val="none" w:sz="0" w:space="0" w:color="auto"/>
      </w:divBdr>
    </w:div>
    <w:div w:id="1599100879">
      <w:bodyDiv w:val="1"/>
      <w:marLeft w:val="0"/>
      <w:marRight w:val="0"/>
      <w:marTop w:val="0"/>
      <w:marBottom w:val="0"/>
      <w:divBdr>
        <w:top w:val="none" w:sz="0" w:space="0" w:color="auto"/>
        <w:left w:val="none" w:sz="0" w:space="0" w:color="auto"/>
        <w:bottom w:val="none" w:sz="0" w:space="0" w:color="auto"/>
        <w:right w:val="none" w:sz="0" w:space="0" w:color="auto"/>
      </w:divBdr>
    </w:div>
    <w:div w:id="1615551004">
      <w:bodyDiv w:val="1"/>
      <w:marLeft w:val="0"/>
      <w:marRight w:val="0"/>
      <w:marTop w:val="0"/>
      <w:marBottom w:val="0"/>
      <w:divBdr>
        <w:top w:val="none" w:sz="0" w:space="0" w:color="auto"/>
        <w:left w:val="none" w:sz="0" w:space="0" w:color="auto"/>
        <w:bottom w:val="none" w:sz="0" w:space="0" w:color="auto"/>
        <w:right w:val="none" w:sz="0" w:space="0" w:color="auto"/>
      </w:divBdr>
      <w:divsChild>
        <w:div w:id="1141775288">
          <w:marLeft w:val="0"/>
          <w:marRight w:val="0"/>
          <w:marTop w:val="0"/>
          <w:marBottom w:val="0"/>
          <w:divBdr>
            <w:top w:val="none" w:sz="0" w:space="0" w:color="auto"/>
            <w:left w:val="none" w:sz="0" w:space="0" w:color="auto"/>
            <w:bottom w:val="none" w:sz="0" w:space="0" w:color="auto"/>
            <w:right w:val="none" w:sz="0" w:space="0" w:color="auto"/>
          </w:divBdr>
          <w:divsChild>
            <w:div w:id="4165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61024">
      <w:bodyDiv w:val="1"/>
      <w:marLeft w:val="0"/>
      <w:marRight w:val="0"/>
      <w:marTop w:val="0"/>
      <w:marBottom w:val="0"/>
      <w:divBdr>
        <w:top w:val="none" w:sz="0" w:space="0" w:color="auto"/>
        <w:left w:val="none" w:sz="0" w:space="0" w:color="auto"/>
        <w:bottom w:val="none" w:sz="0" w:space="0" w:color="auto"/>
        <w:right w:val="none" w:sz="0" w:space="0" w:color="auto"/>
      </w:divBdr>
    </w:div>
    <w:div w:id="1642806329">
      <w:bodyDiv w:val="1"/>
      <w:marLeft w:val="0"/>
      <w:marRight w:val="0"/>
      <w:marTop w:val="0"/>
      <w:marBottom w:val="0"/>
      <w:divBdr>
        <w:top w:val="none" w:sz="0" w:space="0" w:color="auto"/>
        <w:left w:val="none" w:sz="0" w:space="0" w:color="auto"/>
        <w:bottom w:val="none" w:sz="0" w:space="0" w:color="auto"/>
        <w:right w:val="none" w:sz="0" w:space="0" w:color="auto"/>
      </w:divBdr>
    </w:div>
    <w:div w:id="1699043024">
      <w:bodyDiv w:val="1"/>
      <w:marLeft w:val="0"/>
      <w:marRight w:val="0"/>
      <w:marTop w:val="0"/>
      <w:marBottom w:val="0"/>
      <w:divBdr>
        <w:top w:val="none" w:sz="0" w:space="0" w:color="auto"/>
        <w:left w:val="none" w:sz="0" w:space="0" w:color="auto"/>
        <w:bottom w:val="none" w:sz="0" w:space="0" w:color="auto"/>
        <w:right w:val="none" w:sz="0" w:space="0" w:color="auto"/>
      </w:divBdr>
    </w:div>
    <w:div w:id="1829515395">
      <w:bodyDiv w:val="1"/>
      <w:marLeft w:val="0"/>
      <w:marRight w:val="0"/>
      <w:marTop w:val="0"/>
      <w:marBottom w:val="0"/>
      <w:divBdr>
        <w:top w:val="none" w:sz="0" w:space="0" w:color="auto"/>
        <w:left w:val="none" w:sz="0" w:space="0" w:color="auto"/>
        <w:bottom w:val="none" w:sz="0" w:space="0" w:color="auto"/>
        <w:right w:val="none" w:sz="0" w:space="0" w:color="auto"/>
      </w:divBdr>
    </w:div>
    <w:div w:id="1844591983">
      <w:bodyDiv w:val="1"/>
      <w:marLeft w:val="0"/>
      <w:marRight w:val="0"/>
      <w:marTop w:val="0"/>
      <w:marBottom w:val="0"/>
      <w:divBdr>
        <w:top w:val="none" w:sz="0" w:space="0" w:color="auto"/>
        <w:left w:val="none" w:sz="0" w:space="0" w:color="auto"/>
        <w:bottom w:val="none" w:sz="0" w:space="0" w:color="auto"/>
        <w:right w:val="none" w:sz="0" w:space="0" w:color="auto"/>
      </w:divBdr>
    </w:div>
    <w:div w:id="1892888325">
      <w:bodyDiv w:val="1"/>
      <w:marLeft w:val="0"/>
      <w:marRight w:val="0"/>
      <w:marTop w:val="0"/>
      <w:marBottom w:val="0"/>
      <w:divBdr>
        <w:top w:val="none" w:sz="0" w:space="0" w:color="auto"/>
        <w:left w:val="none" w:sz="0" w:space="0" w:color="auto"/>
        <w:bottom w:val="none" w:sz="0" w:space="0" w:color="auto"/>
        <w:right w:val="none" w:sz="0" w:space="0" w:color="auto"/>
      </w:divBdr>
    </w:div>
    <w:div w:id="1899855821">
      <w:bodyDiv w:val="1"/>
      <w:marLeft w:val="0"/>
      <w:marRight w:val="0"/>
      <w:marTop w:val="0"/>
      <w:marBottom w:val="0"/>
      <w:divBdr>
        <w:top w:val="none" w:sz="0" w:space="0" w:color="auto"/>
        <w:left w:val="none" w:sz="0" w:space="0" w:color="auto"/>
        <w:bottom w:val="none" w:sz="0" w:space="0" w:color="auto"/>
        <w:right w:val="none" w:sz="0" w:space="0" w:color="auto"/>
      </w:divBdr>
    </w:div>
    <w:div w:id="1901401572">
      <w:bodyDiv w:val="1"/>
      <w:marLeft w:val="0"/>
      <w:marRight w:val="0"/>
      <w:marTop w:val="0"/>
      <w:marBottom w:val="0"/>
      <w:divBdr>
        <w:top w:val="none" w:sz="0" w:space="0" w:color="auto"/>
        <w:left w:val="none" w:sz="0" w:space="0" w:color="auto"/>
        <w:bottom w:val="none" w:sz="0" w:space="0" w:color="auto"/>
        <w:right w:val="none" w:sz="0" w:space="0" w:color="auto"/>
      </w:divBdr>
    </w:div>
    <w:div w:id="1906139634">
      <w:bodyDiv w:val="1"/>
      <w:marLeft w:val="0"/>
      <w:marRight w:val="0"/>
      <w:marTop w:val="0"/>
      <w:marBottom w:val="0"/>
      <w:divBdr>
        <w:top w:val="none" w:sz="0" w:space="0" w:color="auto"/>
        <w:left w:val="none" w:sz="0" w:space="0" w:color="auto"/>
        <w:bottom w:val="none" w:sz="0" w:space="0" w:color="auto"/>
        <w:right w:val="none" w:sz="0" w:space="0" w:color="auto"/>
      </w:divBdr>
    </w:div>
    <w:div w:id="1914048842">
      <w:bodyDiv w:val="1"/>
      <w:marLeft w:val="0"/>
      <w:marRight w:val="0"/>
      <w:marTop w:val="0"/>
      <w:marBottom w:val="0"/>
      <w:divBdr>
        <w:top w:val="none" w:sz="0" w:space="0" w:color="auto"/>
        <w:left w:val="none" w:sz="0" w:space="0" w:color="auto"/>
        <w:bottom w:val="none" w:sz="0" w:space="0" w:color="auto"/>
        <w:right w:val="none" w:sz="0" w:space="0" w:color="auto"/>
      </w:divBdr>
    </w:div>
    <w:div w:id="1954358866">
      <w:bodyDiv w:val="1"/>
      <w:marLeft w:val="0"/>
      <w:marRight w:val="0"/>
      <w:marTop w:val="0"/>
      <w:marBottom w:val="0"/>
      <w:divBdr>
        <w:top w:val="none" w:sz="0" w:space="0" w:color="auto"/>
        <w:left w:val="none" w:sz="0" w:space="0" w:color="auto"/>
        <w:bottom w:val="none" w:sz="0" w:space="0" w:color="auto"/>
        <w:right w:val="none" w:sz="0" w:space="0" w:color="auto"/>
      </w:divBdr>
    </w:div>
    <w:div w:id="2027169490">
      <w:bodyDiv w:val="1"/>
      <w:marLeft w:val="0"/>
      <w:marRight w:val="0"/>
      <w:marTop w:val="0"/>
      <w:marBottom w:val="0"/>
      <w:divBdr>
        <w:top w:val="none" w:sz="0" w:space="0" w:color="auto"/>
        <w:left w:val="none" w:sz="0" w:space="0" w:color="auto"/>
        <w:bottom w:val="none" w:sz="0" w:space="0" w:color="auto"/>
        <w:right w:val="none" w:sz="0" w:space="0" w:color="auto"/>
      </w:divBdr>
    </w:div>
    <w:div w:id="2027755494">
      <w:bodyDiv w:val="1"/>
      <w:marLeft w:val="0"/>
      <w:marRight w:val="0"/>
      <w:marTop w:val="0"/>
      <w:marBottom w:val="0"/>
      <w:divBdr>
        <w:top w:val="none" w:sz="0" w:space="0" w:color="auto"/>
        <w:left w:val="none" w:sz="0" w:space="0" w:color="auto"/>
        <w:bottom w:val="none" w:sz="0" w:space="0" w:color="auto"/>
        <w:right w:val="none" w:sz="0" w:space="0" w:color="auto"/>
      </w:divBdr>
    </w:div>
    <w:div w:id="2038238040">
      <w:bodyDiv w:val="1"/>
      <w:marLeft w:val="0"/>
      <w:marRight w:val="0"/>
      <w:marTop w:val="0"/>
      <w:marBottom w:val="0"/>
      <w:divBdr>
        <w:top w:val="none" w:sz="0" w:space="0" w:color="auto"/>
        <w:left w:val="none" w:sz="0" w:space="0" w:color="auto"/>
        <w:bottom w:val="none" w:sz="0" w:space="0" w:color="auto"/>
        <w:right w:val="none" w:sz="0" w:space="0" w:color="auto"/>
      </w:divBdr>
    </w:div>
    <w:div w:id="2062510755">
      <w:bodyDiv w:val="1"/>
      <w:marLeft w:val="0"/>
      <w:marRight w:val="0"/>
      <w:marTop w:val="0"/>
      <w:marBottom w:val="0"/>
      <w:divBdr>
        <w:top w:val="none" w:sz="0" w:space="0" w:color="auto"/>
        <w:left w:val="none" w:sz="0" w:space="0" w:color="auto"/>
        <w:bottom w:val="none" w:sz="0" w:space="0" w:color="auto"/>
        <w:right w:val="none" w:sz="0" w:space="0" w:color="auto"/>
      </w:divBdr>
    </w:div>
    <w:div w:id="2066709761">
      <w:bodyDiv w:val="1"/>
      <w:marLeft w:val="0"/>
      <w:marRight w:val="0"/>
      <w:marTop w:val="0"/>
      <w:marBottom w:val="0"/>
      <w:divBdr>
        <w:top w:val="none" w:sz="0" w:space="0" w:color="auto"/>
        <w:left w:val="none" w:sz="0" w:space="0" w:color="auto"/>
        <w:bottom w:val="none" w:sz="0" w:space="0" w:color="auto"/>
        <w:right w:val="none" w:sz="0" w:space="0" w:color="auto"/>
      </w:divBdr>
    </w:div>
    <w:div w:id="2070415216">
      <w:bodyDiv w:val="1"/>
      <w:marLeft w:val="0"/>
      <w:marRight w:val="0"/>
      <w:marTop w:val="0"/>
      <w:marBottom w:val="0"/>
      <w:divBdr>
        <w:top w:val="none" w:sz="0" w:space="0" w:color="auto"/>
        <w:left w:val="none" w:sz="0" w:space="0" w:color="auto"/>
        <w:bottom w:val="none" w:sz="0" w:space="0" w:color="auto"/>
        <w:right w:val="none" w:sz="0" w:space="0" w:color="auto"/>
      </w:divBdr>
    </w:div>
    <w:div w:id="2087336052">
      <w:bodyDiv w:val="1"/>
      <w:marLeft w:val="0"/>
      <w:marRight w:val="0"/>
      <w:marTop w:val="0"/>
      <w:marBottom w:val="0"/>
      <w:divBdr>
        <w:top w:val="none" w:sz="0" w:space="0" w:color="auto"/>
        <w:left w:val="none" w:sz="0" w:space="0" w:color="auto"/>
        <w:bottom w:val="none" w:sz="0" w:space="0" w:color="auto"/>
        <w:right w:val="none" w:sz="0" w:space="0" w:color="auto"/>
      </w:divBdr>
    </w:div>
    <w:div w:id="2097629962">
      <w:bodyDiv w:val="1"/>
      <w:marLeft w:val="0"/>
      <w:marRight w:val="0"/>
      <w:marTop w:val="0"/>
      <w:marBottom w:val="0"/>
      <w:divBdr>
        <w:top w:val="none" w:sz="0" w:space="0" w:color="auto"/>
        <w:left w:val="none" w:sz="0" w:space="0" w:color="auto"/>
        <w:bottom w:val="none" w:sz="0" w:space="0" w:color="auto"/>
        <w:right w:val="none" w:sz="0" w:space="0" w:color="auto"/>
      </w:divBdr>
      <w:divsChild>
        <w:div w:id="502402168">
          <w:marLeft w:val="0"/>
          <w:marRight w:val="0"/>
          <w:marTop w:val="0"/>
          <w:marBottom w:val="0"/>
          <w:divBdr>
            <w:top w:val="none" w:sz="0" w:space="0" w:color="auto"/>
            <w:left w:val="none" w:sz="0" w:space="0" w:color="auto"/>
            <w:bottom w:val="none" w:sz="0" w:space="0" w:color="auto"/>
            <w:right w:val="none" w:sz="0" w:space="0" w:color="auto"/>
          </w:divBdr>
          <w:divsChild>
            <w:div w:id="833104069">
              <w:marLeft w:val="0"/>
              <w:marRight w:val="0"/>
              <w:marTop w:val="0"/>
              <w:marBottom w:val="0"/>
              <w:divBdr>
                <w:top w:val="none" w:sz="0" w:space="0" w:color="auto"/>
                <w:left w:val="none" w:sz="0" w:space="0" w:color="auto"/>
                <w:bottom w:val="none" w:sz="0" w:space="0" w:color="auto"/>
                <w:right w:val="none" w:sz="0" w:space="0" w:color="auto"/>
              </w:divBdr>
              <w:divsChild>
                <w:div w:id="1746344393">
                  <w:marLeft w:val="0"/>
                  <w:marRight w:val="0"/>
                  <w:marTop w:val="0"/>
                  <w:marBottom w:val="0"/>
                  <w:divBdr>
                    <w:top w:val="none" w:sz="0" w:space="0" w:color="auto"/>
                    <w:left w:val="none" w:sz="0" w:space="0" w:color="auto"/>
                    <w:bottom w:val="none" w:sz="0" w:space="0" w:color="auto"/>
                    <w:right w:val="none" w:sz="0" w:space="0" w:color="auto"/>
                  </w:divBdr>
                  <w:divsChild>
                    <w:div w:id="99567744">
                      <w:marLeft w:val="0"/>
                      <w:marRight w:val="0"/>
                      <w:marTop w:val="0"/>
                      <w:marBottom w:val="0"/>
                      <w:divBdr>
                        <w:top w:val="none" w:sz="0" w:space="0" w:color="auto"/>
                        <w:left w:val="none" w:sz="0" w:space="0" w:color="auto"/>
                        <w:bottom w:val="none" w:sz="0" w:space="0" w:color="auto"/>
                        <w:right w:val="none" w:sz="0" w:space="0" w:color="auto"/>
                      </w:divBdr>
                      <w:divsChild>
                        <w:div w:id="776798298">
                          <w:marLeft w:val="0"/>
                          <w:marRight w:val="0"/>
                          <w:marTop w:val="0"/>
                          <w:marBottom w:val="0"/>
                          <w:divBdr>
                            <w:top w:val="none" w:sz="0" w:space="0" w:color="auto"/>
                            <w:left w:val="none" w:sz="0" w:space="0" w:color="auto"/>
                            <w:bottom w:val="none" w:sz="0" w:space="0" w:color="auto"/>
                            <w:right w:val="none" w:sz="0" w:space="0" w:color="auto"/>
                          </w:divBdr>
                          <w:divsChild>
                            <w:div w:id="1757246386">
                              <w:marLeft w:val="0"/>
                              <w:marRight w:val="0"/>
                              <w:marTop w:val="0"/>
                              <w:marBottom w:val="0"/>
                              <w:divBdr>
                                <w:top w:val="none" w:sz="0" w:space="0" w:color="auto"/>
                                <w:left w:val="none" w:sz="0" w:space="0" w:color="auto"/>
                                <w:bottom w:val="none" w:sz="0" w:space="0" w:color="auto"/>
                                <w:right w:val="none" w:sz="0" w:space="0" w:color="auto"/>
                              </w:divBdr>
                              <w:divsChild>
                                <w:div w:id="62993714">
                                  <w:marLeft w:val="0"/>
                                  <w:marRight w:val="0"/>
                                  <w:marTop w:val="0"/>
                                  <w:marBottom w:val="0"/>
                                  <w:divBdr>
                                    <w:top w:val="none" w:sz="0" w:space="0" w:color="auto"/>
                                    <w:left w:val="none" w:sz="0" w:space="0" w:color="auto"/>
                                    <w:bottom w:val="none" w:sz="0" w:space="0" w:color="auto"/>
                                    <w:right w:val="none" w:sz="0" w:space="0" w:color="auto"/>
                                  </w:divBdr>
                                  <w:divsChild>
                                    <w:div w:id="1985234524">
                                      <w:marLeft w:val="0"/>
                                      <w:marRight w:val="0"/>
                                      <w:marTop w:val="0"/>
                                      <w:marBottom w:val="0"/>
                                      <w:divBdr>
                                        <w:top w:val="none" w:sz="0" w:space="0" w:color="auto"/>
                                        <w:left w:val="none" w:sz="0" w:space="0" w:color="auto"/>
                                        <w:bottom w:val="none" w:sz="0" w:space="0" w:color="auto"/>
                                        <w:right w:val="none" w:sz="0" w:space="0" w:color="auto"/>
                                      </w:divBdr>
                                    </w:div>
                                    <w:div w:id="1559440594">
                                      <w:marLeft w:val="0"/>
                                      <w:marRight w:val="0"/>
                                      <w:marTop w:val="0"/>
                                      <w:marBottom w:val="0"/>
                                      <w:divBdr>
                                        <w:top w:val="none" w:sz="0" w:space="0" w:color="auto"/>
                                        <w:left w:val="none" w:sz="0" w:space="0" w:color="auto"/>
                                        <w:bottom w:val="none" w:sz="0" w:space="0" w:color="auto"/>
                                        <w:right w:val="none" w:sz="0" w:space="0" w:color="auto"/>
                                      </w:divBdr>
                                      <w:divsChild>
                                        <w:div w:id="1255479323">
                                          <w:marLeft w:val="0"/>
                                          <w:marRight w:val="165"/>
                                          <w:marTop w:val="150"/>
                                          <w:marBottom w:val="0"/>
                                          <w:divBdr>
                                            <w:top w:val="none" w:sz="0" w:space="0" w:color="auto"/>
                                            <w:left w:val="none" w:sz="0" w:space="0" w:color="auto"/>
                                            <w:bottom w:val="none" w:sz="0" w:space="0" w:color="auto"/>
                                            <w:right w:val="none" w:sz="0" w:space="0" w:color="auto"/>
                                          </w:divBdr>
                                          <w:divsChild>
                                            <w:div w:id="1998337350">
                                              <w:marLeft w:val="0"/>
                                              <w:marRight w:val="0"/>
                                              <w:marTop w:val="0"/>
                                              <w:marBottom w:val="0"/>
                                              <w:divBdr>
                                                <w:top w:val="none" w:sz="0" w:space="0" w:color="auto"/>
                                                <w:left w:val="none" w:sz="0" w:space="0" w:color="auto"/>
                                                <w:bottom w:val="none" w:sz="0" w:space="0" w:color="auto"/>
                                                <w:right w:val="none" w:sz="0" w:space="0" w:color="auto"/>
                                              </w:divBdr>
                                              <w:divsChild>
                                                <w:div w:id="11164078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5703">
      <w:bodyDiv w:val="1"/>
      <w:marLeft w:val="0"/>
      <w:marRight w:val="0"/>
      <w:marTop w:val="0"/>
      <w:marBottom w:val="0"/>
      <w:divBdr>
        <w:top w:val="none" w:sz="0" w:space="0" w:color="auto"/>
        <w:left w:val="none" w:sz="0" w:space="0" w:color="auto"/>
        <w:bottom w:val="none" w:sz="0" w:space="0" w:color="auto"/>
        <w:right w:val="none" w:sz="0" w:space="0" w:color="auto"/>
      </w:divBdr>
    </w:div>
    <w:div w:id="21357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unicz.it/it/category/bandi-ateneo" TargetMode="External"/><Relationship Id="rId21" Type="http://schemas.openxmlformats.org/officeDocument/2006/relationships/hyperlink" Target="https://web.unicz.it/it/category/bandi-ateneo" TargetMode="External"/><Relationship Id="rId42" Type="http://schemas.openxmlformats.org/officeDocument/2006/relationships/hyperlink" Target="https://drive.google.com/file/d/1QiyMSBsi9GodDSKVDh8rZmXb1YUQk_xC/view?usp=drive_link" TargetMode="External"/><Relationship Id="rId47" Type="http://schemas.openxmlformats.org/officeDocument/2006/relationships/hyperlink" Target="https://web.unicz.it/it/category/bandi-ateneo" TargetMode="External"/><Relationship Id="rId63" Type="http://schemas.openxmlformats.org/officeDocument/2006/relationships/hyperlink" Target="https://web.unicz.it/it/category/bandi-ateneo" TargetMode="External"/><Relationship Id="rId68" Type="http://schemas.openxmlformats.org/officeDocument/2006/relationships/hyperlink" Target="mailto:paolino@unicz.it" TargetMode="External"/><Relationship Id="rId2" Type="http://schemas.openxmlformats.org/officeDocument/2006/relationships/numbering" Target="numbering.xml"/><Relationship Id="rId16" Type="http://schemas.openxmlformats.org/officeDocument/2006/relationships/hyperlink" Target="https://web.unicz.it/it/category/bandi-ateneo" TargetMode="External"/><Relationship Id="rId29" Type="http://schemas.openxmlformats.org/officeDocument/2006/relationships/hyperlink" Target="mailto:affarigenerali@cert.unicz.it" TargetMode="External"/><Relationship Id="rId11" Type="http://schemas.openxmlformats.org/officeDocument/2006/relationships/hyperlink" Target="mailto:affarigenerali@cert.unicz.it" TargetMode="External"/><Relationship Id="rId24" Type="http://schemas.openxmlformats.org/officeDocument/2006/relationships/hyperlink" Target="https://web.unicz.it/it/category/bandi-ateneo" TargetMode="External"/><Relationship Id="rId32" Type="http://schemas.openxmlformats.org/officeDocument/2006/relationships/hyperlink" Target="mailto:affarigenerali1@unicz.it" TargetMode="External"/><Relationship Id="rId37" Type="http://schemas.openxmlformats.org/officeDocument/2006/relationships/hyperlink" Target="https://web.unicz.it/it/category/bandi-ateneo" TargetMode="External"/><Relationship Id="rId40" Type="http://schemas.openxmlformats.org/officeDocument/2006/relationships/hyperlink" Target="https://web.unicz.it/it/category/bandiateneo" TargetMode="External"/><Relationship Id="rId45" Type="http://schemas.openxmlformats.org/officeDocument/2006/relationships/hyperlink" Target="mailto:brunetti@unicz.it" TargetMode="External"/><Relationship Id="rId53" Type="http://schemas.openxmlformats.org/officeDocument/2006/relationships/hyperlink" Target="https://drive.google.com/file/d/1VYR-GIc-yGNb0ytCbKUmn2a3_J85-GG3/view?usp=drive_link" TargetMode="External"/><Relationship Id="rId58" Type="http://schemas.openxmlformats.org/officeDocument/2006/relationships/hyperlink" Target="https://web.unicz.it/it/category/bandi-ateneo" TargetMode="External"/><Relationship Id="rId66" Type="http://schemas.openxmlformats.org/officeDocument/2006/relationships/hyperlink" Target="https://web.unicz.it/it/category/bandi-ateneo"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rive.google.com/file/d/1VYOG11TvnjpNcnj0cGP9NXBVMFsm5ndV/view?usp=drive_link" TargetMode="External"/><Relationship Id="rId19" Type="http://schemas.openxmlformats.org/officeDocument/2006/relationships/hyperlink" Target="https://web.unicz.it/it/category/bandi-ateneo" TargetMode="External"/><Relationship Id="rId14" Type="http://schemas.openxmlformats.org/officeDocument/2006/relationships/hyperlink" Target="https://web.unicz.it/it/category/bandi-ateneo" TargetMode="External"/><Relationship Id="rId22" Type="http://schemas.openxmlformats.org/officeDocument/2006/relationships/hyperlink" Target="https://web.unicz.it/it/category/bandi-ateneo" TargetMode="External"/><Relationship Id="rId27" Type="http://schemas.openxmlformats.org/officeDocument/2006/relationships/hyperlink" Target="https://web.unicz.it/it/category/bandi-ateneo" TargetMode="External"/><Relationship Id="rId30" Type="http://schemas.openxmlformats.org/officeDocument/2006/relationships/hyperlink" Target="http://web.unicz.it/it/page/codice-disciplinarye-codice-di-condotta" TargetMode="External"/><Relationship Id="rId35" Type="http://schemas.openxmlformats.org/officeDocument/2006/relationships/hyperlink" Target="https://drive.google.com/file/d/1LdFY-pD6om1V5Auh_EellQngTJXkZ1NT/view?usp=drive_link" TargetMode="External"/><Relationship Id="rId43" Type="http://schemas.openxmlformats.org/officeDocument/2006/relationships/hyperlink" Target="https://web.unicz.it/it/category/bandi-ateneo" TargetMode="External"/><Relationship Id="rId48" Type="http://schemas.openxmlformats.org/officeDocument/2006/relationships/hyperlink" Target="https://web.unicz.it/it/category/bandi-ateneo" TargetMode="External"/><Relationship Id="rId56" Type="http://schemas.openxmlformats.org/officeDocument/2006/relationships/hyperlink" Target="mailto:mollace@unicz.it" TargetMode="External"/><Relationship Id="rId64" Type="http://schemas.openxmlformats.org/officeDocument/2006/relationships/hyperlink" Target="mailto:claudiapileggi@unicz.it" TargetMode="External"/><Relationship Id="rId69" Type="http://schemas.openxmlformats.org/officeDocument/2006/relationships/hyperlink" Target="https://drive.google.com/file/d/1rnxxh4AaZx-B2vKDU1Ubs8mXZRJfeeIa/view?usp=drive_link" TargetMode="External"/><Relationship Id="rId8" Type="http://schemas.openxmlformats.org/officeDocument/2006/relationships/hyperlink" Target="https://web.unicz.it/it/category/bandi-ateneo" TargetMode="External"/><Relationship Id="rId51" Type="http://schemas.openxmlformats.org/officeDocument/2006/relationships/hyperlink" Target="https://web.unicz.it/it/category/bandi-ateneo"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unicz.esse3.cineca.it/Home.do" TargetMode="External"/><Relationship Id="rId17" Type="http://schemas.openxmlformats.org/officeDocument/2006/relationships/hyperlink" Target="https://web.unicz.it/it/category/bandi-ateneo" TargetMode="External"/><Relationship Id="rId25" Type="http://schemas.openxmlformats.org/officeDocument/2006/relationships/hyperlink" Target="https://web.unicz.it/it/category/bandi-ateneo" TargetMode="External"/><Relationship Id="rId33" Type="http://schemas.openxmlformats.org/officeDocument/2006/relationships/hyperlink" Target="https://web.unicz.it/it/category/bandi-ateneo" TargetMode="External"/><Relationship Id="rId38" Type="http://schemas.openxmlformats.org/officeDocument/2006/relationships/hyperlink" Target="https://drive.google.com/file/d/1fmBCmd-k8L8jNkI5kk41oAJ029h8qzUM/view?usp=drive_link" TargetMode="External"/><Relationship Id="rId46" Type="http://schemas.openxmlformats.org/officeDocument/2006/relationships/hyperlink" Target="https://drive.google.com/file/d/1CorBenVEq_t-AjozqLd5MgyxmuirWhzP/view?usp=drive_link" TargetMode="External"/><Relationship Id="rId59" Type="http://schemas.openxmlformats.org/officeDocument/2006/relationships/hyperlink" Target="https://web.unicz.it/it/category/bandi-ateneo" TargetMode="External"/><Relationship Id="rId67" Type="http://schemas.openxmlformats.org/officeDocument/2006/relationships/hyperlink" Target="https://web.unicz.it/it/category/bandi-ateneo" TargetMode="External"/><Relationship Id="rId20" Type="http://schemas.openxmlformats.org/officeDocument/2006/relationships/hyperlink" Target="http://web.unicz.it/it/category/bandi-ateneo" TargetMode="External"/><Relationship Id="rId41" Type="http://schemas.openxmlformats.org/officeDocument/2006/relationships/hyperlink" Target="mailto:tagliaferri@unicz.it" TargetMode="External"/><Relationship Id="rId54" Type="http://schemas.openxmlformats.org/officeDocument/2006/relationships/hyperlink" Target="https://web.unicz.it/it/category/bandi-ateneo" TargetMode="External"/><Relationship Id="rId62" Type="http://schemas.openxmlformats.org/officeDocument/2006/relationships/hyperlink" Target="https://web.unicz.it/it/category/bandi-ateneo" TargetMode="External"/><Relationship Id="rId70" Type="http://schemas.openxmlformats.org/officeDocument/2006/relationships/hyperlink" Target="https://web.unicz.it/it/category/bandi-ateneo"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unicz.it/it/category/bandi-ateneo" TargetMode="External"/><Relationship Id="rId23" Type="http://schemas.openxmlformats.org/officeDocument/2006/relationships/hyperlink" Target="https://web.unicz.it/it/category/bandi-ateneo" TargetMode="External"/><Relationship Id="rId28" Type="http://schemas.openxmlformats.org/officeDocument/2006/relationships/hyperlink" Target="mailto:protocollo@cert.unicz.it" TargetMode="External"/><Relationship Id="rId36" Type="http://schemas.openxmlformats.org/officeDocument/2006/relationships/hyperlink" Target="https://web.unicz.it/it/category/bandi-ateneo" TargetMode="External"/><Relationship Id="rId49" Type="http://schemas.openxmlformats.org/officeDocument/2006/relationships/hyperlink" Target="https://drive.google.com/file/d/1cRalAoZ27S3rS40yU_VRIzX2ucKfmlaZ/view?usp=drive_link" TargetMode="External"/><Relationship Id="rId57" Type="http://schemas.openxmlformats.org/officeDocument/2006/relationships/hyperlink" Target="https://drive.google.com/file/d/141MG942nxWQnz_ylG3EXgYbMI24zFGLH/view?usp=drive_link" TargetMode="External"/><Relationship Id="rId10" Type="http://schemas.openxmlformats.org/officeDocument/2006/relationships/hyperlink" Target="https://web.unicz.it/it/category/bandi-ateneo" TargetMode="External"/><Relationship Id="rId31" Type="http://schemas.openxmlformats.org/officeDocument/2006/relationships/hyperlink" Target="mailto:dpo@unicz.it" TargetMode="External"/><Relationship Id="rId44" Type="http://schemas.openxmlformats.org/officeDocument/2006/relationships/hyperlink" Target="https://web.unicz.it/it/category/bandi-ateneo" TargetMode="External"/><Relationship Id="rId52" Type="http://schemas.openxmlformats.org/officeDocument/2006/relationships/hyperlink" Target="mailto:emerenziani@unicz.it" TargetMode="External"/><Relationship Id="rId60" Type="http://schemas.openxmlformats.org/officeDocument/2006/relationships/hyperlink" Target="mailto:a.bianco@unicz.it" TargetMode="External"/><Relationship Id="rId65" Type="http://schemas.openxmlformats.org/officeDocument/2006/relationships/hyperlink" Target="https://drive.google.com/file/d/1ckjIixby8WuNcN5TlQ6ySdsZ-kV68-gP/view?usp=drive_link"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unicz.it/it/category/bandi-ateneo" TargetMode="External"/><Relationship Id="rId13" Type="http://schemas.openxmlformats.org/officeDocument/2006/relationships/hyperlink" Target="https://web.unicz.it/it/category/bandi-ateneo" TargetMode="External"/><Relationship Id="rId18" Type="http://schemas.openxmlformats.org/officeDocument/2006/relationships/hyperlink" Target="https://web.unicz.it/it/category/bandi-ateneo" TargetMode="External"/><Relationship Id="rId39" Type="http://schemas.openxmlformats.org/officeDocument/2006/relationships/hyperlink" Target="https://web.unicz.it/it/category/bandi-ateneo" TargetMode="External"/><Relationship Id="rId34" Type="http://schemas.openxmlformats.org/officeDocument/2006/relationships/hyperlink" Target="mailto:viglietto@unicz.it" TargetMode="External"/><Relationship Id="rId50" Type="http://schemas.openxmlformats.org/officeDocument/2006/relationships/hyperlink" Target="https://web.unicz.it/it/category/bandi-ateneo" TargetMode="External"/><Relationship Id="rId55" Type="http://schemas.openxmlformats.org/officeDocument/2006/relationships/hyperlink" Target="https://web.unicz.it/it/category/bandi-ateneo" TargetMode="External"/><Relationship Id="rId7" Type="http://schemas.openxmlformats.org/officeDocument/2006/relationships/endnotes" Target="endnotes.xml"/><Relationship Id="rId71" Type="http://schemas.openxmlformats.org/officeDocument/2006/relationships/hyperlink" Target="https://web.unicz.it/it/category/bandi-atene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584C-DDD6-4C9E-9D11-22C2AD0C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43</Pages>
  <Words>17264</Words>
  <Characters>98410</Characters>
  <Application>Microsoft Office Word</Application>
  <DocSecurity>0</DocSecurity>
  <Lines>820</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ufficio</dc:creator>
  <cp:lastModifiedBy>Affari Generali</cp:lastModifiedBy>
  <cp:revision>165</cp:revision>
  <cp:lastPrinted>2026-06-29T10:06:00Z</cp:lastPrinted>
  <dcterms:created xsi:type="dcterms:W3CDTF">2022-07-12T08:53:00Z</dcterms:created>
  <dcterms:modified xsi:type="dcterms:W3CDTF">2026-07-13T09:24:00Z</dcterms:modified>
</cp:coreProperties>
</file>